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B35A9">
        <w:rPr>
          <w:rFonts w:ascii="Times New Roman" w:hAnsi="Times New Roman"/>
          <w:sz w:val="28"/>
          <w:szCs w:val="28"/>
        </w:rPr>
        <w:t xml:space="preserve">20.11.2018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B35A9">
        <w:rPr>
          <w:rFonts w:ascii="Times New Roman" w:hAnsi="Times New Roman"/>
          <w:sz w:val="28"/>
          <w:szCs w:val="28"/>
        </w:rPr>
        <w:t>741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3120FC" w:rsidRPr="000C0D9E" w:rsidRDefault="003120FC" w:rsidP="0033192D">
      <w:pPr>
        <w:jc w:val="center"/>
        <w:rPr>
          <w:b/>
          <w:sz w:val="12"/>
          <w:szCs w:val="12"/>
        </w:rPr>
      </w:pPr>
    </w:p>
    <w:p w:rsidR="003D70D1" w:rsidRDefault="003D70D1" w:rsidP="0033192D">
      <w:pPr>
        <w:jc w:val="center"/>
        <w:rPr>
          <w:b/>
          <w:sz w:val="28"/>
          <w:szCs w:val="28"/>
        </w:rPr>
      </w:pP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EA4CE1" w:rsidRDefault="00EA4CE1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13323B" w:rsidRDefault="0013323B" w:rsidP="0033192D">
      <w:pPr>
        <w:jc w:val="center"/>
        <w:rPr>
          <w:b/>
        </w:rPr>
      </w:pPr>
    </w:p>
    <w:p w:rsidR="0013323B" w:rsidRPr="000C0D9E" w:rsidRDefault="0013323B" w:rsidP="0033192D">
      <w:pPr>
        <w:jc w:val="center"/>
        <w:rPr>
          <w:b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253"/>
        <w:gridCol w:w="1417"/>
        <w:gridCol w:w="1701"/>
      </w:tblGrid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4253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1980" w:rsidRPr="002217FD" w:rsidRDefault="00861980" w:rsidP="00805D71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805D71"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 w:rsidR="008825AF">
              <w:rPr>
                <w:rFonts w:eastAsiaTheme="minorHAnsi"/>
                <w:sz w:val="24"/>
                <w:szCs w:val="24"/>
              </w:rPr>
              <w:t xml:space="preserve"> </w:t>
            </w:r>
            <w:r w:rsidR="00805D71">
              <w:rPr>
                <w:rFonts w:eastAsiaTheme="minorHAnsi"/>
                <w:sz w:val="24"/>
                <w:szCs w:val="24"/>
              </w:rPr>
              <w:t>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8825A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1980" w:rsidRPr="002217FD" w:rsidRDefault="00805D71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861980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  <w:shd w:val="clear" w:color="auto" w:fill="auto"/>
          </w:tcPr>
          <w:p w:rsidR="0086536A" w:rsidRPr="00861980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6536A" w:rsidRPr="002217FD" w:rsidTr="003D70D1">
        <w:tc>
          <w:tcPr>
            <w:tcW w:w="534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6536A" w:rsidRPr="002217FD" w:rsidRDefault="0086536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536A" w:rsidRPr="002217FD" w:rsidRDefault="0086536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B314CA"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6536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36A" w:rsidRPr="002217FD" w:rsidRDefault="0086536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314CA" w:rsidRPr="002217FD" w:rsidTr="003D70D1">
        <w:tc>
          <w:tcPr>
            <w:tcW w:w="534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314CA" w:rsidRPr="002217FD" w:rsidRDefault="00B314C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пер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Вишневый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314CA" w:rsidRPr="002217FD" w:rsidTr="003D70D1">
        <w:tc>
          <w:tcPr>
            <w:tcW w:w="534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314CA" w:rsidRPr="002217FD" w:rsidRDefault="00B314CA" w:rsidP="00B314C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314CA" w:rsidRPr="002217FD" w:rsidTr="003D70D1">
        <w:tc>
          <w:tcPr>
            <w:tcW w:w="534" w:type="dxa"/>
          </w:tcPr>
          <w:p w:rsidR="00B314CA" w:rsidRDefault="00B314C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314CA" w:rsidRPr="002217FD" w:rsidRDefault="00B314C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606705">
              <w:rPr>
                <w:rFonts w:eastAsiaTheme="minorHAnsi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314CA" w:rsidRPr="002217FD" w:rsidTr="003D70D1">
        <w:tc>
          <w:tcPr>
            <w:tcW w:w="534" w:type="dxa"/>
          </w:tcPr>
          <w:p w:rsidR="00B314CA" w:rsidRDefault="00B314CA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B314CA" w:rsidRPr="002217FD" w:rsidRDefault="00B314C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314CA" w:rsidRPr="002217FD" w:rsidRDefault="00B314CA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606705">
              <w:rPr>
                <w:rFonts w:eastAsiaTheme="minorHAnsi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B314CA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14CA" w:rsidRPr="002217FD" w:rsidRDefault="00B314C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606705" w:rsidRPr="002217FD" w:rsidTr="003D70D1">
        <w:tc>
          <w:tcPr>
            <w:tcW w:w="534" w:type="dxa"/>
          </w:tcPr>
          <w:p w:rsidR="00606705" w:rsidRDefault="0060670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606705" w:rsidRPr="002217FD" w:rsidRDefault="00606705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6705" w:rsidRPr="002217FD" w:rsidRDefault="0060670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606705" w:rsidRPr="002217FD" w:rsidTr="003D70D1">
        <w:tc>
          <w:tcPr>
            <w:tcW w:w="534" w:type="dxa"/>
          </w:tcPr>
          <w:p w:rsidR="00606705" w:rsidRDefault="0060670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606705" w:rsidRPr="002217FD" w:rsidRDefault="00606705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6705" w:rsidRPr="002217FD" w:rsidRDefault="0060670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606705" w:rsidRPr="002217FD" w:rsidTr="003D70D1">
        <w:tc>
          <w:tcPr>
            <w:tcW w:w="534" w:type="dxa"/>
          </w:tcPr>
          <w:p w:rsidR="00606705" w:rsidRDefault="0060670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606705" w:rsidRPr="002217FD" w:rsidRDefault="00606705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606705" w:rsidRPr="002217FD" w:rsidRDefault="00606705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6705" w:rsidRPr="002217FD" w:rsidRDefault="0060670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5231B3" w:rsidRPr="002217FD" w:rsidTr="003D70D1">
        <w:tc>
          <w:tcPr>
            <w:tcW w:w="534" w:type="dxa"/>
          </w:tcPr>
          <w:p w:rsidR="005231B3" w:rsidRDefault="005231B3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5231B3" w:rsidRPr="002217FD" w:rsidRDefault="005231B3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31B3" w:rsidRPr="002217FD" w:rsidRDefault="005231B3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5231B3" w:rsidRPr="002217FD" w:rsidTr="003D70D1">
        <w:tc>
          <w:tcPr>
            <w:tcW w:w="534" w:type="dxa"/>
          </w:tcPr>
          <w:p w:rsidR="005231B3" w:rsidRDefault="005231B3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5231B3" w:rsidRPr="002217FD" w:rsidRDefault="005231B3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31B3" w:rsidRPr="002217FD" w:rsidRDefault="005231B3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5231B3" w:rsidRPr="002217FD" w:rsidTr="00EA4CE1">
        <w:trPr>
          <w:trHeight w:val="267"/>
        </w:trPr>
        <w:tc>
          <w:tcPr>
            <w:tcW w:w="534" w:type="dxa"/>
          </w:tcPr>
          <w:p w:rsidR="005231B3" w:rsidRDefault="005231B3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5231B3" w:rsidRPr="002217FD" w:rsidRDefault="005231B3" w:rsidP="003044C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>
              <w:rPr>
                <w:sz w:val="24"/>
                <w:szCs w:val="24"/>
              </w:rPr>
              <w:t>ул</w:t>
            </w:r>
            <w:r w:rsidRPr="002217FD">
              <w:rPr>
                <w:rFonts w:eastAsiaTheme="minorHAnsi"/>
                <w:sz w:val="24"/>
                <w:szCs w:val="24"/>
              </w:rPr>
              <w:t>.</w:t>
            </w:r>
            <w:r>
              <w:rPr>
                <w:rFonts w:eastAsiaTheme="minorHAnsi"/>
                <w:sz w:val="24"/>
                <w:szCs w:val="24"/>
              </w:rPr>
              <w:t xml:space="preserve"> Чапаева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5231B3" w:rsidRPr="002217FD" w:rsidRDefault="005231B3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31B3" w:rsidRPr="002217FD" w:rsidRDefault="005231B3" w:rsidP="003107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AD3BE5" w:rsidRPr="000C0D9E" w:rsidRDefault="00AD3BE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790F46" w:rsidRPr="00C548D3" w:rsidRDefault="005439C1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0F46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90F46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</w:t>
      </w:r>
      <w:r w:rsidR="005439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В.</w:t>
      </w:r>
      <w:r w:rsidR="00541623">
        <w:rPr>
          <w:sz w:val="28"/>
          <w:szCs w:val="28"/>
        </w:rPr>
        <w:t>А. Пешков</w:t>
      </w:r>
    </w:p>
    <w:sectPr w:rsidR="00790F46" w:rsidRPr="00C548D3" w:rsidSect="006E5635">
      <w:headerReference w:type="default" r:id="rId9"/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2B" w:rsidRDefault="0057482B">
      <w:r>
        <w:separator/>
      </w:r>
    </w:p>
  </w:endnote>
  <w:endnote w:type="continuationSeparator" w:id="0">
    <w:p w:rsidR="0057482B" w:rsidRDefault="005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2B" w:rsidRDefault="0057482B">
      <w:r>
        <w:separator/>
      </w:r>
    </w:p>
  </w:footnote>
  <w:footnote w:type="continuationSeparator" w:id="0">
    <w:p w:rsidR="0057482B" w:rsidRDefault="0057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29786"/>
      <w:docPartObj>
        <w:docPartGallery w:val="Page Numbers (Top of Page)"/>
        <w:docPartUnique/>
      </w:docPartObj>
    </w:sdtPr>
    <w:sdtEndPr/>
    <w:sdtContent>
      <w:p w:rsidR="006E5635" w:rsidRDefault="006E5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E6">
          <w:rPr>
            <w:noProof/>
          </w:rPr>
          <w:t>2</w:t>
        </w:r>
        <w:r>
          <w:fldChar w:fldCharType="end"/>
        </w:r>
      </w:p>
    </w:sdtContent>
  </w:sdt>
  <w:p w:rsidR="006E5635" w:rsidRDefault="006E56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3FAD"/>
    <w:rsid w:val="00030A4D"/>
    <w:rsid w:val="00033495"/>
    <w:rsid w:val="000343A0"/>
    <w:rsid w:val="00053326"/>
    <w:rsid w:val="00062468"/>
    <w:rsid w:val="00064798"/>
    <w:rsid w:val="00090F09"/>
    <w:rsid w:val="000A41E6"/>
    <w:rsid w:val="000C0D9E"/>
    <w:rsid w:val="000E5B06"/>
    <w:rsid w:val="000E7819"/>
    <w:rsid w:val="0012194B"/>
    <w:rsid w:val="0013323B"/>
    <w:rsid w:val="0015320E"/>
    <w:rsid w:val="001615B7"/>
    <w:rsid w:val="001847B1"/>
    <w:rsid w:val="001A30DC"/>
    <w:rsid w:val="001B4143"/>
    <w:rsid w:val="001B6E62"/>
    <w:rsid w:val="001C1291"/>
    <w:rsid w:val="001D1283"/>
    <w:rsid w:val="001D40AF"/>
    <w:rsid w:val="00221254"/>
    <w:rsid w:val="00221768"/>
    <w:rsid w:val="002217FD"/>
    <w:rsid w:val="00235D20"/>
    <w:rsid w:val="00241FA8"/>
    <w:rsid w:val="00253945"/>
    <w:rsid w:val="00260839"/>
    <w:rsid w:val="002874D3"/>
    <w:rsid w:val="0029268F"/>
    <w:rsid w:val="00295271"/>
    <w:rsid w:val="002B5301"/>
    <w:rsid w:val="002C0119"/>
    <w:rsid w:val="002E3691"/>
    <w:rsid w:val="00302AAC"/>
    <w:rsid w:val="003120FC"/>
    <w:rsid w:val="0032539E"/>
    <w:rsid w:val="0033192D"/>
    <w:rsid w:val="00350592"/>
    <w:rsid w:val="003532FC"/>
    <w:rsid w:val="0036095E"/>
    <w:rsid w:val="003650A9"/>
    <w:rsid w:val="00367A81"/>
    <w:rsid w:val="003733FE"/>
    <w:rsid w:val="00387676"/>
    <w:rsid w:val="003941DC"/>
    <w:rsid w:val="003966D0"/>
    <w:rsid w:val="003972FD"/>
    <w:rsid w:val="003A3720"/>
    <w:rsid w:val="003A57E5"/>
    <w:rsid w:val="003A7EF2"/>
    <w:rsid w:val="003C7BEF"/>
    <w:rsid w:val="003D70D1"/>
    <w:rsid w:val="003E125A"/>
    <w:rsid w:val="00405511"/>
    <w:rsid w:val="00424053"/>
    <w:rsid w:val="004447D2"/>
    <w:rsid w:val="004478D7"/>
    <w:rsid w:val="00461117"/>
    <w:rsid w:val="004662C6"/>
    <w:rsid w:val="00473738"/>
    <w:rsid w:val="0047682F"/>
    <w:rsid w:val="004802F6"/>
    <w:rsid w:val="004820AD"/>
    <w:rsid w:val="00495522"/>
    <w:rsid w:val="004B12BC"/>
    <w:rsid w:val="004D5C9C"/>
    <w:rsid w:val="004E0997"/>
    <w:rsid w:val="004E1C58"/>
    <w:rsid w:val="004E1C7B"/>
    <w:rsid w:val="004E37CB"/>
    <w:rsid w:val="004F7DED"/>
    <w:rsid w:val="005231B3"/>
    <w:rsid w:val="00536E91"/>
    <w:rsid w:val="00541623"/>
    <w:rsid w:val="005439C1"/>
    <w:rsid w:val="00556ED5"/>
    <w:rsid w:val="00570920"/>
    <w:rsid w:val="00570B6B"/>
    <w:rsid w:val="00574383"/>
    <w:rsid w:val="0057482B"/>
    <w:rsid w:val="00580625"/>
    <w:rsid w:val="005857D8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06705"/>
    <w:rsid w:val="006272AE"/>
    <w:rsid w:val="00636BAD"/>
    <w:rsid w:val="00657739"/>
    <w:rsid w:val="006666CF"/>
    <w:rsid w:val="00672328"/>
    <w:rsid w:val="00682495"/>
    <w:rsid w:val="00682541"/>
    <w:rsid w:val="00684024"/>
    <w:rsid w:val="00691142"/>
    <w:rsid w:val="006A5543"/>
    <w:rsid w:val="006B039D"/>
    <w:rsid w:val="006C1EE3"/>
    <w:rsid w:val="006C37C0"/>
    <w:rsid w:val="006E5635"/>
    <w:rsid w:val="006F1280"/>
    <w:rsid w:val="006F351B"/>
    <w:rsid w:val="00706857"/>
    <w:rsid w:val="007145D1"/>
    <w:rsid w:val="00715C57"/>
    <w:rsid w:val="00731542"/>
    <w:rsid w:val="00743319"/>
    <w:rsid w:val="007558EB"/>
    <w:rsid w:val="0076031E"/>
    <w:rsid w:val="00762732"/>
    <w:rsid w:val="007644FC"/>
    <w:rsid w:val="00773B62"/>
    <w:rsid w:val="00787270"/>
    <w:rsid w:val="00790F46"/>
    <w:rsid w:val="007A6D0B"/>
    <w:rsid w:val="007A7D57"/>
    <w:rsid w:val="007B6343"/>
    <w:rsid w:val="007B7CB1"/>
    <w:rsid w:val="007D14BB"/>
    <w:rsid w:val="007D2FF2"/>
    <w:rsid w:val="007D5F8E"/>
    <w:rsid w:val="007F46E2"/>
    <w:rsid w:val="00805D71"/>
    <w:rsid w:val="00812DC8"/>
    <w:rsid w:val="00815391"/>
    <w:rsid w:val="0083080B"/>
    <w:rsid w:val="00834B95"/>
    <w:rsid w:val="00835101"/>
    <w:rsid w:val="008438A6"/>
    <w:rsid w:val="00847D7F"/>
    <w:rsid w:val="00861980"/>
    <w:rsid w:val="0086536A"/>
    <w:rsid w:val="008825AF"/>
    <w:rsid w:val="008A280C"/>
    <w:rsid w:val="008A47BE"/>
    <w:rsid w:val="008A72C4"/>
    <w:rsid w:val="008C231E"/>
    <w:rsid w:val="008F09FB"/>
    <w:rsid w:val="008F6DE0"/>
    <w:rsid w:val="0090654D"/>
    <w:rsid w:val="00922386"/>
    <w:rsid w:val="009233F4"/>
    <w:rsid w:val="0092543E"/>
    <w:rsid w:val="0092638C"/>
    <w:rsid w:val="00931CBF"/>
    <w:rsid w:val="00932504"/>
    <w:rsid w:val="00974C2A"/>
    <w:rsid w:val="00975099"/>
    <w:rsid w:val="00995180"/>
    <w:rsid w:val="009A55F2"/>
    <w:rsid w:val="009D046B"/>
    <w:rsid w:val="009E0BD9"/>
    <w:rsid w:val="00A156C3"/>
    <w:rsid w:val="00A33E02"/>
    <w:rsid w:val="00A43EAD"/>
    <w:rsid w:val="00A507EC"/>
    <w:rsid w:val="00A53A94"/>
    <w:rsid w:val="00A61084"/>
    <w:rsid w:val="00A81CA2"/>
    <w:rsid w:val="00AB627B"/>
    <w:rsid w:val="00AB6339"/>
    <w:rsid w:val="00AD3BE5"/>
    <w:rsid w:val="00AE3256"/>
    <w:rsid w:val="00AE4C08"/>
    <w:rsid w:val="00AF0FF8"/>
    <w:rsid w:val="00B02D64"/>
    <w:rsid w:val="00B314CA"/>
    <w:rsid w:val="00B37846"/>
    <w:rsid w:val="00B504DB"/>
    <w:rsid w:val="00B528BC"/>
    <w:rsid w:val="00B53563"/>
    <w:rsid w:val="00B65F0A"/>
    <w:rsid w:val="00B73ADA"/>
    <w:rsid w:val="00B92628"/>
    <w:rsid w:val="00B93625"/>
    <w:rsid w:val="00BD249D"/>
    <w:rsid w:val="00BE3CDF"/>
    <w:rsid w:val="00BF1BC4"/>
    <w:rsid w:val="00BF4FC7"/>
    <w:rsid w:val="00C166FA"/>
    <w:rsid w:val="00C261BD"/>
    <w:rsid w:val="00C51FA3"/>
    <w:rsid w:val="00C65A7F"/>
    <w:rsid w:val="00C76256"/>
    <w:rsid w:val="00C80BA7"/>
    <w:rsid w:val="00CA1C88"/>
    <w:rsid w:val="00CA2731"/>
    <w:rsid w:val="00CA4116"/>
    <w:rsid w:val="00CB169F"/>
    <w:rsid w:val="00CB67E9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3F70"/>
    <w:rsid w:val="00DA7080"/>
    <w:rsid w:val="00DB35A9"/>
    <w:rsid w:val="00DB685D"/>
    <w:rsid w:val="00DD4C31"/>
    <w:rsid w:val="00DF0C94"/>
    <w:rsid w:val="00DF1FF9"/>
    <w:rsid w:val="00DF6428"/>
    <w:rsid w:val="00DF65DF"/>
    <w:rsid w:val="00E04760"/>
    <w:rsid w:val="00E13297"/>
    <w:rsid w:val="00E14866"/>
    <w:rsid w:val="00E257A1"/>
    <w:rsid w:val="00E26DD7"/>
    <w:rsid w:val="00E32DA0"/>
    <w:rsid w:val="00E725DA"/>
    <w:rsid w:val="00E767F9"/>
    <w:rsid w:val="00E95AC2"/>
    <w:rsid w:val="00EA4CE1"/>
    <w:rsid w:val="00EC1105"/>
    <w:rsid w:val="00EC31BD"/>
    <w:rsid w:val="00EF1430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CB2C-0BF5-420E-A470-AEB9B554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2018-09-24T12:44:00Z</cp:lastPrinted>
  <dcterms:created xsi:type="dcterms:W3CDTF">2018-11-21T14:33:00Z</dcterms:created>
  <dcterms:modified xsi:type="dcterms:W3CDTF">2018-11-21T14:33:00Z</dcterms:modified>
</cp:coreProperties>
</file>