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310" w:rsidRPr="00E90877" w:rsidRDefault="000F2310" w:rsidP="000F2310">
      <w:pPr>
        <w:pStyle w:val="ConsPlusNonformat"/>
        <w:widowControl/>
        <w:rPr>
          <w:sz w:val="28"/>
          <w:szCs w:val="28"/>
        </w:rPr>
      </w:pPr>
    </w:p>
    <w:p w:rsidR="00094C36" w:rsidRDefault="00094C36" w:rsidP="00094C36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94C36">
        <w:rPr>
          <w:rFonts w:ascii="Times New Roman" w:hAnsi="Times New Roman" w:cs="Times New Roman"/>
          <w:sz w:val="28"/>
          <w:szCs w:val="28"/>
        </w:rPr>
        <w:t>В р</w:t>
      </w:r>
      <w:r>
        <w:rPr>
          <w:rFonts w:ascii="Times New Roman" w:hAnsi="Times New Roman" w:cs="Times New Roman"/>
          <w:sz w:val="28"/>
          <w:szCs w:val="28"/>
        </w:rPr>
        <w:t>абочую группу</w:t>
      </w:r>
      <w:r w:rsidRPr="00094C36">
        <w:rPr>
          <w:sz w:val="28"/>
          <w:szCs w:val="28"/>
        </w:rPr>
        <w:t xml:space="preserve"> </w:t>
      </w:r>
      <w:r w:rsidR="002B2493">
        <w:rPr>
          <w:rFonts w:ascii="Times New Roman" w:hAnsi="Times New Roman" w:cs="Times New Roman"/>
          <w:sz w:val="28"/>
          <w:szCs w:val="28"/>
        </w:rPr>
        <w:t>по отбору кандидата</w:t>
      </w:r>
      <w:r w:rsidRPr="00094C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5E8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D035E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94C36">
        <w:rPr>
          <w:rFonts w:ascii="Times New Roman" w:hAnsi="Times New Roman" w:cs="Times New Roman"/>
          <w:sz w:val="28"/>
          <w:szCs w:val="28"/>
        </w:rPr>
        <w:t xml:space="preserve">для </w:t>
      </w:r>
      <w:r w:rsidR="00D035E8">
        <w:rPr>
          <w:rFonts w:ascii="Times New Roman" w:hAnsi="Times New Roman" w:cs="Times New Roman"/>
          <w:sz w:val="28"/>
          <w:szCs w:val="28"/>
        </w:rPr>
        <w:t>формирования оперативного</w:t>
      </w:r>
    </w:p>
    <w:p w:rsidR="00D035E8" w:rsidRDefault="00D035E8" w:rsidP="00D035E8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резерва на должность </w:t>
      </w:r>
      <w:r w:rsidR="00094C36" w:rsidRPr="00094C36">
        <w:rPr>
          <w:rFonts w:ascii="Times New Roman" w:hAnsi="Times New Roman" w:cs="Times New Roman"/>
          <w:sz w:val="28"/>
          <w:szCs w:val="28"/>
        </w:rPr>
        <w:t xml:space="preserve"> </w:t>
      </w:r>
      <w:r w:rsidR="00094C36" w:rsidRPr="00094C36">
        <w:rPr>
          <w:rFonts w:ascii="Times New Roman" w:hAnsi="Times New Roman" w:cs="Times New Roman"/>
          <w:bCs/>
          <w:sz w:val="28"/>
          <w:szCs w:val="28"/>
        </w:rPr>
        <w:t xml:space="preserve"> руководителя</w:t>
      </w:r>
    </w:p>
    <w:p w:rsidR="00094C36" w:rsidRDefault="00094C36" w:rsidP="00D035E8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94C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35E8">
        <w:rPr>
          <w:rFonts w:ascii="Times New Roman" w:hAnsi="Times New Roman" w:cs="Times New Roman"/>
          <w:bCs/>
          <w:sz w:val="28"/>
          <w:szCs w:val="28"/>
        </w:rPr>
        <w:t xml:space="preserve">            МБДОУ</w:t>
      </w:r>
    </w:p>
    <w:p w:rsidR="00094C36" w:rsidRDefault="00094C36" w:rsidP="00094C36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94C36" w:rsidRDefault="00094C36" w:rsidP="00094C36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Фамилия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Имя, отчество заявителя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адрес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P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</w:t>
      </w:r>
      <w:r w:rsidRPr="00094C36">
        <w:rPr>
          <w:rFonts w:ascii="Times New Roman" w:hAnsi="Times New Roman" w:cs="Times New Roman"/>
          <w:sz w:val="18"/>
          <w:szCs w:val="18"/>
        </w:rPr>
        <w:t xml:space="preserve">онтактный </w:t>
      </w:r>
      <w:r>
        <w:rPr>
          <w:rFonts w:ascii="Times New Roman" w:hAnsi="Times New Roman" w:cs="Times New Roman"/>
          <w:sz w:val="18"/>
          <w:szCs w:val="18"/>
        </w:rPr>
        <w:t>телефон</w:t>
      </w:r>
    </w:p>
    <w:p w:rsidR="0099108B" w:rsidRDefault="0099108B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рассмотреть представленные мною документы с ц</w:t>
      </w:r>
      <w:r w:rsidR="002B2493">
        <w:rPr>
          <w:rFonts w:ascii="Times New Roman" w:hAnsi="Times New Roman" w:cs="Times New Roman"/>
          <w:sz w:val="28"/>
          <w:szCs w:val="28"/>
        </w:rPr>
        <w:t>елью участия в отборе кандидата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35E8">
        <w:rPr>
          <w:rFonts w:ascii="Times New Roman" w:hAnsi="Times New Roman" w:cs="Times New Roman"/>
          <w:sz w:val="28"/>
          <w:szCs w:val="28"/>
        </w:rPr>
        <w:t xml:space="preserve">для формирования оперативного кадрового </w:t>
      </w:r>
      <w:proofErr w:type="gramStart"/>
      <w:r w:rsidR="00D035E8">
        <w:rPr>
          <w:rFonts w:ascii="Times New Roman" w:hAnsi="Times New Roman" w:cs="Times New Roman"/>
          <w:sz w:val="28"/>
          <w:szCs w:val="28"/>
        </w:rPr>
        <w:t>резерва</w:t>
      </w:r>
      <w:proofErr w:type="gramEnd"/>
      <w:r w:rsidR="00D035E8">
        <w:rPr>
          <w:rFonts w:ascii="Times New Roman" w:hAnsi="Times New Roman" w:cs="Times New Roman"/>
          <w:sz w:val="28"/>
          <w:szCs w:val="28"/>
        </w:rPr>
        <w:t xml:space="preserve"> на должность </w:t>
      </w:r>
      <w:r w:rsidR="004D5C72">
        <w:rPr>
          <w:rFonts w:ascii="Times New Roman" w:hAnsi="Times New Roman" w:cs="Times New Roman"/>
          <w:sz w:val="28"/>
          <w:szCs w:val="28"/>
        </w:rPr>
        <w:t>заведующего</w:t>
      </w:r>
      <w:r w:rsidR="00D035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D5C72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35E8">
        <w:rPr>
          <w:rFonts w:ascii="Times New Roman" w:hAnsi="Times New Roman" w:cs="Times New Roman"/>
          <w:sz w:val="28"/>
          <w:szCs w:val="28"/>
        </w:rPr>
        <w:t>бюджетн</w:t>
      </w:r>
      <w:r w:rsidR="004D5C72">
        <w:rPr>
          <w:rFonts w:ascii="Times New Roman" w:hAnsi="Times New Roman" w:cs="Times New Roman"/>
          <w:sz w:val="28"/>
          <w:szCs w:val="28"/>
        </w:rPr>
        <w:t>ым</w:t>
      </w:r>
      <w:r w:rsidR="00D035E8">
        <w:rPr>
          <w:rFonts w:ascii="Times New Roman" w:hAnsi="Times New Roman" w:cs="Times New Roman"/>
          <w:sz w:val="28"/>
          <w:szCs w:val="28"/>
        </w:rPr>
        <w:t xml:space="preserve"> дошкольн</w:t>
      </w:r>
      <w:r w:rsidR="004D5C72">
        <w:rPr>
          <w:rFonts w:ascii="Times New Roman" w:hAnsi="Times New Roman" w:cs="Times New Roman"/>
          <w:sz w:val="28"/>
          <w:szCs w:val="28"/>
        </w:rPr>
        <w:t xml:space="preserve">ым </w:t>
      </w:r>
      <w:r w:rsidR="00D035E8">
        <w:rPr>
          <w:rFonts w:ascii="Times New Roman" w:hAnsi="Times New Roman" w:cs="Times New Roman"/>
          <w:sz w:val="28"/>
          <w:szCs w:val="28"/>
        </w:rPr>
        <w:t xml:space="preserve"> </w:t>
      </w:r>
      <w:r w:rsidR="004D5C72">
        <w:rPr>
          <w:rFonts w:ascii="Times New Roman" w:hAnsi="Times New Roman" w:cs="Times New Roman"/>
          <w:sz w:val="28"/>
          <w:szCs w:val="28"/>
        </w:rPr>
        <w:t xml:space="preserve">образовательным </w:t>
      </w:r>
      <w:r w:rsidR="00D035E8">
        <w:rPr>
          <w:rFonts w:ascii="Times New Roman" w:hAnsi="Times New Roman" w:cs="Times New Roman"/>
          <w:sz w:val="28"/>
          <w:szCs w:val="28"/>
        </w:rPr>
        <w:t>учрежден</w:t>
      </w:r>
      <w:r w:rsidR="004D5C72">
        <w:rPr>
          <w:rFonts w:ascii="Times New Roman" w:hAnsi="Times New Roman" w:cs="Times New Roman"/>
          <w:sz w:val="28"/>
          <w:szCs w:val="28"/>
        </w:rPr>
        <w:t>ием</w:t>
      </w: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документы прилагаю.</w:t>
      </w: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261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094C36" w:rsidRPr="00094C36" w:rsidRDefault="00092614" w:rsidP="00092614">
      <w:pPr>
        <w:pStyle w:val="ConsPlusNonformat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число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подпись</w:t>
      </w:r>
    </w:p>
    <w:p w:rsidR="00DE6B96" w:rsidRDefault="00DE6B96" w:rsidP="0009261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DE6B96" w:rsidRDefault="00284D91" w:rsidP="0099108B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92614" w:rsidRDefault="00092614" w:rsidP="00D035E8">
      <w:pPr>
        <w:pStyle w:val="ConsPlusNonformat"/>
        <w:ind w:left="3540" w:firstLine="708"/>
        <w:jc w:val="center"/>
        <w:sectPr w:rsidR="00092614" w:rsidSect="00DE6B96">
          <w:type w:val="nextColumn"/>
          <w:pgSz w:w="11906" w:h="16840"/>
          <w:pgMar w:top="851" w:right="567" w:bottom="567" w:left="1134" w:header="397" w:footer="397" w:gutter="0"/>
          <w:cols w:space="709"/>
        </w:sectPr>
      </w:pPr>
    </w:p>
    <w:tbl>
      <w:tblPr>
        <w:tblpPr w:leftFromText="180" w:rightFromText="180" w:vertAnchor="text" w:horzAnchor="margin" w:tblpXSpec="right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"/>
      </w:tblGrid>
      <w:tr w:rsidR="0099108B" w:rsidTr="00FA041E">
        <w:trPr>
          <w:trHeight w:val="259"/>
        </w:trPr>
        <w:tc>
          <w:tcPr>
            <w:tcW w:w="87" w:type="dxa"/>
            <w:vAlign w:val="center"/>
          </w:tcPr>
          <w:p w:rsidR="0099108B" w:rsidRDefault="0099108B" w:rsidP="00FA041E">
            <w:pPr>
              <w:jc w:val="center"/>
            </w:pPr>
          </w:p>
        </w:tc>
      </w:tr>
    </w:tbl>
    <w:p w:rsidR="00F44981" w:rsidRDefault="00F44981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tbl>
      <w:tblPr>
        <w:tblStyle w:val="12"/>
        <w:tblW w:w="0" w:type="auto"/>
        <w:tblInd w:w="5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</w:tblGrid>
      <w:tr w:rsidR="00FA041E" w:rsidRPr="00FA041E" w:rsidTr="00415979">
        <w:tc>
          <w:tcPr>
            <w:tcW w:w="4501" w:type="dxa"/>
            <w:hideMark/>
          </w:tcPr>
          <w:p w:rsidR="00FA041E" w:rsidRPr="00FA041E" w:rsidRDefault="00FA041E" w:rsidP="00FA04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FA041E" w:rsidRPr="00FA041E" w:rsidRDefault="00FA041E" w:rsidP="00FA041E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</w:p>
    <w:tbl>
      <w:tblPr>
        <w:tblpPr w:leftFromText="180" w:rightFromText="180" w:vertAnchor="text" w:horzAnchor="margin" w:tblpXSpec="right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</w:tblGrid>
      <w:tr w:rsidR="00FA041E" w:rsidRPr="00FA041E" w:rsidTr="00415979">
        <w:trPr>
          <w:trHeight w:val="3402"/>
        </w:trPr>
        <w:tc>
          <w:tcPr>
            <w:tcW w:w="2268" w:type="dxa"/>
            <w:vAlign w:val="center"/>
          </w:tcPr>
          <w:p w:rsidR="00FA041E" w:rsidRPr="00FA041E" w:rsidRDefault="00FA041E" w:rsidP="00FA041E">
            <w:pPr>
              <w:jc w:val="center"/>
            </w:pPr>
            <w:r w:rsidRPr="00FA041E">
              <w:t>Место</w:t>
            </w:r>
            <w:r w:rsidRPr="00FA041E">
              <w:br/>
              <w:t>для</w:t>
            </w:r>
            <w:r w:rsidRPr="00FA041E">
              <w:br/>
              <w:t>фотографии</w:t>
            </w:r>
            <w:r w:rsidRPr="00FA041E">
              <w:br/>
              <w:t>(4 см х 6 см)</w:t>
            </w:r>
          </w:p>
        </w:tc>
      </w:tr>
    </w:tbl>
    <w:p w:rsidR="00FA041E" w:rsidRPr="00FA041E" w:rsidRDefault="00FA041E" w:rsidP="00FA041E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  <w:r w:rsidRPr="00FA041E">
        <w:rPr>
          <w:b/>
          <w:bCs/>
          <w:spacing w:val="40"/>
          <w:sz w:val="26"/>
          <w:szCs w:val="26"/>
        </w:rPr>
        <w:t>АНКЕТА</w:t>
      </w:r>
    </w:p>
    <w:p w:rsidR="00FA041E" w:rsidRPr="00FA041E" w:rsidRDefault="00FA041E" w:rsidP="00FA041E">
      <w:pPr>
        <w:ind w:right="4309"/>
        <w:sectPr w:rsidR="00FA041E" w:rsidRPr="00FA041E" w:rsidSect="00FA041E">
          <w:type w:val="nextColumn"/>
          <w:pgSz w:w="11906" w:h="16838"/>
          <w:pgMar w:top="567" w:right="567" w:bottom="567" w:left="1701" w:header="397" w:footer="397" w:gutter="0"/>
          <w:cols w:space="709"/>
        </w:sectPr>
      </w:pPr>
    </w:p>
    <w:p w:rsidR="00FA041E" w:rsidRPr="00FA041E" w:rsidRDefault="00FA041E" w:rsidP="00FA041E">
      <w:pPr>
        <w:ind w:left="2268"/>
      </w:pPr>
      <w:r w:rsidRPr="00FA041E">
        <w:t>(заполняется собственноручно)</w:t>
      </w:r>
    </w:p>
    <w:p w:rsidR="00FA041E" w:rsidRPr="00FA041E" w:rsidRDefault="00FA041E" w:rsidP="00FA041E">
      <w:pPr>
        <w:spacing w:before="600"/>
      </w:pPr>
      <w:r w:rsidRPr="00FA041E">
        <w:t>1. Фамилия</w:t>
      </w:r>
      <w:r w:rsidRPr="00FA041E">
        <w:tab/>
      </w:r>
    </w:p>
    <w:p w:rsidR="00FA041E" w:rsidRPr="00FA041E" w:rsidRDefault="00FA041E" w:rsidP="00FA041E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FA041E" w:rsidRPr="00FA041E" w:rsidRDefault="00FA041E" w:rsidP="00FA041E">
      <w:pPr>
        <w:tabs>
          <w:tab w:val="left" w:pos="1418"/>
        </w:tabs>
        <w:spacing w:before="240"/>
        <w:ind w:left="255"/>
      </w:pPr>
      <w:r w:rsidRPr="00FA041E">
        <w:t>Имя</w:t>
      </w:r>
      <w:r w:rsidRPr="00FA041E">
        <w:tab/>
      </w:r>
    </w:p>
    <w:p w:rsidR="00FA041E" w:rsidRPr="00FA041E" w:rsidRDefault="00FA041E" w:rsidP="00FA041E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FA041E" w:rsidRPr="00FA041E" w:rsidRDefault="00FA041E" w:rsidP="00FA041E">
      <w:pPr>
        <w:tabs>
          <w:tab w:val="left" w:pos="1418"/>
        </w:tabs>
        <w:spacing w:before="240"/>
        <w:ind w:left="255"/>
      </w:pPr>
      <w:r w:rsidRPr="00FA041E">
        <w:t>Отчество</w:t>
      </w:r>
      <w:r w:rsidRPr="00FA041E">
        <w:tab/>
      </w:r>
    </w:p>
    <w:p w:rsidR="00FA041E" w:rsidRPr="00FA041E" w:rsidRDefault="00FA041E" w:rsidP="00FA041E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FA041E" w:rsidRPr="00FA041E" w:rsidRDefault="00FA041E" w:rsidP="00FA041E"/>
    <w:p w:rsidR="00FA041E" w:rsidRPr="00FA041E" w:rsidRDefault="00FA041E" w:rsidP="00FA041E"/>
    <w:p w:rsidR="00FA041E" w:rsidRPr="00FA041E" w:rsidRDefault="00FA041E" w:rsidP="00FA041E"/>
    <w:tbl>
      <w:tblPr>
        <w:tblpPr w:leftFromText="180" w:rightFromText="180" w:vertAnchor="text" w:horzAnchor="margin" w:tblpY="221"/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5576"/>
        <w:gridCol w:w="4252"/>
      </w:tblGrid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2.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Если изменяли фамилию, имя или отчество, то укажите их, а также когда, где и по какой причине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3.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proofErr w:type="gramStart"/>
            <w:r w:rsidRPr="00FA041E">
              <w:t>Год, число, месяц и место рождения (село, деревня, город, район, область, край, республика)</w:t>
            </w:r>
            <w:proofErr w:type="gramEnd"/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4.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Паспорт (номер, серия, кем и когда выдан)</w:t>
            </w:r>
          </w:p>
          <w:p w:rsidR="00FA041E" w:rsidRPr="00FA041E" w:rsidRDefault="00FA041E" w:rsidP="00FA041E">
            <w:pPr>
              <w:ind w:left="85" w:right="85"/>
            </w:pP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5.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Семейное положение (если вступали в брак, то укажите, с кем, когда и где, в случае развода – когда развелись)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6.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  <w:jc w:val="both"/>
            </w:pPr>
            <w:r w:rsidRPr="00FA041E">
              <w:t>Гражданство (если изменяли, то укажите, когда и по какой причине, прежнее гражданство, если имеете гражданство другого государства – укажите)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7.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  <w:jc w:val="both"/>
            </w:pPr>
            <w:r w:rsidRPr="00FA041E">
              <w:t>Образование (когда и какие учебные заведения окончили, форма обучения, номера дипломов, специальность по диплому)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8.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adjustRightInd w:val="0"/>
              <w:jc w:val="both"/>
            </w:pPr>
            <w:r w:rsidRPr="00FA041E"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  <w:p w:rsidR="00FA041E" w:rsidRPr="00FA041E" w:rsidRDefault="00FA041E" w:rsidP="00FA041E">
            <w:pPr>
              <w:adjustRightInd w:val="0"/>
              <w:jc w:val="both"/>
            </w:pPr>
            <w:r w:rsidRPr="00FA041E">
              <w:t>Ученая степень, ученое звание (когда присвоены, номера дипломов, аттестатов)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9.</w:t>
            </w:r>
          </w:p>
        </w:tc>
        <w:tc>
          <w:tcPr>
            <w:tcW w:w="5576" w:type="dxa"/>
            <w:tcBorders>
              <w:left w:val="nil"/>
              <w:bottom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Были ли Вы за границей (где, когда и с какой целью)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10.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Были ли Вы и Ваши близкие родственники судимы (когда и за что)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11.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Отношение к воинской обязанности и воинское звание, в каком военном комиссариате состоите на воинском учете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</w:tbl>
    <w:p w:rsidR="00FA041E" w:rsidRPr="00FA041E" w:rsidRDefault="00FA041E" w:rsidP="00FA041E"/>
    <w:p w:rsidR="00FA041E" w:rsidRPr="00FA041E" w:rsidRDefault="00FA041E" w:rsidP="00FA041E">
      <w:pPr>
        <w:sectPr w:rsidR="00FA041E" w:rsidRPr="00FA041E">
          <w:type w:val="continuous"/>
          <w:pgSz w:w="11906" w:h="16838"/>
          <w:pgMar w:top="851" w:right="567" w:bottom="567" w:left="1134" w:header="397" w:footer="397" w:gutter="0"/>
          <w:cols w:num="2" w:space="709" w:equalWidth="0">
            <w:col w:w="7258" w:space="709"/>
            <w:col w:w="2238"/>
          </w:cols>
        </w:sectPr>
      </w:pPr>
    </w:p>
    <w:p w:rsidR="00FA041E" w:rsidRPr="00FA041E" w:rsidRDefault="00FA041E" w:rsidP="00FA041E">
      <w:pPr>
        <w:pageBreakBefore/>
        <w:spacing w:after="240"/>
        <w:jc w:val="both"/>
      </w:pPr>
      <w:r w:rsidRPr="00FA041E">
        <w:t>12. Выполняемая работа с начала трудовой деятельности (включая учебу в высших и средних учебных заведениях, военную службу, работу по совместительству, предпринимательскую деятельность и т.п.)</w:t>
      </w:r>
      <w:r w:rsidRPr="00FA041E">
        <w:rPr>
          <w:vertAlign w:val="superscript"/>
        </w:rPr>
        <w:footnoteReference w:customMarkFollows="1" w:id="1"/>
        <w:t>*</w:t>
      </w:r>
      <w:r w:rsidRPr="00FA041E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1361"/>
        <w:gridCol w:w="3756"/>
        <w:gridCol w:w="3048"/>
      </w:tblGrid>
      <w:tr w:rsidR="00FA041E" w:rsidRPr="00FA041E" w:rsidTr="00415979">
        <w:trPr>
          <w:cantSplit/>
        </w:trPr>
        <w:tc>
          <w:tcPr>
            <w:tcW w:w="2722" w:type="dxa"/>
            <w:gridSpan w:val="2"/>
          </w:tcPr>
          <w:p w:rsidR="00FA041E" w:rsidRPr="00FA041E" w:rsidRDefault="00FA041E" w:rsidP="00FA041E">
            <w:pPr>
              <w:jc w:val="center"/>
            </w:pPr>
            <w:r w:rsidRPr="00FA041E">
              <w:t>Месяц и год</w:t>
            </w:r>
          </w:p>
        </w:tc>
        <w:tc>
          <w:tcPr>
            <w:tcW w:w="3756" w:type="dxa"/>
            <w:vMerge w:val="restart"/>
          </w:tcPr>
          <w:p w:rsidR="00FA041E" w:rsidRPr="00FA041E" w:rsidRDefault="00FA041E" w:rsidP="00FA041E">
            <w:pPr>
              <w:jc w:val="center"/>
            </w:pPr>
            <w:r w:rsidRPr="00FA041E">
              <w:t>Должность с указанием наименования организации</w:t>
            </w:r>
          </w:p>
        </w:tc>
        <w:tc>
          <w:tcPr>
            <w:tcW w:w="3048" w:type="dxa"/>
            <w:vMerge w:val="restart"/>
          </w:tcPr>
          <w:p w:rsidR="00FA041E" w:rsidRPr="00FA041E" w:rsidRDefault="00FA041E" w:rsidP="00FA041E">
            <w:pPr>
              <w:jc w:val="center"/>
            </w:pPr>
            <w:r w:rsidRPr="00FA041E">
              <w:t xml:space="preserve">Адрес организации (фактический, юридический, в </w:t>
            </w:r>
            <w:proofErr w:type="spellStart"/>
            <w:r w:rsidRPr="00FA041E">
              <w:t>т.ч</w:t>
            </w:r>
            <w:proofErr w:type="spellEnd"/>
            <w:r w:rsidRPr="00FA041E">
              <w:t>. за границей)</w:t>
            </w:r>
          </w:p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  <w:r w:rsidRPr="00FA041E">
              <w:t>поступления</w:t>
            </w: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  <w:r w:rsidRPr="00FA041E">
              <w:t>увольнения</w:t>
            </w:r>
          </w:p>
        </w:tc>
        <w:tc>
          <w:tcPr>
            <w:tcW w:w="3756" w:type="dxa"/>
            <w:vMerge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048" w:type="dxa"/>
            <w:vMerge/>
          </w:tcPr>
          <w:p w:rsidR="00FA041E" w:rsidRPr="00FA041E" w:rsidRDefault="00FA041E" w:rsidP="00FA041E">
            <w:pPr>
              <w:jc w:val="center"/>
            </w:pPr>
          </w:p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</w:tbl>
    <w:p w:rsidR="00FA041E" w:rsidRPr="00FA041E" w:rsidRDefault="00FA041E" w:rsidP="00FA041E">
      <w:pPr>
        <w:pageBreakBefore/>
        <w:spacing w:after="240"/>
        <w:jc w:val="both"/>
      </w:pPr>
      <w:r w:rsidRPr="00FA041E">
        <w:t>13. </w:t>
      </w:r>
      <w:proofErr w:type="gramStart"/>
      <w:r w:rsidRPr="00FA041E">
        <w:t xml:space="preserve">Ваши родственники: жена (муж), в том числе бывшие, отец, мать, усыновители, усыновленные, полнородные и </w:t>
      </w:r>
      <w:proofErr w:type="spellStart"/>
      <w:r w:rsidRPr="00FA041E">
        <w:t>неполнородные</w:t>
      </w:r>
      <w:proofErr w:type="spellEnd"/>
      <w:r w:rsidRPr="00FA041E">
        <w:t xml:space="preserve"> (имеющие общих отца или мать) братья и сестры, дети </w:t>
      </w:r>
      <w:r w:rsidRPr="00FA041E">
        <w:rPr>
          <w:vertAlign w:val="superscript"/>
        </w:rPr>
        <w:footnoteReference w:customMarkFollows="1" w:id="2"/>
        <w:t>**</w:t>
      </w:r>
      <w:r w:rsidRPr="00FA041E">
        <w:t>.</w:t>
      </w:r>
      <w:proofErr w:type="gramEnd"/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701"/>
        <w:gridCol w:w="1843"/>
        <w:gridCol w:w="2126"/>
        <w:gridCol w:w="2268"/>
      </w:tblGrid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1701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Фамилия, имя и отчество</w:t>
            </w:r>
          </w:p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Число, месяц, год и место рождения, гражданство</w:t>
            </w:r>
          </w:p>
        </w:tc>
        <w:tc>
          <w:tcPr>
            <w:tcW w:w="2126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Место работы, должность</w:t>
            </w:r>
          </w:p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t>(наименование и адрес организации), должность</w:t>
            </w:r>
          </w:p>
        </w:tc>
        <w:tc>
          <w:tcPr>
            <w:tcW w:w="2268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t>Домашний адрес (адрес регистрации, фактического проживания)</w:t>
            </w:r>
          </w:p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</w:tbl>
    <w:p w:rsidR="00FA041E" w:rsidRPr="00FA041E" w:rsidRDefault="00FA041E" w:rsidP="00FA041E"/>
    <w:p w:rsidR="00FA041E" w:rsidRPr="00FA041E" w:rsidRDefault="00FA041E" w:rsidP="00FA041E">
      <w:pPr>
        <w:pBdr>
          <w:top w:val="single" w:sz="4" w:space="1" w:color="auto"/>
        </w:pBdr>
        <w:rPr>
          <w:sz w:val="2"/>
          <w:szCs w:val="2"/>
        </w:rPr>
      </w:pPr>
    </w:p>
    <w:p w:rsidR="00FA041E" w:rsidRPr="00FA041E" w:rsidRDefault="00FA041E" w:rsidP="00FA041E">
      <w:pPr>
        <w:jc w:val="both"/>
      </w:pPr>
      <w:r w:rsidRPr="00FA041E">
        <w:t xml:space="preserve">14. Дополнительные сведения: государственные награды, участие в выборных представительных органах, а также другая информация, которую желаете сообщить о себе:  </w:t>
      </w:r>
    </w:p>
    <w:p w:rsidR="00FA041E" w:rsidRPr="00FA041E" w:rsidRDefault="00FA041E" w:rsidP="00FA041E">
      <w:pPr>
        <w:pBdr>
          <w:top w:val="single" w:sz="4" w:space="1" w:color="auto"/>
        </w:pBdr>
        <w:ind w:left="7569"/>
        <w:rPr>
          <w:sz w:val="2"/>
          <w:szCs w:val="2"/>
        </w:rPr>
      </w:pPr>
    </w:p>
    <w:p w:rsidR="00FA041E" w:rsidRPr="00FA041E" w:rsidRDefault="00FA041E" w:rsidP="00FA041E"/>
    <w:p w:rsidR="00FA041E" w:rsidRPr="00FA041E" w:rsidRDefault="00FA041E" w:rsidP="00FA041E">
      <w:pPr>
        <w:pBdr>
          <w:top w:val="single" w:sz="4" w:space="1" w:color="auto"/>
        </w:pBdr>
        <w:rPr>
          <w:sz w:val="2"/>
          <w:szCs w:val="2"/>
        </w:rPr>
      </w:pPr>
    </w:p>
    <w:p w:rsidR="00FA041E" w:rsidRPr="00FA041E" w:rsidRDefault="00FA041E" w:rsidP="00FA041E"/>
    <w:p w:rsidR="00FA041E" w:rsidRPr="00FA041E" w:rsidRDefault="00FA041E" w:rsidP="00FA041E">
      <w:pPr>
        <w:pBdr>
          <w:top w:val="single" w:sz="4" w:space="1" w:color="auto"/>
        </w:pBdr>
        <w:rPr>
          <w:sz w:val="2"/>
          <w:szCs w:val="2"/>
        </w:rPr>
      </w:pPr>
    </w:p>
    <w:p w:rsidR="00FA041E" w:rsidRPr="00FA041E" w:rsidRDefault="00FA041E" w:rsidP="00FA041E"/>
    <w:p w:rsidR="00FA041E" w:rsidRPr="00FA041E" w:rsidRDefault="00FA041E" w:rsidP="00FA041E">
      <w:pPr>
        <w:pBdr>
          <w:top w:val="single" w:sz="4" w:space="1" w:color="auto"/>
        </w:pBdr>
        <w:rPr>
          <w:sz w:val="2"/>
          <w:szCs w:val="2"/>
        </w:rPr>
      </w:pP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bCs/>
          <w:kern w:val="32"/>
        </w:rPr>
        <w:t>15</w:t>
      </w:r>
      <w:r w:rsidRPr="00FA041E">
        <w:rPr>
          <w:rFonts w:eastAsiaTheme="majorEastAsia"/>
          <w:kern w:val="32"/>
        </w:rPr>
        <w:t>.</w:t>
      </w:r>
      <w:r w:rsidRPr="00FA041E">
        <w:rPr>
          <w:rFonts w:ascii="Courier New" w:eastAsiaTheme="majorEastAsia" w:hAnsi="Courier New" w:cs="Courier New"/>
          <w:kern w:val="32"/>
        </w:rPr>
        <w:t xml:space="preserve"> </w:t>
      </w:r>
      <w:r w:rsidRPr="00FA041E">
        <w:rPr>
          <w:rFonts w:eastAsiaTheme="majorEastAsia"/>
          <w:kern w:val="32"/>
        </w:rPr>
        <w:t>Домашний адрес (адрес регистрации, фактического   проживания),</w:t>
      </w: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номер телефона (либо иной вид связи)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041E" w:rsidRPr="00FA041E" w:rsidRDefault="00FA041E" w:rsidP="00FA041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16. Страховой номер индивидуального лицевого счета  (если имеется)_______________________________________________________________________________________________________________________________________________________</w:t>
      </w:r>
    </w:p>
    <w:p w:rsidR="00FA041E" w:rsidRPr="00FA041E" w:rsidRDefault="00FA041E" w:rsidP="00FA041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17. ИНН (если имеется) __________________________________________________________</w:t>
      </w:r>
    </w:p>
    <w:p w:rsidR="00FA041E" w:rsidRPr="00FA041E" w:rsidRDefault="00FA041E" w:rsidP="00FA041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18. Мне известно, что сообщение о себе в  анкете  заведомо  ложных сведений и мое несоответствие  квалификационным  требованиям могут повлечь  отказ  в    приеме  на  должность.</w:t>
      </w:r>
    </w:p>
    <w:p w:rsidR="00FA041E" w:rsidRPr="00FA041E" w:rsidRDefault="00FA041E" w:rsidP="00FA041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На  проведение  в  отношении  меня  проверочных  мероприятий и обработку моих персональных данных (в том числе автоматизированную обработку) согласен (</w:t>
      </w:r>
      <w:proofErr w:type="gramStart"/>
      <w:r w:rsidRPr="00FA041E">
        <w:rPr>
          <w:rFonts w:eastAsiaTheme="majorEastAsia"/>
          <w:kern w:val="32"/>
        </w:rPr>
        <w:t>согласна</w:t>
      </w:r>
      <w:proofErr w:type="gramEnd"/>
      <w:r w:rsidRPr="00FA041E">
        <w:rPr>
          <w:rFonts w:eastAsiaTheme="majorEastAsia"/>
          <w:kern w:val="32"/>
        </w:rPr>
        <w:t>).</w:t>
      </w:r>
    </w:p>
    <w:p w:rsidR="00FA041E" w:rsidRPr="00FA041E" w:rsidRDefault="00FA041E" w:rsidP="00FA041E">
      <w:pPr>
        <w:tabs>
          <w:tab w:val="left" w:pos="9923"/>
        </w:tabs>
        <w:spacing w:after="240"/>
        <w:jc w:val="both"/>
      </w:pPr>
    </w:p>
    <w:p w:rsidR="00FA041E" w:rsidRPr="00FA041E" w:rsidRDefault="00FA041E" w:rsidP="00FA041E">
      <w:pPr>
        <w:tabs>
          <w:tab w:val="left" w:pos="9923"/>
        </w:tabs>
        <w:spacing w:after="240"/>
        <w:jc w:val="both"/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260"/>
      </w:tblGrid>
      <w:tr w:rsidR="00FA041E" w:rsidRPr="00FA041E" w:rsidTr="00415979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r w:rsidRPr="00FA041E"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r w:rsidRPr="00FA041E"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pPr>
              <w:jc w:val="right"/>
            </w:pPr>
            <w:r w:rsidRPr="00FA041E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1E" w:rsidRPr="00FA041E" w:rsidRDefault="00FA041E" w:rsidP="00FA041E"/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pPr>
              <w:ind w:left="57"/>
            </w:pPr>
            <w:proofErr w:type="gramStart"/>
            <w:r w:rsidRPr="00FA041E">
              <w:t>г</w:t>
            </w:r>
            <w:proofErr w:type="gramEnd"/>
            <w:r w:rsidRPr="00FA041E">
              <w:t>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pPr>
              <w:ind w:right="57"/>
              <w:jc w:val="center"/>
            </w:pPr>
            <w:r w:rsidRPr="00FA041E">
              <w:t>Подпись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1E" w:rsidRPr="00FA041E" w:rsidRDefault="00FA041E" w:rsidP="00FA041E">
            <w:pPr>
              <w:jc w:val="center"/>
            </w:pPr>
          </w:p>
        </w:tc>
      </w:tr>
    </w:tbl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ascii="Courier New" w:eastAsiaTheme="majorEastAsia" w:hAnsi="Courier New" w:cs="Courier New"/>
          <w:kern w:val="32"/>
        </w:rPr>
      </w:pP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"__" __________ 20__ г.                     </w:t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  <w:t xml:space="preserve"> Подпись _____________</w:t>
      </w: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ascii="Courier New" w:eastAsiaTheme="majorEastAsia" w:hAnsi="Courier New" w:cs="Courier New"/>
          <w:kern w:val="32"/>
        </w:rPr>
        <w:t xml:space="preserve">М.П.         </w:t>
      </w:r>
      <w:r w:rsidRPr="00FA041E">
        <w:rPr>
          <w:rFonts w:eastAsiaTheme="majorEastAsia"/>
          <w:kern w:val="32"/>
        </w:rPr>
        <w:t>Фотография и данные о трудовой деятельности, воинской</w:t>
      </w:r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службе и об учебе оформляемого   лица   соответствуют</w:t>
      </w:r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документам, удостоверяющим личность,    записям     </w:t>
      </w:r>
      <w:proofErr w:type="gramStart"/>
      <w:r w:rsidRPr="00FA041E">
        <w:rPr>
          <w:rFonts w:eastAsiaTheme="majorEastAsia"/>
          <w:kern w:val="32"/>
        </w:rPr>
        <w:t>в</w:t>
      </w:r>
      <w:proofErr w:type="gramEnd"/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трудовой книжке, документам об образовании и воинской</w:t>
      </w:r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службе.</w:t>
      </w: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ascii="Courier New" w:eastAsiaTheme="majorEastAsia" w:hAnsi="Courier New" w:cs="Courier New"/>
          <w:kern w:val="32"/>
        </w:rPr>
      </w:pP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"__" _________ 20__ г.     </w:t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  <w:t>_______________________________________</w:t>
      </w: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                   </w:t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  <w:t>(подпись, фамилия работника  кадровой службы)</w:t>
      </w:r>
    </w:p>
    <w:p w:rsidR="00FA041E" w:rsidRPr="00FA041E" w:rsidRDefault="00FA041E" w:rsidP="00FA041E"/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44981" w:rsidRPr="00F44981" w:rsidRDefault="00F44981" w:rsidP="00F44981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b/>
          <w:sz w:val="28"/>
          <w:szCs w:val="28"/>
          <w:lang w:eastAsia="en-US"/>
        </w:rPr>
        <w:t>Вопросы для подготовки кандидатов на должности заведующего ДОУ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Приоритетные направления развития системы образования РФ.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Законодательная база, регламентирующая функционирование дошкольных образовательных  учреждений.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Реализация дошкольным образовательным учреждением ФЗ «Об образовании в Российской Федерации».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Виды дошкольных образовательных учреждений.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Предоставление муниципальной услуги «Прием заявлений, постановка на учёт и зачисление детей в образовательные учреждения, реализующие основную общеобразовательную программу дошкольного образования (детские сады)».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Порядок комплектования воспитанниками муниципальных дошкольных образовательных учреждений городского округа г. Воронеж, реализующих основную общеобразовательную программу дошкольного образования.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Правоустанавливающие документы ДОУ. Локальные акты ДОУ.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Программа развития ДОУ. Образовательная программа.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Система внутриучрежденческого контроля.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Механизм реализации Федерального закона "О контрактной системе в сфере закупок товаров, работ, услуг для обеспечения государственных и муниципальных нужд" от 05.04.2013 N 44-ФЗ. Муниципальные услуги. Муниципальные задания.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Организация деятельности дошкольных образовательных учреждений в части соблюдения санитарно-гигиенического режима, охраны жизни и здоровья детей, требований к режиму образовательного процесса.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Осуществление контроля организации и качества питания в ДОУ.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Организация платных услуг в ДОУ.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Механизм расследования несчастных случаев с воспитанниками дошкольных образовательных учреждений.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 xml:space="preserve">Основные критерии приема в ДОУ </w:t>
      </w:r>
      <w:r w:rsidRPr="00F44981">
        <w:rPr>
          <w:rFonts w:eastAsiaTheme="minorHAnsi"/>
          <w:color w:val="000000"/>
          <w:sz w:val="28"/>
          <w:szCs w:val="28"/>
          <w:lang w:eastAsia="en-US"/>
        </w:rPr>
        <w:t>детей с ограниченными возможностями здоровья и детей-инвалидов.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shd w:val="clear" w:color="auto" w:fill="FEFFFE"/>
          <w:lang w:eastAsia="en-US"/>
        </w:rPr>
        <w:t>Организация работы по противодействию коррупции в ДОУ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shd w:val="clear" w:color="auto" w:fill="FEFFFE"/>
          <w:lang w:eastAsia="en-US"/>
        </w:rPr>
        <w:t>Организация работы по защите персональных данных в ДОУ.</w:t>
      </w:r>
      <w:r w:rsidRPr="00F44981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Трудовое законодательство. Эффективный контракт.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color w:val="000000"/>
          <w:sz w:val="28"/>
          <w:szCs w:val="28"/>
          <w:lang w:eastAsia="en-US"/>
        </w:rPr>
        <w:t>Требования к квалификации заведующего ДОУ.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color w:val="000000"/>
          <w:sz w:val="28"/>
          <w:szCs w:val="28"/>
          <w:lang w:eastAsia="en-US"/>
        </w:rPr>
        <w:t>Профессиональные стандарты.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Порядок проведения аттестации педагогических работников.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Оценка качества и результативности работы педагогов.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Нормы профессиональной этики в образовательном учреждении.</w:t>
      </w:r>
    </w:p>
    <w:p w:rsidR="00F44981" w:rsidRPr="00F44981" w:rsidRDefault="00F44981" w:rsidP="00F44981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F44981" w:rsidRDefault="00F44981" w:rsidP="00406215">
      <w:pPr>
        <w:spacing w:before="60" w:after="60"/>
        <w:rPr>
          <w:sz w:val="16"/>
          <w:szCs w:val="16"/>
        </w:rPr>
      </w:pPr>
    </w:p>
    <w:p w:rsidR="00FA041E" w:rsidRDefault="00FA041E" w:rsidP="00F44981">
      <w:pPr>
        <w:suppressAutoHyphens/>
        <w:ind w:left="4820"/>
        <w:rPr>
          <w:sz w:val="26"/>
          <w:szCs w:val="26"/>
          <w:lang w:eastAsia="ar-SA"/>
        </w:rPr>
      </w:pPr>
    </w:p>
    <w:p w:rsidR="00F44981" w:rsidRPr="00F44981" w:rsidRDefault="00F44981" w:rsidP="00F44981">
      <w:pPr>
        <w:suppressAutoHyphens/>
        <w:ind w:left="4820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УТВЕРЖДАЮ</w:t>
      </w:r>
    </w:p>
    <w:p w:rsidR="00F44981" w:rsidRPr="00F44981" w:rsidRDefault="00F44981" w:rsidP="00F44981">
      <w:pPr>
        <w:suppressAutoHyphens/>
        <w:ind w:left="4820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Заместитель главы администрации –</w:t>
      </w:r>
    </w:p>
    <w:p w:rsidR="00F44981" w:rsidRPr="00F44981" w:rsidRDefault="00F44981" w:rsidP="00F44981">
      <w:pPr>
        <w:suppressAutoHyphens/>
        <w:ind w:left="4820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руководитель аппарата администрации</w:t>
      </w:r>
    </w:p>
    <w:p w:rsidR="00F44981" w:rsidRPr="00F44981" w:rsidRDefault="00F44981" w:rsidP="00F44981">
      <w:pPr>
        <w:suppressAutoHyphens/>
        <w:ind w:left="4820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городского округа город Воронеж</w:t>
      </w:r>
    </w:p>
    <w:p w:rsidR="00F44981" w:rsidRPr="00F44981" w:rsidRDefault="00F44981" w:rsidP="00F44981">
      <w:pPr>
        <w:suppressAutoHyphens/>
        <w:ind w:left="4820"/>
        <w:jc w:val="center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                                                          _______________________   </w:t>
      </w:r>
      <w:proofErr w:type="spellStart"/>
      <w:r w:rsidRPr="00F44981">
        <w:rPr>
          <w:sz w:val="26"/>
          <w:szCs w:val="26"/>
          <w:lang w:eastAsia="ar-SA"/>
        </w:rPr>
        <w:t>С.А.Глазьев</w:t>
      </w:r>
      <w:proofErr w:type="spellEnd"/>
    </w:p>
    <w:p w:rsidR="00F44981" w:rsidRPr="00F44981" w:rsidRDefault="00FA041E" w:rsidP="00F44981">
      <w:pPr>
        <w:suppressAutoHyphens/>
        <w:ind w:left="4820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   </w:t>
      </w:r>
      <w:r w:rsidR="00F44981" w:rsidRPr="00F44981">
        <w:rPr>
          <w:sz w:val="26"/>
          <w:szCs w:val="26"/>
          <w:lang w:eastAsia="ar-SA"/>
        </w:rPr>
        <w:t>«_____»______________20</w:t>
      </w:r>
      <w:r>
        <w:rPr>
          <w:sz w:val="26"/>
          <w:szCs w:val="26"/>
          <w:lang w:eastAsia="ar-SA"/>
        </w:rPr>
        <w:t>2</w:t>
      </w:r>
      <w:r w:rsidR="000C4A0D">
        <w:rPr>
          <w:sz w:val="26"/>
          <w:szCs w:val="26"/>
          <w:lang w:eastAsia="ar-SA"/>
        </w:rPr>
        <w:t>1</w:t>
      </w:r>
    </w:p>
    <w:p w:rsidR="00F44981" w:rsidRPr="00F44981" w:rsidRDefault="00F44981" w:rsidP="00F44981">
      <w:pPr>
        <w:suppressAutoHyphens/>
        <w:jc w:val="right"/>
        <w:rPr>
          <w:sz w:val="28"/>
          <w:szCs w:val="28"/>
          <w:lang w:eastAsia="ar-SA"/>
        </w:rPr>
      </w:pP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 xml:space="preserve">Муниципальное  бюджетное дошкольное образовательное учреждение </w:t>
      </w: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Должностная инструкция</w:t>
      </w: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 xml:space="preserve">заведующего </w:t>
      </w:r>
      <w:proofErr w:type="gramStart"/>
      <w:r w:rsidRPr="00F44981">
        <w:rPr>
          <w:b/>
          <w:sz w:val="28"/>
          <w:szCs w:val="28"/>
          <w:lang w:eastAsia="ar-SA"/>
        </w:rPr>
        <w:t>муниципальным</w:t>
      </w:r>
      <w:proofErr w:type="gramEnd"/>
      <w:r w:rsidRPr="00F44981">
        <w:rPr>
          <w:b/>
          <w:sz w:val="28"/>
          <w:szCs w:val="28"/>
          <w:lang w:eastAsia="ar-SA"/>
        </w:rPr>
        <w:t xml:space="preserve"> бюджетным </w:t>
      </w: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дошкольным образовательным учреждением</w:t>
      </w: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1. Общие положения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1.1. Заведующий муниципальным бюджетным дошкольным  образовательным учреждением (далее по тексту – МБДОУ) принимается на работу и увольняется с работы заместителем главы администрации – руководителем аппарата администрации городского округа город Воронеж по согласованию с руководителем структурного подразделения администрации городского округа город Воронеж, закрепленного в качестве куратора 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1.2.  Заведующий МБДОУ  непосредственно подчиняется главе городского округа город Воронеж, заместителю главы администрации – руководителю аппарата и куратору учреждения.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1.3. На период временного отсутствия директора МБДОУ (командирования, отпуска, временной нетрудоспособности и др.) исполнение его обязанностей возлагается на работника МБДОУ распорядительным актом администрации городского округа город Воронеж по согласованию с куратором учреждения.</w:t>
      </w:r>
    </w:p>
    <w:p w:rsidR="00F44981" w:rsidRPr="00F44981" w:rsidRDefault="00F44981" w:rsidP="00F44981">
      <w:pPr>
        <w:ind w:firstLine="398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  1.4. </w:t>
      </w:r>
      <w:proofErr w:type="gramStart"/>
      <w:r w:rsidRPr="00F44981">
        <w:rPr>
          <w:sz w:val="26"/>
          <w:szCs w:val="26"/>
          <w:lang w:eastAsia="ar-SA"/>
        </w:rPr>
        <w:t>Заведующий МБДОУ в своей деятельности руководствуется Конституцией РФ, Законом РФ "Об образовании", Трудовым Кодексом РФ, Указами Президента РФ, постановлениями, распоряжениями Правительства РФ, нормативно-правовыми актами органов исполнительной и законодательной власти  Воронежской области и городского округа город Воронеж</w:t>
      </w:r>
      <w:r w:rsidRPr="00F44981">
        <w:rPr>
          <w:i/>
          <w:sz w:val="26"/>
          <w:szCs w:val="26"/>
          <w:lang w:eastAsia="ar-SA"/>
        </w:rPr>
        <w:t xml:space="preserve"> </w:t>
      </w:r>
      <w:r w:rsidRPr="00F44981">
        <w:rPr>
          <w:sz w:val="26"/>
          <w:szCs w:val="26"/>
          <w:lang w:eastAsia="ar-SA"/>
        </w:rPr>
        <w:t>по вопросам образования и воспитания обучающихся, а также Уставом и  локальными правовыми актами МБДОУ  (в том числе Правилами внутреннего трудового распорядка, настоящей должностной инструкцией).</w:t>
      </w:r>
      <w:proofErr w:type="gramEnd"/>
    </w:p>
    <w:p w:rsidR="00F44981" w:rsidRPr="00F44981" w:rsidRDefault="00F44981" w:rsidP="00F44981">
      <w:pPr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1.5. Заведующий МБДОУ должен знать:</w:t>
      </w:r>
    </w:p>
    <w:p w:rsidR="00F44981" w:rsidRPr="00F44981" w:rsidRDefault="00F44981" w:rsidP="00F44981">
      <w:pPr>
        <w:suppressAutoHyphens/>
        <w:ind w:firstLine="426"/>
        <w:jc w:val="both"/>
        <w:rPr>
          <w:i/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- приоритетные направления развития образовательной системы Российской Федерации;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законодательство и подзаконные акты</w:t>
      </w:r>
      <w:r w:rsidRPr="00F44981">
        <w:rPr>
          <w:i/>
          <w:sz w:val="26"/>
          <w:szCs w:val="26"/>
          <w:lang w:eastAsia="ar-SA"/>
        </w:rPr>
        <w:t xml:space="preserve"> </w:t>
      </w:r>
      <w:r w:rsidRPr="00F44981">
        <w:rPr>
          <w:sz w:val="26"/>
          <w:szCs w:val="26"/>
          <w:lang w:eastAsia="ar-SA"/>
        </w:rPr>
        <w:t xml:space="preserve">по вопросам образования и воспитания обучающихся (воспитанников); 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устав образовательного учреждения;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Конвенцию о правах ребенка;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педагогику, достижения современной психолого-педагогической науки и практики;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психологию;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основы физиологии, гигиены;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теорию и методы управления образовательными системами;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основы экономки и социологии;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способы организации финансово-хозяйственной деятельности учреждения;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гражданское, административное, трудовое, бюджетное, налоговое  законодательство в части, касающейся регулирования деятельности образовательных учреждений;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основы менеджмента, управления персоналом; 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правила и нормы охраны труда, техники безопасности и противопожарной безопасности.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 </w:t>
      </w:r>
    </w:p>
    <w:p w:rsidR="00F44981" w:rsidRPr="00F44981" w:rsidRDefault="00F44981" w:rsidP="00F44981">
      <w:pPr>
        <w:suppressAutoHyphens/>
        <w:ind w:firstLine="540"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2. Должностные обязанности</w:t>
      </w:r>
    </w:p>
    <w:p w:rsidR="00F44981" w:rsidRPr="00F44981" w:rsidRDefault="00F44981" w:rsidP="00F44981">
      <w:pPr>
        <w:suppressAutoHyphens/>
        <w:ind w:firstLine="540"/>
        <w:rPr>
          <w:sz w:val="26"/>
          <w:szCs w:val="26"/>
          <w:lang w:eastAsia="ar-SA"/>
        </w:rPr>
      </w:pPr>
      <w:r w:rsidRPr="00F44981">
        <w:rPr>
          <w:b/>
          <w:sz w:val="28"/>
          <w:szCs w:val="28"/>
          <w:lang w:eastAsia="ar-SA"/>
        </w:rPr>
        <w:t xml:space="preserve"> </w:t>
      </w:r>
      <w:r w:rsidRPr="00F44981">
        <w:rPr>
          <w:sz w:val="26"/>
          <w:szCs w:val="26"/>
          <w:lang w:eastAsia="ar-SA"/>
        </w:rPr>
        <w:t>Заведующий МБДОУ:</w:t>
      </w:r>
    </w:p>
    <w:p w:rsidR="00F44981" w:rsidRPr="00F44981" w:rsidRDefault="00F44981" w:rsidP="00F44981">
      <w:pPr>
        <w:tabs>
          <w:tab w:val="num" w:pos="567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2.1. Осуществляет руководство учреждением в соответствии с его Уставом и законодательством РФ.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2.2. Обеспечивает системную образовательную (учебно-воспитательную) и административно-хозяйственную работу учреждения.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2.3. Определяет стратегию, цели и задачи развития учреждения, принимает решения о программном планировании его работы.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2.4. Совместно с органом самоуправления  учреждения осуществляет разработку, утверждение и внедрение программ развития учреждения, учебных планов, курсов, дисциплин, годовых календарных учебных графиков, Устава и правил внутреннего распорядка учреждения и других локальных актов.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2.5. Устанавливает структуру  управления деятельностью учреждения и штатное расписание.</w:t>
      </w:r>
    </w:p>
    <w:p w:rsidR="00F44981" w:rsidRPr="00F44981" w:rsidRDefault="00F44981" w:rsidP="00F44981">
      <w:pPr>
        <w:tabs>
          <w:tab w:val="num" w:pos="567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2.6.  Руководит работой Педагогического Совета.</w:t>
      </w:r>
    </w:p>
    <w:p w:rsidR="00F44981" w:rsidRPr="00F44981" w:rsidRDefault="00F44981" w:rsidP="00F44981">
      <w:pPr>
        <w:tabs>
          <w:tab w:val="num" w:pos="567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2.7. Решает научные, учебно-методические, административные, финансовые, хозяйственные и иные вопросы.</w:t>
      </w:r>
    </w:p>
    <w:p w:rsidR="00F44981" w:rsidRPr="00F44981" w:rsidRDefault="00F44981" w:rsidP="00F44981">
      <w:pPr>
        <w:tabs>
          <w:tab w:val="num" w:pos="567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2.8. Планирует, координирует и контролирует работу структурных подразделений, педагогических и других работников учреждения.</w:t>
      </w:r>
    </w:p>
    <w:p w:rsidR="00F44981" w:rsidRPr="00F44981" w:rsidRDefault="00F44981" w:rsidP="00F44981">
      <w:pPr>
        <w:tabs>
          <w:tab w:val="num" w:pos="567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2.9. Осуществляет прием на работу, подбор и расстановку педагогических кадров.</w:t>
      </w:r>
    </w:p>
    <w:p w:rsidR="00F44981" w:rsidRPr="00F44981" w:rsidRDefault="00F44981" w:rsidP="00F44981">
      <w:pPr>
        <w:tabs>
          <w:tab w:val="num" w:pos="567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2.10. Определяет должностные обязанности работников, создает условия для повышения их профессионального мастерства.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2.11. Поощряет и стимулирует творческую  инициативу работников, поддерживает благоприятный морально-психологический климат в коллективе.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 2.12. Обеспечивает установление заработной платы работников учреждения, в том числе стимулирующей части (надбавок, доплат к окладам (должностным окладам), ставкам заработной платы работников) по согласованию с председателем профсоюзного комитета МБДОУ и органом самоуправления учреждения, в пределах финансовых средств МБДОУ.</w:t>
      </w:r>
    </w:p>
    <w:p w:rsidR="00F44981" w:rsidRPr="00F44981" w:rsidRDefault="00F44981" w:rsidP="00F44981">
      <w:pPr>
        <w:suppressAutoHyphens/>
        <w:ind w:firstLine="567"/>
        <w:contextualSpacing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2.13. 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 повышению престижности труда в учреждении, рационализации управления и укреплению дисциплины труда.</w:t>
      </w:r>
    </w:p>
    <w:p w:rsidR="00F44981" w:rsidRPr="00F44981" w:rsidRDefault="00F44981" w:rsidP="00F44981">
      <w:pPr>
        <w:suppressAutoHyphens/>
        <w:ind w:firstLine="567"/>
        <w:contextualSpacing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2.14.  Формирует контингент детей, обеспечивает охрану их жизни и здоровья во время образовательного процесса, соблюдение прав и свобод детей и работников учреждения  в установленном законодательством Российской Федерации порядке.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2.15. Обеспечивает реализацию федерального государственного образовательного стандарта, федеральных государственных требований.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2.16. Обеспечивает государственную регистрацию учреждения, лицензирование образовательной деятельности и аккредитацию вверенного учреждения в соответствии с действующим законодательством.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2.17. Обеспечивает соблюдение требований, предъявляемых к условиям образовательного процесса, образовательным программам, результатам деятельности учреждения и к качеству образования, непрерывное повышение качества образования в учреждении.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2.18. Представляет учреждение в государственных, муниципальных, общественных и иных органах, учреждениях.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2.19.  Взаимодействует с общественными (в том числе детскими и молодежными) организациями, созданными в соответствии с законодательством РФ.</w:t>
      </w:r>
    </w:p>
    <w:p w:rsidR="00F44981" w:rsidRPr="00F44981" w:rsidRDefault="00F44981" w:rsidP="00F44981">
      <w:pPr>
        <w:suppressAutoHyphens/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2.20. Содействует деятельности учительских (педагогических) организаций и методических объединений.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2.21. Обеспечивает эффективное взаимодействие и сотрудничество с органами государственной власти, местного самоуправления, предприятиями и организациями, общественностью, родителями (лицами, их заменяющими), гражданами.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2.22. Принимает меры по предупреждению недостач, незаконного расходования денежных средств и товарно-материальных ценностей, нарушений финансового и хозяйственного законодательства.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2.23. Обеспечивает рациональное использование бюджетных ассигнований, а также средств, поступающих из других незапрещенных источников.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2.24. Обеспечивает учет, сохранность и пополнение учебно-материальной базы, учет и хранение документации.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2.25. Обеспечивает привлечение для осуществления деятельности, предусмотренной уставом учреждения, дополнительных источников финансирования и материальных средств.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2.26.  Заключает коллективный договор, обеспечивает его выполнение, создает условия, необходимые для работы педагогического совета и профсоюзной организации учреждения.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2.27. Самостоятельно планирует свою работу на каждый учебный год с учетом </w:t>
      </w:r>
      <w:proofErr w:type="gramStart"/>
      <w:r w:rsidRPr="00F44981">
        <w:rPr>
          <w:sz w:val="26"/>
          <w:szCs w:val="26"/>
          <w:lang w:eastAsia="ar-SA"/>
        </w:rPr>
        <w:t>планов работы вышестоящих органов управления образования</w:t>
      </w:r>
      <w:proofErr w:type="gramEnd"/>
      <w:r w:rsidRPr="00F44981">
        <w:rPr>
          <w:sz w:val="26"/>
          <w:szCs w:val="26"/>
          <w:lang w:eastAsia="ar-SA"/>
        </w:rPr>
        <w:t>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2.28. Своевременно представляет в вышестоящие органы управления образования необходимую отчетную документацию и иную запрашиваемую информацию.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2.29. Контролирует ведение делопроизводства в образовательном учреждении.</w:t>
      </w:r>
    </w:p>
    <w:p w:rsidR="00F44981" w:rsidRPr="00F44981" w:rsidRDefault="00F44981" w:rsidP="00F44981">
      <w:pPr>
        <w:suppressAutoHyphens/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2.30. Обеспечивает организацию и контроль за своевременным и качественным проведением капитального ремонта, текущих ремонтно-строительных работ и благоустройством прилегающей территории.</w:t>
      </w:r>
    </w:p>
    <w:p w:rsidR="00F44981" w:rsidRPr="00F44981" w:rsidRDefault="00F44981" w:rsidP="00F44981">
      <w:pPr>
        <w:suppressAutoHyphens/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2.31. Обеспечивает соблюдение правил санитарно-гигиенического режима и охраны труда. </w:t>
      </w:r>
    </w:p>
    <w:p w:rsidR="00F44981" w:rsidRPr="00F44981" w:rsidRDefault="00F44981" w:rsidP="00F44981">
      <w:pPr>
        <w:suppressAutoHyphens/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2.32. Выполняет правила по охране труда и пожарной безопасности, незамедлительно сообщает в соответствующие органы обо всех чрезвычайных происшествиях в МБДОУ, связанных с жизнью и здоровьем детей.</w:t>
      </w:r>
    </w:p>
    <w:p w:rsidR="00F44981" w:rsidRPr="00F44981" w:rsidRDefault="00F44981" w:rsidP="00F44981">
      <w:pPr>
        <w:suppressAutoHyphens/>
        <w:ind w:firstLine="567"/>
        <w:jc w:val="both"/>
        <w:rPr>
          <w:lang w:eastAsia="ar-SA"/>
        </w:rPr>
      </w:pPr>
    </w:p>
    <w:p w:rsidR="00F44981" w:rsidRPr="00F44981" w:rsidRDefault="00F44981" w:rsidP="00F44981">
      <w:pPr>
        <w:suppressAutoHyphens/>
        <w:ind w:firstLine="540"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3. Права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Заведующий МБДОУ имеет право: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3.1. Распоряжаться средствами и имуществом учреждения в соответствии с законодательством Российской Федерации, уставом учреждения, договором между учредителем и учреждением.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3.2. Без доверенности представлять учреждение в отношениях с другими организациями и гражданами, заключать договоры и соглашения в пределах предоставленных полномочий.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3.3. Издавать приказы и давать указания, обязательные для  работников учреждения.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3.4. Устанавливать структуру  управления деятельностью учреждения и штатное расписание.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3.5. Осуществлять подбор кадров, заключать, изменять и расторгать трудовые договоры с работниками учреждения в порядке и на условиях, предусмотренных законодательством о труде.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3.6. Поощрять работников учреждения за добросовестный эффективный труд.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3.7. Требовать от работников учреждения исполнения ими трудовых обязанностей, бережного отношения к имуществу учреждения, соблюдения правил внутреннего трудового распорядка учреждения.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3.8. Привлекать работников к дисциплинарной и материальной ответственности в порядке, установленном законодательством о труде.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</w:p>
    <w:p w:rsidR="00F44981" w:rsidRPr="00F44981" w:rsidRDefault="00F44981" w:rsidP="00F44981">
      <w:pPr>
        <w:suppressAutoHyphens/>
        <w:ind w:firstLine="540"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4. Ответственность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Заведующий МБДОУ несет ответственность: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4.1. За неисполнение или ненадлежащее исполнение своих должностных обязанностей в соответствии с трудовым законодательством РФ.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4.2. За правонарушения, совершенные в процессе осуществления своей деятельности в соответствии с административным, уголовным и гражданским законодательством РФ.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4.3. За причинение материального ущерба в соответствии с трудовым и гражданским законодательством РФ.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4.4. За реализацию образовательных программ в соответствии с учебным планом и графиком учебного процесса, за качество обучения, жизнь, здоровье, соблюдение прав и свобод воспитанников в установленном законодательством порядке.</w:t>
      </w:r>
    </w:p>
    <w:p w:rsidR="00F44981" w:rsidRPr="00F44981" w:rsidRDefault="00F44981" w:rsidP="00F44981">
      <w:pPr>
        <w:suppressAutoHyphens/>
        <w:ind w:firstLine="540"/>
        <w:jc w:val="both"/>
        <w:rPr>
          <w:sz w:val="28"/>
          <w:szCs w:val="28"/>
          <w:lang w:eastAsia="ar-SA"/>
        </w:rPr>
      </w:pPr>
    </w:p>
    <w:p w:rsidR="00F44981" w:rsidRPr="00F44981" w:rsidRDefault="00F44981" w:rsidP="00F44981">
      <w:pPr>
        <w:suppressAutoHyphens/>
        <w:ind w:firstLine="540"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5. Требование к работнику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5.1. </w:t>
      </w:r>
      <w:proofErr w:type="gramStart"/>
      <w:r w:rsidRPr="00F44981">
        <w:rPr>
          <w:sz w:val="26"/>
          <w:szCs w:val="26"/>
          <w:lang w:eastAsia="ar-SA"/>
        </w:rPr>
        <w:t>На должность заведующего МБДОУ принимается лицо, имеющее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лет, или имеющее высшее профессиональное образование и прошедшее дополнительную профессиональную подготовку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</w:t>
      </w:r>
      <w:proofErr w:type="gramEnd"/>
      <w:r w:rsidRPr="00F44981">
        <w:rPr>
          <w:sz w:val="26"/>
          <w:szCs w:val="26"/>
          <w:lang w:eastAsia="ar-SA"/>
        </w:rPr>
        <w:t xml:space="preserve"> 5 лет.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5.2. Заведующий МБДОУ должен обладать оперативностью, чувством ответственности, дисциплинированностью, умением работать с людьми.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</w:p>
    <w:p w:rsidR="00F44981" w:rsidRPr="00F44981" w:rsidRDefault="00F44981" w:rsidP="00F44981">
      <w:pPr>
        <w:suppressAutoHyphens/>
        <w:ind w:firstLine="540"/>
        <w:jc w:val="both"/>
        <w:rPr>
          <w:sz w:val="28"/>
          <w:szCs w:val="28"/>
          <w:lang w:eastAsia="ar-SA"/>
        </w:rPr>
      </w:pPr>
    </w:p>
    <w:p w:rsidR="00F44981" w:rsidRPr="00F44981" w:rsidRDefault="00F44981" w:rsidP="00F44981">
      <w:pPr>
        <w:suppressAutoHyphens/>
        <w:jc w:val="both"/>
        <w:rPr>
          <w:sz w:val="28"/>
          <w:szCs w:val="28"/>
          <w:lang w:eastAsia="ar-SA"/>
        </w:rPr>
      </w:pPr>
      <w:r w:rsidRPr="00F44981">
        <w:rPr>
          <w:sz w:val="28"/>
          <w:szCs w:val="28"/>
          <w:lang w:eastAsia="ar-SA"/>
        </w:rPr>
        <w:t xml:space="preserve">Руководитель </w:t>
      </w:r>
    </w:p>
    <w:p w:rsidR="00F44981" w:rsidRPr="00F44981" w:rsidRDefault="00F44981" w:rsidP="00F44981">
      <w:pPr>
        <w:suppressAutoHyphens/>
        <w:jc w:val="both"/>
        <w:rPr>
          <w:sz w:val="28"/>
          <w:szCs w:val="28"/>
          <w:lang w:eastAsia="ar-SA"/>
        </w:rPr>
      </w:pPr>
      <w:r w:rsidRPr="00F44981">
        <w:rPr>
          <w:sz w:val="28"/>
          <w:szCs w:val="28"/>
          <w:lang w:eastAsia="ar-SA"/>
        </w:rPr>
        <w:t>управления образования</w:t>
      </w:r>
      <w:r w:rsidRPr="00F44981">
        <w:rPr>
          <w:sz w:val="28"/>
          <w:szCs w:val="28"/>
          <w:lang w:eastAsia="ar-SA"/>
        </w:rPr>
        <w:tab/>
      </w:r>
    </w:p>
    <w:p w:rsidR="00F44981" w:rsidRPr="00F44981" w:rsidRDefault="00F44981" w:rsidP="00F44981">
      <w:pPr>
        <w:suppressAutoHyphens/>
        <w:jc w:val="both"/>
        <w:rPr>
          <w:sz w:val="28"/>
          <w:szCs w:val="28"/>
          <w:lang w:eastAsia="ar-SA"/>
        </w:rPr>
      </w:pPr>
      <w:r w:rsidRPr="00F44981">
        <w:rPr>
          <w:sz w:val="28"/>
          <w:szCs w:val="28"/>
          <w:lang w:eastAsia="ar-SA"/>
        </w:rPr>
        <w:t xml:space="preserve">и молодежной политики  </w:t>
      </w:r>
      <w:r w:rsidRPr="00F44981">
        <w:rPr>
          <w:sz w:val="28"/>
          <w:szCs w:val="28"/>
          <w:lang w:eastAsia="ar-SA"/>
        </w:rPr>
        <w:tab/>
      </w:r>
      <w:r w:rsidRPr="00F44981">
        <w:rPr>
          <w:sz w:val="28"/>
          <w:szCs w:val="28"/>
          <w:lang w:eastAsia="ar-SA"/>
        </w:rPr>
        <w:tab/>
      </w:r>
      <w:r w:rsidRPr="00F44981">
        <w:rPr>
          <w:sz w:val="28"/>
          <w:szCs w:val="28"/>
          <w:lang w:eastAsia="ar-SA"/>
        </w:rPr>
        <w:tab/>
      </w:r>
      <w:r w:rsidRPr="00F44981">
        <w:rPr>
          <w:sz w:val="28"/>
          <w:szCs w:val="28"/>
          <w:lang w:eastAsia="ar-SA"/>
        </w:rPr>
        <w:tab/>
        <w:t xml:space="preserve">           </w:t>
      </w:r>
      <w:r w:rsidRPr="00F44981">
        <w:rPr>
          <w:sz w:val="28"/>
          <w:szCs w:val="28"/>
          <w:lang w:eastAsia="ar-SA"/>
        </w:rPr>
        <w:tab/>
        <w:t xml:space="preserve">   </w:t>
      </w:r>
      <w:r w:rsidR="00FA041E">
        <w:rPr>
          <w:sz w:val="28"/>
          <w:szCs w:val="28"/>
          <w:lang w:eastAsia="ar-SA"/>
        </w:rPr>
        <w:t xml:space="preserve">                </w:t>
      </w:r>
      <w:r w:rsidRPr="00F44981">
        <w:rPr>
          <w:sz w:val="28"/>
          <w:szCs w:val="28"/>
          <w:lang w:eastAsia="ar-SA"/>
        </w:rPr>
        <w:t xml:space="preserve"> </w:t>
      </w:r>
      <w:proofErr w:type="spellStart"/>
      <w:r w:rsidRPr="00F44981">
        <w:rPr>
          <w:sz w:val="28"/>
          <w:szCs w:val="28"/>
          <w:lang w:eastAsia="ar-SA"/>
        </w:rPr>
        <w:t>Л.А.Кулакова</w:t>
      </w:r>
      <w:proofErr w:type="spellEnd"/>
    </w:p>
    <w:p w:rsidR="00F44981" w:rsidRPr="00F44981" w:rsidRDefault="00F44981" w:rsidP="00F44981">
      <w:pPr>
        <w:suppressAutoHyphens/>
        <w:rPr>
          <w:sz w:val="26"/>
          <w:szCs w:val="26"/>
          <w:lang w:eastAsia="ar-SA"/>
        </w:rPr>
      </w:pPr>
    </w:p>
    <w:p w:rsidR="00F44981" w:rsidRPr="00F44981" w:rsidRDefault="00F44981" w:rsidP="00F44981">
      <w:pPr>
        <w:suppressAutoHyphens/>
        <w:rPr>
          <w:sz w:val="26"/>
          <w:szCs w:val="26"/>
          <w:lang w:eastAsia="ar-SA"/>
        </w:rPr>
      </w:pPr>
    </w:p>
    <w:p w:rsidR="00F44981" w:rsidRPr="00F44981" w:rsidRDefault="00F44981" w:rsidP="00F44981">
      <w:pPr>
        <w:suppressAutoHyphens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Ознакомле</w:t>
      </w:r>
      <w:proofErr w:type="gramStart"/>
      <w:r w:rsidRPr="00F44981">
        <w:rPr>
          <w:sz w:val="26"/>
          <w:szCs w:val="26"/>
          <w:lang w:eastAsia="ar-SA"/>
        </w:rPr>
        <w:t>н(</w:t>
      </w:r>
      <w:proofErr w:type="gramEnd"/>
      <w:r w:rsidRPr="00F44981">
        <w:rPr>
          <w:sz w:val="26"/>
          <w:szCs w:val="26"/>
          <w:lang w:eastAsia="ar-SA"/>
        </w:rPr>
        <w:t>а)_____________________________</w:t>
      </w:r>
    </w:p>
    <w:p w:rsidR="00F44981" w:rsidRPr="00F44981" w:rsidRDefault="00F44981" w:rsidP="00F44981">
      <w:pPr>
        <w:suppressAutoHyphens/>
        <w:rPr>
          <w:sz w:val="26"/>
          <w:szCs w:val="26"/>
          <w:lang w:eastAsia="ar-SA"/>
        </w:rPr>
      </w:pPr>
    </w:p>
    <w:p w:rsidR="00F44981" w:rsidRPr="00F44981" w:rsidRDefault="00F44981" w:rsidP="00F44981">
      <w:pPr>
        <w:suppressAutoHyphens/>
        <w:rPr>
          <w:lang w:eastAsia="ar-SA"/>
        </w:rPr>
      </w:pPr>
      <w:r w:rsidRPr="00F44981">
        <w:rPr>
          <w:sz w:val="26"/>
          <w:szCs w:val="26"/>
          <w:lang w:eastAsia="ar-SA"/>
        </w:rPr>
        <w:t>«______»_______________________ 20</w:t>
      </w:r>
      <w:r w:rsidR="00F161AE">
        <w:rPr>
          <w:sz w:val="26"/>
          <w:szCs w:val="26"/>
          <w:lang w:eastAsia="ar-SA"/>
        </w:rPr>
        <w:t>21</w:t>
      </w:r>
    </w:p>
    <w:p w:rsidR="0099108B" w:rsidRPr="00F44981" w:rsidRDefault="0099108B" w:rsidP="00F44981">
      <w:pPr>
        <w:ind w:firstLine="708"/>
        <w:rPr>
          <w:sz w:val="16"/>
          <w:szCs w:val="16"/>
        </w:rPr>
      </w:pPr>
    </w:p>
    <w:sectPr w:rsidR="0099108B" w:rsidRPr="00F44981" w:rsidSect="00F44981">
      <w:type w:val="nextColumn"/>
      <w:pgSz w:w="11905" w:h="16840"/>
      <w:pgMar w:top="1134" w:right="567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19D" w:rsidRDefault="0004419D" w:rsidP="00DE6B96">
      <w:r>
        <w:separator/>
      </w:r>
    </w:p>
  </w:endnote>
  <w:endnote w:type="continuationSeparator" w:id="0">
    <w:p w:rsidR="0004419D" w:rsidRDefault="0004419D" w:rsidP="00DE6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19D" w:rsidRDefault="0004419D" w:rsidP="00DE6B96">
      <w:r>
        <w:separator/>
      </w:r>
    </w:p>
  </w:footnote>
  <w:footnote w:type="continuationSeparator" w:id="0">
    <w:p w:rsidR="0004419D" w:rsidRDefault="0004419D" w:rsidP="00DE6B96">
      <w:r>
        <w:continuationSeparator/>
      </w:r>
    </w:p>
  </w:footnote>
  <w:footnote w:id="1">
    <w:p w:rsidR="00FA041E" w:rsidRDefault="00FA041E" w:rsidP="00FA041E">
      <w:pPr>
        <w:pStyle w:val="ae"/>
        <w:ind w:firstLine="567"/>
        <w:jc w:val="both"/>
      </w:pPr>
      <w:r>
        <w:rPr>
          <w:rStyle w:val="af0"/>
        </w:rPr>
        <w:t>*</w:t>
      </w:r>
      <w:r>
        <w:t> Военную службу записывать с указанием должности, номера воинской части и места ее дислокации (населенный пункт, область). В случае осуществления предпринимательской деятельности, частной практики и т.п. необходимо указать номер патента (договора, лицензии), место регистрации. Наименование организации пишется полностью с указанием ведомственной принадлежности, страны регистрации (в случае работы в иностранных и смешанных фирмах или их представительствах).</w:t>
      </w:r>
    </w:p>
  </w:footnote>
  <w:footnote w:id="2">
    <w:p w:rsidR="00FA041E" w:rsidRDefault="00FA041E" w:rsidP="00FA041E">
      <w:pPr>
        <w:pStyle w:val="ae"/>
        <w:ind w:firstLine="426"/>
        <w:jc w:val="both"/>
      </w:pPr>
      <w:r>
        <w:rPr>
          <w:rStyle w:val="af0"/>
        </w:rPr>
        <w:t>**</w:t>
      </w:r>
      <w:r>
        <w:t> Если родственники изменяли фамилию, имя, отчество, то необходимо указать их прежние фамилию, имя, отчество.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B14C8"/>
    <w:multiLevelType w:val="singleLevel"/>
    <w:tmpl w:val="E7007326"/>
    <w:lvl w:ilvl="0">
      <w:start w:val="1"/>
      <w:numFmt w:val="bullet"/>
      <w:lvlText w:val="-"/>
      <w:lvlJc w:val="left"/>
      <w:pPr>
        <w:tabs>
          <w:tab w:val="num" w:pos="453"/>
        </w:tabs>
        <w:ind w:left="453" w:hanging="360"/>
      </w:pPr>
      <w:rPr>
        <w:rFonts w:hint="default"/>
      </w:rPr>
    </w:lvl>
  </w:abstractNum>
  <w:abstractNum w:abstractNumId="1">
    <w:nsid w:val="18FD44B7"/>
    <w:multiLevelType w:val="hybridMultilevel"/>
    <w:tmpl w:val="5E32FDFA"/>
    <w:lvl w:ilvl="0" w:tplc="F386F05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310"/>
    <w:rsid w:val="00007F00"/>
    <w:rsid w:val="000401E2"/>
    <w:rsid w:val="0004419D"/>
    <w:rsid w:val="00092614"/>
    <w:rsid w:val="00094C36"/>
    <w:rsid w:val="000C4A0D"/>
    <w:rsid w:val="000E3D71"/>
    <w:rsid w:val="000F2310"/>
    <w:rsid w:val="0012757E"/>
    <w:rsid w:val="001B29DF"/>
    <w:rsid w:val="001B7D2E"/>
    <w:rsid w:val="001F100C"/>
    <w:rsid w:val="00284D91"/>
    <w:rsid w:val="002B2493"/>
    <w:rsid w:val="004000D4"/>
    <w:rsid w:val="00406215"/>
    <w:rsid w:val="004507D7"/>
    <w:rsid w:val="004D5C72"/>
    <w:rsid w:val="00650987"/>
    <w:rsid w:val="006D2CB2"/>
    <w:rsid w:val="007A2E58"/>
    <w:rsid w:val="007C5278"/>
    <w:rsid w:val="008B047D"/>
    <w:rsid w:val="0099108B"/>
    <w:rsid w:val="009B155F"/>
    <w:rsid w:val="009C7BB0"/>
    <w:rsid w:val="00BA6352"/>
    <w:rsid w:val="00D035E8"/>
    <w:rsid w:val="00D5230C"/>
    <w:rsid w:val="00DA56FF"/>
    <w:rsid w:val="00DC4247"/>
    <w:rsid w:val="00DD4502"/>
    <w:rsid w:val="00DE6B96"/>
    <w:rsid w:val="00E5403F"/>
    <w:rsid w:val="00E90877"/>
    <w:rsid w:val="00E9465F"/>
    <w:rsid w:val="00F161AE"/>
    <w:rsid w:val="00F44981"/>
    <w:rsid w:val="00F718CA"/>
    <w:rsid w:val="00FA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21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06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2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62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062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062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062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062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062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4062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unhideWhenUsed/>
    <w:rsid w:val="004062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4062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Знак1"/>
    <w:basedOn w:val="a"/>
    <w:rsid w:val="00406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06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621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Графа справки"/>
    <w:basedOn w:val="2"/>
    <w:rsid w:val="00406215"/>
    <w:pPr>
      <w:tabs>
        <w:tab w:val="left" w:pos="4395"/>
      </w:tabs>
      <w:spacing w:before="0" w:after="0"/>
    </w:pPr>
    <w:rPr>
      <w:rFonts w:cs="Times New Roman"/>
      <w:b w:val="0"/>
      <w:bCs w:val="0"/>
      <w:i w:val="0"/>
      <w:iCs w:val="0"/>
      <w:sz w:val="20"/>
      <w:szCs w:val="20"/>
    </w:rPr>
  </w:style>
  <w:style w:type="paragraph" w:customStyle="1" w:styleId="ConsPlusCell">
    <w:name w:val="ConsPlusCell"/>
    <w:rsid w:val="004062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4062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284D9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E6B96"/>
    <w:pPr>
      <w:tabs>
        <w:tab w:val="center" w:pos="4153"/>
        <w:tab w:val="right" w:pos="8306"/>
      </w:tabs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DE6B96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DE6B96"/>
    <w:rPr>
      <w:vertAlign w:val="superscript"/>
    </w:rPr>
  </w:style>
  <w:style w:type="paragraph" w:styleId="af1">
    <w:name w:val="footer"/>
    <w:basedOn w:val="a"/>
    <w:link w:val="af2"/>
    <w:uiPriority w:val="99"/>
    <w:unhideWhenUsed/>
    <w:rsid w:val="00DE6B9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E6B9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FA041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21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06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2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62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062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062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062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062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062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4062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unhideWhenUsed/>
    <w:rsid w:val="004062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4062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Знак1"/>
    <w:basedOn w:val="a"/>
    <w:rsid w:val="00406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06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621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Графа справки"/>
    <w:basedOn w:val="2"/>
    <w:rsid w:val="00406215"/>
    <w:pPr>
      <w:tabs>
        <w:tab w:val="left" w:pos="4395"/>
      </w:tabs>
      <w:spacing w:before="0" w:after="0"/>
    </w:pPr>
    <w:rPr>
      <w:rFonts w:cs="Times New Roman"/>
      <w:b w:val="0"/>
      <w:bCs w:val="0"/>
      <w:i w:val="0"/>
      <w:iCs w:val="0"/>
      <w:sz w:val="20"/>
      <w:szCs w:val="20"/>
    </w:rPr>
  </w:style>
  <w:style w:type="paragraph" w:customStyle="1" w:styleId="ConsPlusCell">
    <w:name w:val="ConsPlusCell"/>
    <w:rsid w:val="004062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4062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284D9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E6B96"/>
    <w:pPr>
      <w:tabs>
        <w:tab w:val="center" w:pos="4153"/>
        <w:tab w:val="right" w:pos="8306"/>
      </w:tabs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DE6B96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DE6B96"/>
    <w:rPr>
      <w:vertAlign w:val="superscript"/>
    </w:rPr>
  </w:style>
  <w:style w:type="paragraph" w:styleId="af1">
    <w:name w:val="footer"/>
    <w:basedOn w:val="a"/>
    <w:link w:val="af2"/>
    <w:uiPriority w:val="99"/>
    <w:unhideWhenUsed/>
    <w:rsid w:val="00DE6B9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E6B9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FA041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5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1E041-3C8A-4910-B4D2-0BF364816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2570</Words>
  <Characters>14654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Колоскова О.Н.</dc:creator>
  <cp:lastModifiedBy>Карелина Т.Ю.</cp:lastModifiedBy>
  <cp:revision>4</cp:revision>
  <cp:lastPrinted>2015-02-12T14:12:00Z</cp:lastPrinted>
  <dcterms:created xsi:type="dcterms:W3CDTF">2020-03-06T07:23:00Z</dcterms:created>
  <dcterms:modified xsi:type="dcterms:W3CDTF">2021-02-04T11:01:00Z</dcterms:modified>
</cp:coreProperties>
</file>