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BE" w:rsidRDefault="003A6C8A" w:rsidP="003A6C8A">
      <w:pPr>
        <w:pStyle w:val="ConsPlusNormal"/>
        <w:spacing w:line="288" w:lineRule="auto"/>
        <w:jc w:val="center"/>
        <w:rPr>
          <w:b/>
        </w:rPr>
      </w:pPr>
      <w:r>
        <w:rPr>
          <w:b/>
        </w:rPr>
        <w:t>Перечень вопросов к собеседованию при проведении конкурса на замещение вакантной должности главного специалиста отдела прогнозирования и анализа исполнения доходов бюджета</w:t>
      </w:r>
    </w:p>
    <w:p w:rsidR="003A6C8A" w:rsidRPr="003A6C8A" w:rsidRDefault="003A6C8A" w:rsidP="003A6C8A">
      <w:pPr>
        <w:pStyle w:val="ConsPlusNormal"/>
        <w:spacing w:line="288" w:lineRule="auto"/>
        <w:jc w:val="center"/>
        <w:rPr>
          <w:b/>
        </w:rPr>
      </w:pPr>
    </w:p>
    <w:p w:rsidR="009137B8" w:rsidRDefault="009137B8" w:rsidP="00C86197">
      <w:pPr>
        <w:pStyle w:val="ConsPlusNormal"/>
        <w:spacing w:line="360" w:lineRule="auto"/>
        <w:ind w:firstLine="539"/>
        <w:jc w:val="both"/>
      </w:pPr>
      <w:r w:rsidRPr="009137B8">
        <w:t>1</w:t>
      </w:r>
      <w:r>
        <w:t xml:space="preserve">. </w:t>
      </w:r>
      <w:r w:rsidR="00197C21">
        <w:t>П</w:t>
      </w:r>
      <w:r w:rsidR="00BC75B8" w:rsidRPr="009137B8">
        <w:t>олномочия</w:t>
      </w:r>
      <w:r w:rsidR="009F3A74">
        <w:t xml:space="preserve"> муниципального образования </w:t>
      </w:r>
      <w:r w:rsidR="00BC75B8" w:rsidRPr="009137B8">
        <w:t xml:space="preserve"> по формированию доходов местн</w:t>
      </w:r>
      <w:r w:rsidR="009F3A74">
        <w:t>ого</w:t>
      </w:r>
      <w:r w:rsidR="00BC75B8" w:rsidRPr="009137B8">
        <w:t xml:space="preserve"> бюджет</w:t>
      </w:r>
      <w:r w:rsidR="009F3A74">
        <w:t>а.</w:t>
      </w:r>
    </w:p>
    <w:p w:rsidR="009137B8" w:rsidRDefault="009137B8" w:rsidP="00C86197">
      <w:pPr>
        <w:pStyle w:val="ConsPlusNormal"/>
        <w:spacing w:line="360" w:lineRule="auto"/>
        <w:ind w:firstLine="539"/>
        <w:jc w:val="both"/>
      </w:pPr>
      <w:r>
        <w:t xml:space="preserve">2. </w:t>
      </w:r>
      <w:r w:rsidR="006D562E">
        <w:t>Н</w:t>
      </w:r>
      <w:r w:rsidR="00E86A63" w:rsidRPr="009137B8">
        <w:t>алоговы</w:t>
      </w:r>
      <w:r w:rsidR="006D562E">
        <w:t>е</w:t>
      </w:r>
      <w:r w:rsidR="00E86A63" w:rsidRPr="009137B8">
        <w:t xml:space="preserve"> доход</w:t>
      </w:r>
      <w:r w:rsidR="006D562E">
        <w:t>ы</w:t>
      </w:r>
      <w:r w:rsidR="00E86A63" w:rsidRPr="009137B8">
        <w:t xml:space="preserve"> бюджетов</w:t>
      </w:r>
      <w:r w:rsidR="006D562E">
        <w:t xml:space="preserve"> городских округов и нормативы их зачисления.</w:t>
      </w:r>
    </w:p>
    <w:p w:rsidR="009137B8" w:rsidRDefault="009137B8" w:rsidP="00C86197">
      <w:pPr>
        <w:pStyle w:val="ConsPlusNormal"/>
        <w:spacing w:line="360" w:lineRule="auto"/>
        <w:ind w:firstLine="539"/>
        <w:jc w:val="both"/>
      </w:pPr>
      <w:r>
        <w:t xml:space="preserve">3. </w:t>
      </w:r>
      <w:r w:rsidR="003B3278">
        <w:t>О</w:t>
      </w:r>
      <w:r w:rsidR="00E86A63" w:rsidRPr="009137B8">
        <w:t>сновные источники неналоговых доходов бюджет</w:t>
      </w:r>
      <w:r w:rsidR="00F27807">
        <w:t>ов</w:t>
      </w:r>
      <w:r w:rsidR="00925E76">
        <w:t xml:space="preserve"> городских округов</w:t>
      </w:r>
      <w:r w:rsidR="00E86A63" w:rsidRPr="009137B8">
        <w:t>.</w:t>
      </w:r>
    </w:p>
    <w:p w:rsidR="009137B8" w:rsidRDefault="009137B8" w:rsidP="00C86197">
      <w:pPr>
        <w:pStyle w:val="ConsPlusNormal"/>
        <w:spacing w:line="360" w:lineRule="auto"/>
        <w:ind w:firstLine="539"/>
        <w:jc w:val="both"/>
      </w:pPr>
      <w:r>
        <w:t xml:space="preserve">4. </w:t>
      </w:r>
      <w:r w:rsidR="00F27807">
        <w:t>Б</w:t>
      </w:r>
      <w:r w:rsidR="00E86A63" w:rsidRPr="009137B8">
        <w:t>юджетны</w:t>
      </w:r>
      <w:r w:rsidR="00F27807">
        <w:t>е</w:t>
      </w:r>
      <w:r w:rsidR="00E86A63" w:rsidRPr="009137B8">
        <w:t xml:space="preserve"> полномочия администратор</w:t>
      </w:r>
      <w:r w:rsidR="00F27807">
        <w:t>а</w:t>
      </w:r>
      <w:r w:rsidR="00E86A63" w:rsidRPr="009137B8">
        <w:t xml:space="preserve"> доходов бюджета</w:t>
      </w:r>
      <w:r w:rsidR="006D562E">
        <w:t>.</w:t>
      </w:r>
    </w:p>
    <w:p w:rsidR="00690ED4" w:rsidRDefault="00690ED4" w:rsidP="00C86197">
      <w:pPr>
        <w:pStyle w:val="ConsPlusNormal"/>
        <w:spacing w:line="360" w:lineRule="auto"/>
        <w:ind w:firstLine="539"/>
        <w:jc w:val="both"/>
      </w:pPr>
      <w:r>
        <w:t>5</w:t>
      </w:r>
      <w:r w:rsidRPr="00690ED4">
        <w:t xml:space="preserve">. </w:t>
      </w:r>
      <w:r w:rsidR="00925E76">
        <w:t>Основы</w:t>
      </w:r>
      <w:r w:rsidRPr="00690ED4">
        <w:t xml:space="preserve"> прогнозировани</w:t>
      </w:r>
      <w:r w:rsidR="00925E76">
        <w:t>я</w:t>
      </w:r>
      <w:r w:rsidRPr="00690ED4">
        <w:t xml:space="preserve"> доходов бюджета</w:t>
      </w:r>
      <w:r w:rsidR="00925E76">
        <w:t>.</w:t>
      </w:r>
    </w:p>
    <w:p w:rsidR="00690ED4" w:rsidRDefault="00690ED4" w:rsidP="00C86197">
      <w:pPr>
        <w:pStyle w:val="ConsPlusNormal"/>
        <w:spacing w:line="360" w:lineRule="auto"/>
        <w:ind w:firstLine="539"/>
        <w:jc w:val="both"/>
      </w:pPr>
      <w:r>
        <w:t>6</w:t>
      </w:r>
      <w:r w:rsidRPr="00690ED4">
        <w:t>. Принцип сбалансированности бюджета</w:t>
      </w:r>
      <w:r w:rsidR="00C5622E">
        <w:t>.</w:t>
      </w:r>
    </w:p>
    <w:p w:rsidR="009137B8" w:rsidRDefault="00690ED4" w:rsidP="00C86197">
      <w:pPr>
        <w:pStyle w:val="ConsPlusNormal"/>
        <w:spacing w:line="360" w:lineRule="auto"/>
        <w:ind w:firstLine="539"/>
        <w:jc w:val="both"/>
      </w:pPr>
      <w:r>
        <w:t>7</w:t>
      </w:r>
      <w:r w:rsidR="009137B8">
        <w:t xml:space="preserve">. </w:t>
      </w:r>
      <w:r w:rsidR="003A1C2C">
        <w:t>Дефицит</w:t>
      </w:r>
      <w:r w:rsidR="004F3C99">
        <w:t xml:space="preserve"> местного</w:t>
      </w:r>
      <w:r w:rsidR="003A1C2C">
        <w:t xml:space="preserve"> бюджета и</w:t>
      </w:r>
      <w:r w:rsidR="004F3C99">
        <w:t xml:space="preserve"> его</w:t>
      </w:r>
      <w:r w:rsidR="009137B8" w:rsidRPr="0020520F">
        <w:t xml:space="preserve"> предельный р</w:t>
      </w:r>
      <w:r w:rsidR="004F3C99">
        <w:t>азмер.</w:t>
      </w:r>
    </w:p>
    <w:p w:rsidR="009137B8" w:rsidRPr="0020520F" w:rsidRDefault="00690ED4" w:rsidP="00C86197">
      <w:pPr>
        <w:pStyle w:val="ConsPlusNormal"/>
        <w:spacing w:line="360" w:lineRule="auto"/>
        <w:ind w:firstLine="539"/>
        <w:jc w:val="both"/>
      </w:pPr>
      <w:r>
        <w:t>8</w:t>
      </w:r>
      <w:r w:rsidR="009137B8">
        <w:t xml:space="preserve">. </w:t>
      </w:r>
      <w:r w:rsidR="005742BE">
        <w:t>И</w:t>
      </w:r>
      <w:r w:rsidR="009137B8" w:rsidRPr="0020520F">
        <w:t xml:space="preserve">сточники </w:t>
      </w:r>
      <w:r w:rsidR="00AA5179">
        <w:t xml:space="preserve">внутреннего </w:t>
      </w:r>
      <w:r w:rsidR="009137B8" w:rsidRPr="0020520F">
        <w:t>финансирования дефицита местного бюджета.</w:t>
      </w:r>
    </w:p>
    <w:p w:rsidR="009137B8" w:rsidRPr="0020520F" w:rsidRDefault="00690ED4" w:rsidP="00C86197">
      <w:pPr>
        <w:pStyle w:val="ConsPlusNormal"/>
        <w:spacing w:line="360" w:lineRule="auto"/>
        <w:ind w:firstLine="540"/>
        <w:jc w:val="both"/>
      </w:pPr>
      <w:r>
        <w:t>9</w:t>
      </w:r>
      <w:r w:rsidR="009137B8" w:rsidRPr="0020520F">
        <w:t xml:space="preserve">. </w:t>
      </w:r>
      <w:r w:rsidR="005742BE">
        <w:t>В</w:t>
      </w:r>
      <w:r w:rsidR="009137B8">
        <w:t xml:space="preserve">иды муниципальных долговых обязательств. </w:t>
      </w:r>
    </w:p>
    <w:p w:rsidR="009137B8" w:rsidRPr="0020520F" w:rsidRDefault="00690ED4" w:rsidP="00C8619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137B8" w:rsidRPr="0020520F">
        <w:rPr>
          <w:rFonts w:ascii="Times New Roman" w:hAnsi="Times New Roman" w:cs="Times New Roman"/>
          <w:sz w:val="28"/>
          <w:szCs w:val="28"/>
        </w:rPr>
        <w:t xml:space="preserve">. </w:t>
      </w:r>
      <w:r w:rsidR="00921801">
        <w:rPr>
          <w:rFonts w:ascii="Times New Roman" w:hAnsi="Times New Roman" w:cs="Times New Roman"/>
          <w:sz w:val="28"/>
          <w:szCs w:val="28"/>
        </w:rPr>
        <w:t>Верхний</w:t>
      </w:r>
      <w:r w:rsidR="009137B8">
        <w:rPr>
          <w:rFonts w:ascii="Times New Roman" w:hAnsi="Times New Roman" w:cs="Times New Roman"/>
          <w:sz w:val="28"/>
          <w:szCs w:val="28"/>
        </w:rPr>
        <w:t xml:space="preserve"> </w:t>
      </w:r>
      <w:r w:rsidR="00921801">
        <w:rPr>
          <w:rFonts w:ascii="Times New Roman" w:hAnsi="Times New Roman" w:cs="Times New Roman"/>
          <w:sz w:val="28"/>
          <w:szCs w:val="28"/>
        </w:rPr>
        <w:t>предел</w:t>
      </w:r>
      <w:r w:rsidR="009137B8" w:rsidRPr="0020520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21801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9137B8" w:rsidRPr="0020520F">
        <w:rPr>
          <w:rFonts w:ascii="Times New Roman" w:hAnsi="Times New Roman" w:cs="Times New Roman"/>
          <w:sz w:val="28"/>
          <w:szCs w:val="28"/>
        </w:rPr>
        <w:t>долга</w:t>
      </w:r>
      <w:r w:rsidR="009137B8">
        <w:rPr>
          <w:rFonts w:ascii="Times New Roman" w:hAnsi="Times New Roman" w:cs="Times New Roman"/>
          <w:sz w:val="28"/>
          <w:szCs w:val="28"/>
        </w:rPr>
        <w:t>.</w:t>
      </w:r>
    </w:p>
    <w:p w:rsidR="003A1C2C" w:rsidRDefault="003A1C2C" w:rsidP="00C8619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562E" w:rsidRDefault="006D562E" w:rsidP="006D562E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7B8" w:rsidRPr="0020520F" w:rsidRDefault="009137B8" w:rsidP="009137B8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293" w:rsidRDefault="00F63293" w:rsidP="004561AB">
      <w:pPr>
        <w:pStyle w:val="ConsPlusNormal"/>
        <w:ind w:firstLine="720"/>
        <w:jc w:val="both"/>
      </w:pPr>
    </w:p>
    <w:p w:rsidR="00F63293" w:rsidRDefault="00F63293" w:rsidP="004561AB">
      <w:pPr>
        <w:pStyle w:val="ConsPlusNormal"/>
        <w:ind w:firstLine="720"/>
        <w:jc w:val="both"/>
      </w:pPr>
    </w:p>
    <w:p w:rsidR="00F63293" w:rsidRDefault="00F63293" w:rsidP="004561AB">
      <w:pPr>
        <w:pStyle w:val="ConsPlusNormal"/>
        <w:ind w:firstLine="720"/>
        <w:jc w:val="both"/>
      </w:pPr>
      <w:bookmarkStart w:id="0" w:name="_GoBack"/>
      <w:bookmarkEnd w:id="0"/>
    </w:p>
    <w:sectPr w:rsidR="00F63293" w:rsidSect="009F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1E"/>
    <w:multiLevelType w:val="hybridMultilevel"/>
    <w:tmpl w:val="43A0A4B6"/>
    <w:lvl w:ilvl="0" w:tplc="6F3A790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7DF1"/>
    <w:multiLevelType w:val="hybridMultilevel"/>
    <w:tmpl w:val="43A0A4B6"/>
    <w:lvl w:ilvl="0" w:tplc="6F3A79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844A1"/>
    <w:multiLevelType w:val="hybridMultilevel"/>
    <w:tmpl w:val="43A0A4B6"/>
    <w:lvl w:ilvl="0" w:tplc="6F3A79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4F"/>
    <w:rsid w:val="00074A66"/>
    <w:rsid w:val="000913B8"/>
    <w:rsid w:val="000A070E"/>
    <w:rsid w:val="000B6926"/>
    <w:rsid w:val="000D2BD7"/>
    <w:rsid w:val="00141899"/>
    <w:rsid w:val="00141B3A"/>
    <w:rsid w:val="00166C31"/>
    <w:rsid w:val="00184A7A"/>
    <w:rsid w:val="00197C21"/>
    <w:rsid w:val="001C5513"/>
    <w:rsid w:val="001D6765"/>
    <w:rsid w:val="002219F2"/>
    <w:rsid w:val="00240F72"/>
    <w:rsid w:val="002429B5"/>
    <w:rsid w:val="00285F0A"/>
    <w:rsid w:val="002B0246"/>
    <w:rsid w:val="002B793F"/>
    <w:rsid w:val="002F780B"/>
    <w:rsid w:val="00314929"/>
    <w:rsid w:val="00337A1F"/>
    <w:rsid w:val="0034402C"/>
    <w:rsid w:val="00345416"/>
    <w:rsid w:val="003A1C2C"/>
    <w:rsid w:val="003A6C8A"/>
    <w:rsid w:val="003B3278"/>
    <w:rsid w:val="003B34E5"/>
    <w:rsid w:val="003F28D3"/>
    <w:rsid w:val="00405967"/>
    <w:rsid w:val="004561AB"/>
    <w:rsid w:val="004752C4"/>
    <w:rsid w:val="004A4902"/>
    <w:rsid w:val="004B6B8F"/>
    <w:rsid w:val="004D16CD"/>
    <w:rsid w:val="004F3C99"/>
    <w:rsid w:val="00501B9E"/>
    <w:rsid w:val="00543F06"/>
    <w:rsid w:val="005513D8"/>
    <w:rsid w:val="005742BE"/>
    <w:rsid w:val="005A4836"/>
    <w:rsid w:val="005F1E4F"/>
    <w:rsid w:val="00690ED4"/>
    <w:rsid w:val="006B61C2"/>
    <w:rsid w:val="006C442C"/>
    <w:rsid w:val="006D562E"/>
    <w:rsid w:val="00723AAB"/>
    <w:rsid w:val="007418A3"/>
    <w:rsid w:val="0074417C"/>
    <w:rsid w:val="00764C3F"/>
    <w:rsid w:val="0079579D"/>
    <w:rsid w:val="00891A25"/>
    <w:rsid w:val="008C20B5"/>
    <w:rsid w:val="008C4FA7"/>
    <w:rsid w:val="009077C3"/>
    <w:rsid w:val="009137B8"/>
    <w:rsid w:val="00921801"/>
    <w:rsid w:val="00925E76"/>
    <w:rsid w:val="0094684F"/>
    <w:rsid w:val="009A5E0C"/>
    <w:rsid w:val="009F270C"/>
    <w:rsid w:val="009F3A74"/>
    <w:rsid w:val="009F3B51"/>
    <w:rsid w:val="00A44601"/>
    <w:rsid w:val="00A45CA6"/>
    <w:rsid w:val="00A4606C"/>
    <w:rsid w:val="00AA5179"/>
    <w:rsid w:val="00AA5DE0"/>
    <w:rsid w:val="00AB0819"/>
    <w:rsid w:val="00B072BB"/>
    <w:rsid w:val="00B126F0"/>
    <w:rsid w:val="00B352F6"/>
    <w:rsid w:val="00B43D81"/>
    <w:rsid w:val="00B53C7B"/>
    <w:rsid w:val="00B76B20"/>
    <w:rsid w:val="00BB7D67"/>
    <w:rsid w:val="00BC03B7"/>
    <w:rsid w:val="00BC75B8"/>
    <w:rsid w:val="00C4387B"/>
    <w:rsid w:val="00C5622E"/>
    <w:rsid w:val="00C86197"/>
    <w:rsid w:val="00C86F6D"/>
    <w:rsid w:val="00D4134B"/>
    <w:rsid w:val="00D8218B"/>
    <w:rsid w:val="00D86C87"/>
    <w:rsid w:val="00DF665C"/>
    <w:rsid w:val="00E3579C"/>
    <w:rsid w:val="00E86A63"/>
    <w:rsid w:val="00EB2D87"/>
    <w:rsid w:val="00EB6099"/>
    <w:rsid w:val="00F27807"/>
    <w:rsid w:val="00F54441"/>
    <w:rsid w:val="00F63293"/>
    <w:rsid w:val="00F745B5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836"/>
    <w:pPr>
      <w:spacing w:after="0" w:line="240" w:lineRule="auto"/>
    </w:pPr>
  </w:style>
  <w:style w:type="paragraph" w:customStyle="1" w:styleId="ConsPlusNormal">
    <w:name w:val="ConsPlusNormal"/>
    <w:rsid w:val="005A48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Document Map"/>
    <w:basedOn w:val="a"/>
    <w:link w:val="a5"/>
    <w:uiPriority w:val="99"/>
    <w:semiHidden/>
    <w:unhideWhenUsed/>
    <w:rsid w:val="00F6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632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3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836"/>
    <w:pPr>
      <w:spacing w:after="0" w:line="240" w:lineRule="auto"/>
    </w:pPr>
  </w:style>
  <w:style w:type="paragraph" w:customStyle="1" w:styleId="ConsPlusNormal">
    <w:name w:val="ConsPlusNormal"/>
    <w:rsid w:val="005A48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Document Map"/>
    <w:basedOn w:val="a"/>
    <w:link w:val="a5"/>
    <w:uiPriority w:val="99"/>
    <w:semiHidden/>
    <w:unhideWhenUsed/>
    <w:rsid w:val="00F6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632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531A-96BE-435F-8A12-9E5590E1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ДФБП АГО г.Воронеж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I.I.Maksimova</dc:creator>
  <cp:lastModifiedBy>Сагайдак Елена Александровна</cp:lastModifiedBy>
  <cp:revision>3</cp:revision>
  <cp:lastPrinted>2020-11-24T12:37:00Z</cp:lastPrinted>
  <dcterms:created xsi:type="dcterms:W3CDTF">2020-11-24T13:25:00Z</dcterms:created>
  <dcterms:modified xsi:type="dcterms:W3CDTF">2020-11-24T13:25:00Z</dcterms:modified>
</cp:coreProperties>
</file>