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7155C5">
      <w:pPr>
        <w:pStyle w:val="ConsPlusNonformat"/>
        <w:ind w:left="4820" w:hanging="567"/>
        <w:jc w:val="right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</w:p>
    <w:p w:rsidR="00D035E8" w:rsidRDefault="007155C5" w:rsidP="00BC7020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D035E8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D035E8" w:rsidP="00BC7020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</w:t>
      </w:r>
      <w:r w:rsidR="001B367E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>ДО</w:t>
      </w:r>
    </w:p>
    <w:p w:rsidR="004206B9" w:rsidRDefault="004206B9" w:rsidP="004206B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</w:t>
      </w:r>
      <w:r w:rsidR="007155C5">
        <w:rPr>
          <w:rFonts w:ascii="Times New Roman" w:hAnsi="Times New Roman" w:cs="Times New Roman"/>
          <w:sz w:val="28"/>
          <w:szCs w:val="28"/>
        </w:rPr>
        <w:t>назначения</w:t>
      </w:r>
      <w:r w:rsidR="00D035E8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1B367E">
        <w:rPr>
          <w:rFonts w:ascii="Times New Roman" w:hAnsi="Times New Roman" w:cs="Times New Roman"/>
          <w:sz w:val="28"/>
          <w:szCs w:val="28"/>
        </w:rPr>
        <w:t>руководителя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B367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1B367E">
        <w:rPr>
          <w:rFonts w:ascii="Times New Roman" w:hAnsi="Times New Roman" w:cs="Times New Roman"/>
          <w:sz w:val="28"/>
          <w:szCs w:val="28"/>
        </w:rPr>
        <w:t>ого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4D5C72">
        <w:rPr>
          <w:rFonts w:ascii="Times New Roman" w:hAnsi="Times New Roman" w:cs="Times New Roman"/>
          <w:sz w:val="28"/>
          <w:szCs w:val="28"/>
        </w:rPr>
        <w:t>и</w:t>
      </w:r>
      <w:r w:rsidR="001B367E">
        <w:rPr>
          <w:rFonts w:ascii="Times New Roman" w:hAnsi="Times New Roman" w:cs="Times New Roman"/>
          <w:sz w:val="28"/>
          <w:szCs w:val="28"/>
        </w:rPr>
        <w:t xml:space="preserve">я дополнительного образования </w:t>
      </w:r>
      <w:r w:rsidR="007155C5">
        <w:rPr>
          <w:rFonts w:ascii="Times New Roman" w:hAnsi="Times New Roman" w:cs="Times New Roman"/>
          <w:sz w:val="28"/>
          <w:szCs w:val="28"/>
        </w:rPr>
        <w:t>Дворца творчества детей и молодежи.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BC7020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094C36">
        <w:rPr>
          <w:rFonts w:ascii="Times New Roman" w:hAnsi="Times New Roman" w:cs="Times New Roman"/>
          <w:sz w:val="28"/>
          <w:szCs w:val="28"/>
        </w:rPr>
        <w:t>___</w:t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</w:r>
      <w:r w:rsidR="00094C36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Default="00BC7020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1EEC" w:rsidRDefault="00D21EEC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1EEC" w:rsidRDefault="00D21EEC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C7020" w:rsidRPr="00FA041E" w:rsidRDefault="00BC7020" w:rsidP="00BC7020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lastRenderedPageBreak/>
        <w:t>АНКЕТА</w:t>
      </w:r>
    </w:p>
    <w:tbl>
      <w:tblPr>
        <w:tblStyle w:val="aa"/>
        <w:tblpPr w:leftFromText="180" w:rightFromText="180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949"/>
      </w:tblGrid>
      <w:tr w:rsidR="00BC7020" w:rsidTr="00BC7020">
        <w:trPr>
          <w:trHeight w:val="2823"/>
        </w:trPr>
        <w:tc>
          <w:tcPr>
            <w:tcW w:w="1949" w:type="dxa"/>
          </w:tcPr>
          <w:p w:rsidR="00BC7020" w:rsidRDefault="00BC7020" w:rsidP="00BC7020">
            <w:pPr>
              <w:tabs>
                <w:tab w:val="left" w:pos="8196"/>
              </w:tabs>
            </w:pPr>
          </w:p>
          <w:p w:rsidR="00BC7020" w:rsidRDefault="00BC7020" w:rsidP="00BC7020">
            <w:pPr>
              <w:tabs>
                <w:tab w:val="left" w:pos="8196"/>
              </w:tabs>
            </w:pPr>
          </w:p>
          <w:p w:rsidR="00BC7020" w:rsidRPr="00FA041E" w:rsidRDefault="00BC7020" w:rsidP="00BC7020">
            <w:pPr>
              <w:tabs>
                <w:tab w:val="left" w:pos="8196"/>
              </w:tabs>
            </w:pPr>
            <w:r>
              <w:t xml:space="preserve">   Место </w:t>
            </w:r>
            <w:proofErr w:type="gramStart"/>
            <w:r w:rsidRPr="00FA041E">
              <w:t>для</w:t>
            </w:r>
            <w:proofErr w:type="gramEnd"/>
          </w:p>
          <w:p w:rsidR="00BC7020" w:rsidRDefault="00BC7020" w:rsidP="00BC7020">
            <w:pPr>
              <w:tabs>
                <w:tab w:val="left" w:pos="8196"/>
              </w:tabs>
            </w:pPr>
            <w:r>
              <w:t xml:space="preserve">  </w:t>
            </w:r>
            <w:r w:rsidRPr="00FA041E">
              <w:t>фотографии</w:t>
            </w:r>
            <w:r w:rsidRPr="00FA041E">
              <w:br/>
              <w:t>(4 см х 6 см</w:t>
            </w:r>
            <w:r>
              <w:t>)</w:t>
            </w:r>
          </w:p>
        </w:tc>
      </w:tr>
    </w:tbl>
    <w:p w:rsidR="00BC7020" w:rsidRDefault="00BC7020" w:rsidP="00BC7020">
      <w:pPr>
        <w:ind w:right="4309"/>
      </w:pPr>
    </w:p>
    <w:p w:rsidR="00BC7020" w:rsidRPr="00BC7020" w:rsidRDefault="00BC7020" w:rsidP="00BC7020"/>
    <w:p w:rsidR="00BC7020" w:rsidRPr="00BC7020" w:rsidRDefault="00BC7020" w:rsidP="00BC7020"/>
    <w:p w:rsidR="00BC7020" w:rsidRPr="00BC7020" w:rsidRDefault="00BC7020" w:rsidP="00BC7020">
      <w:pPr>
        <w:sectPr w:rsidR="00BC7020" w:rsidRPr="00BC7020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BC7020" w:rsidRPr="00FA041E" w:rsidRDefault="00BC7020" w:rsidP="00BC7020">
      <w:pPr>
        <w:ind w:left="2268"/>
      </w:pPr>
      <w:r>
        <w:lastRenderedPageBreak/>
        <w:t xml:space="preserve">         </w:t>
      </w:r>
      <w:r w:rsidRPr="00FA041E">
        <w:t>(заполняется собственноручно)</w:t>
      </w:r>
    </w:p>
    <w:p w:rsidR="00BC7020" w:rsidRPr="00FA041E" w:rsidRDefault="00BC7020" w:rsidP="00BC7020">
      <w:pPr>
        <w:spacing w:before="600"/>
      </w:pPr>
      <w:r w:rsidRPr="00FA041E">
        <w:t>1. Фамилия</w:t>
      </w:r>
      <w:r w:rsidRPr="00FA041E">
        <w:tab/>
      </w:r>
    </w:p>
    <w:p w:rsidR="00BC7020" w:rsidRPr="00FA041E" w:rsidRDefault="00BC7020" w:rsidP="00BC7020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BC7020" w:rsidRPr="00FA041E" w:rsidRDefault="00BC7020" w:rsidP="00BC7020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BC7020" w:rsidRPr="00FA041E" w:rsidRDefault="00BC7020" w:rsidP="00BC7020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BC7020" w:rsidRPr="00FA041E" w:rsidRDefault="00BC7020" w:rsidP="00BC7020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BC7020" w:rsidRPr="00FA041E" w:rsidRDefault="00BC7020" w:rsidP="00BC7020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BC7020" w:rsidRPr="00FA041E" w:rsidRDefault="00BC7020" w:rsidP="00BC7020"/>
    <w:p w:rsidR="00BC7020" w:rsidRPr="00FA041E" w:rsidRDefault="00BC7020" w:rsidP="00BC7020"/>
    <w:p w:rsidR="00BC7020" w:rsidRPr="00FA041E" w:rsidRDefault="00BC7020" w:rsidP="00BC7020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BC7020" w:rsidRPr="00FA041E" w:rsidRDefault="00BC7020" w:rsidP="007E4ED6">
            <w:pPr>
              <w:ind w:left="85" w:right="85"/>
            </w:pP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BC7020" w:rsidRPr="00FA041E" w:rsidRDefault="00BC7020" w:rsidP="007E4ED6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  <w:tr w:rsidR="00BC7020" w:rsidRPr="00FA041E" w:rsidTr="007E4ED6">
        <w:tc>
          <w:tcPr>
            <w:tcW w:w="406" w:type="dxa"/>
            <w:tcBorders>
              <w:right w:val="nil"/>
            </w:tcBorders>
          </w:tcPr>
          <w:p w:rsidR="00BC7020" w:rsidRPr="00FA041E" w:rsidRDefault="00BC7020" w:rsidP="007E4ED6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BC7020" w:rsidRPr="00FA041E" w:rsidRDefault="00BC7020" w:rsidP="007E4ED6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BC7020" w:rsidRPr="00FA041E" w:rsidRDefault="00BC7020" w:rsidP="007E4ED6"/>
        </w:tc>
      </w:tr>
    </w:tbl>
    <w:p w:rsidR="00BC7020" w:rsidRPr="00FA041E" w:rsidRDefault="00BC7020" w:rsidP="00BC7020"/>
    <w:p w:rsidR="00BC7020" w:rsidRPr="00FA041E" w:rsidRDefault="00BC7020" w:rsidP="00BC7020">
      <w:pPr>
        <w:sectPr w:rsidR="00BC7020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BC7020" w:rsidRPr="00FA041E" w:rsidRDefault="00BC7020" w:rsidP="00BC7020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BC7020" w:rsidRPr="00FA041E" w:rsidTr="007E4ED6">
        <w:trPr>
          <w:cantSplit/>
        </w:trPr>
        <w:tc>
          <w:tcPr>
            <w:tcW w:w="2722" w:type="dxa"/>
            <w:gridSpan w:val="2"/>
          </w:tcPr>
          <w:p w:rsidR="00BC7020" w:rsidRPr="00FA041E" w:rsidRDefault="00BC7020" w:rsidP="007E4ED6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BC7020" w:rsidRPr="00FA041E" w:rsidRDefault="00BC7020" w:rsidP="007E4ED6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BC7020" w:rsidRPr="00FA041E" w:rsidRDefault="00BC7020" w:rsidP="007E4ED6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048" w:type="dxa"/>
            <w:vMerge/>
          </w:tcPr>
          <w:p w:rsidR="00BC7020" w:rsidRPr="00FA041E" w:rsidRDefault="00BC7020" w:rsidP="007E4ED6">
            <w:pPr>
              <w:jc w:val="center"/>
            </w:pPr>
          </w:p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1361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756" w:type="dxa"/>
          </w:tcPr>
          <w:p w:rsidR="00BC7020" w:rsidRPr="00FA041E" w:rsidRDefault="00BC7020" w:rsidP="007E4ED6"/>
        </w:tc>
        <w:tc>
          <w:tcPr>
            <w:tcW w:w="3048" w:type="dxa"/>
          </w:tcPr>
          <w:p w:rsidR="00BC7020" w:rsidRPr="00FA041E" w:rsidRDefault="00BC7020" w:rsidP="007E4ED6"/>
        </w:tc>
      </w:tr>
    </w:tbl>
    <w:p w:rsidR="00BC7020" w:rsidRPr="00FA041E" w:rsidRDefault="00BC7020" w:rsidP="00BC7020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BC7020" w:rsidRPr="00FA041E" w:rsidRDefault="00BC7020" w:rsidP="007E4ED6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  <w:tr w:rsidR="00BC7020" w:rsidRPr="00FA041E" w:rsidTr="007E4ED6">
        <w:trPr>
          <w:cantSplit/>
        </w:trPr>
        <w:tc>
          <w:tcPr>
            <w:tcW w:w="1729" w:type="dxa"/>
          </w:tcPr>
          <w:p w:rsidR="00BC7020" w:rsidRPr="00FA041E" w:rsidRDefault="00BC7020" w:rsidP="007E4ED6"/>
        </w:tc>
        <w:tc>
          <w:tcPr>
            <w:tcW w:w="1701" w:type="dxa"/>
          </w:tcPr>
          <w:p w:rsidR="00BC7020" w:rsidRPr="00FA041E" w:rsidRDefault="00BC7020" w:rsidP="007E4ED6"/>
        </w:tc>
        <w:tc>
          <w:tcPr>
            <w:tcW w:w="1843" w:type="dxa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126" w:type="dxa"/>
          </w:tcPr>
          <w:p w:rsidR="00BC7020" w:rsidRPr="00FA041E" w:rsidRDefault="00BC7020" w:rsidP="007E4ED6"/>
        </w:tc>
        <w:tc>
          <w:tcPr>
            <w:tcW w:w="2268" w:type="dxa"/>
          </w:tcPr>
          <w:p w:rsidR="00BC7020" w:rsidRPr="00FA041E" w:rsidRDefault="00BC7020" w:rsidP="007E4ED6"/>
        </w:tc>
      </w:tr>
    </w:tbl>
    <w:p w:rsidR="00BC7020" w:rsidRPr="00FA041E" w:rsidRDefault="00BC7020" w:rsidP="00BC7020"/>
    <w:p w:rsidR="00BC7020" w:rsidRPr="00FA041E" w:rsidRDefault="00BC7020" w:rsidP="00BC7020">
      <w:pPr>
        <w:pBdr>
          <w:top w:val="single" w:sz="4" w:space="1" w:color="auto"/>
        </w:pBdr>
        <w:rPr>
          <w:sz w:val="2"/>
          <w:szCs w:val="2"/>
        </w:rPr>
      </w:pPr>
    </w:p>
    <w:p w:rsidR="00BC7020" w:rsidRPr="00FA041E" w:rsidRDefault="00BC7020" w:rsidP="00BC7020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BC7020" w:rsidRPr="00FA041E" w:rsidRDefault="00BC7020" w:rsidP="00BC7020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BC7020" w:rsidRPr="00FA041E" w:rsidRDefault="00BC7020" w:rsidP="00BC7020"/>
    <w:p w:rsidR="00BC7020" w:rsidRPr="00FA041E" w:rsidRDefault="00BC7020" w:rsidP="00BC7020">
      <w:pPr>
        <w:pBdr>
          <w:top w:val="single" w:sz="4" w:space="1" w:color="auto"/>
        </w:pBdr>
        <w:rPr>
          <w:sz w:val="2"/>
          <w:szCs w:val="2"/>
        </w:rPr>
      </w:pPr>
    </w:p>
    <w:p w:rsidR="00BC7020" w:rsidRPr="00FA041E" w:rsidRDefault="00BC7020" w:rsidP="00BC7020"/>
    <w:p w:rsidR="00BC7020" w:rsidRPr="00FA041E" w:rsidRDefault="00BC7020" w:rsidP="00BC7020">
      <w:pPr>
        <w:pBdr>
          <w:top w:val="single" w:sz="4" w:space="1" w:color="auto"/>
        </w:pBdr>
        <w:rPr>
          <w:sz w:val="2"/>
          <w:szCs w:val="2"/>
        </w:rPr>
      </w:pPr>
    </w:p>
    <w:p w:rsidR="00BC7020" w:rsidRPr="00FA041E" w:rsidRDefault="00BC7020" w:rsidP="00BC7020"/>
    <w:p w:rsidR="00BC7020" w:rsidRPr="00FA041E" w:rsidRDefault="00BC7020" w:rsidP="00BC7020">
      <w:pPr>
        <w:pBdr>
          <w:top w:val="single" w:sz="4" w:space="1" w:color="auto"/>
        </w:pBdr>
        <w:rPr>
          <w:sz w:val="2"/>
          <w:szCs w:val="2"/>
        </w:rPr>
      </w:pP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номер телефона (либо иной вид связи) _____________________________________________________________________________________</w:t>
      </w:r>
      <w:r w:rsidRPr="00FA041E">
        <w:rPr>
          <w:rFonts w:eastAsiaTheme="majorEastAsia"/>
          <w:kern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C7020" w:rsidRPr="00FA041E" w:rsidRDefault="00BC7020" w:rsidP="00BC7020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BC7020" w:rsidRPr="00FA041E" w:rsidRDefault="00BC7020" w:rsidP="00BC7020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BC7020" w:rsidRPr="00FA041E" w:rsidRDefault="00BC7020" w:rsidP="00BC7020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BC7020" w:rsidRPr="00FA041E" w:rsidRDefault="00BC7020" w:rsidP="00BC7020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BC7020" w:rsidRPr="00FA041E" w:rsidRDefault="00BC7020" w:rsidP="00BC7020">
      <w:pPr>
        <w:tabs>
          <w:tab w:val="left" w:pos="9923"/>
        </w:tabs>
        <w:spacing w:after="240"/>
        <w:jc w:val="both"/>
      </w:pPr>
    </w:p>
    <w:p w:rsidR="00BC7020" w:rsidRPr="00FA041E" w:rsidRDefault="00BC7020" w:rsidP="00BC7020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BC7020" w:rsidRPr="00FA041E" w:rsidTr="007E4ED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020" w:rsidRPr="00FA041E" w:rsidRDefault="00BC7020" w:rsidP="007E4ED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020" w:rsidRPr="00FA041E" w:rsidRDefault="00BC7020" w:rsidP="007E4ED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020" w:rsidRPr="00FA041E" w:rsidRDefault="00BC7020" w:rsidP="007E4ED6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020" w:rsidRPr="00FA041E" w:rsidRDefault="00BC7020" w:rsidP="007E4ED6">
            <w:pPr>
              <w:jc w:val="center"/>
            </w:pPr>
          </w:p>
        </w:tc>
      </w:tr>
    </w:tbl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BC7020" w:rsidRPr="00FA041E" w:rsidRDefault="00BC7020" w:rsidP="00BC7020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BC7020" w:rsidRPr="00FA041E" w:rsidRDefault="00BC7020" w:rsidP="00BC7020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BC7020" w:rsidRPr="00FA041E" w:rsidRDefault="00BC7020" w:rsidP="00BC7020"/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BC7020" w:rsidRDefault="00BC7020" w:rsidP="00BC7020">
      <w:pPr>
        <w:spacing w:before="60" w:after="60"/>
        <w:rPr>
          <w:sz w:val="16"/>
          <w:szCs w:val="1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p w:rsid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 xml:space="preserve">Вопросы </w:t>
      </w:r>
    </w:p>
    <w:p w:rsidR="00EF098A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 xml:space="preserve">для подготовки кандидатов </w:t>
      </w:r>
      <w:r w:rsidR="00EF098A">
        <w:rPr>
          <w:rFonts w:eastAsia="Calibri"/>
          <w:b/>
          <w:sz w:val="28"/>
          <w:szCs w:val="28"/>
          <w:lang w:eastAsia="en-US"/>
        </w:rPr>
        <w:t xml:space="preserve">для назначения на </w:t>
      </w:r>
      <w:r w:rsidRPr="001B367E">
        <w:rPr>
          <w:rFonts w:eastAsia="Calibri"/>
          <w:b/>
          <w:sz w:val="28"/>
          <w:szCs w:val="28"/>
          <w:lang w:eastAsia="en-US"/>
        </w:rPr>
        <w:t xml:space="preserve"> должность 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 xml:space="preserve">руководителя 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b/>
          <w:sz w:val="28"/>
          <w:szCs w:val="28"/>
          <w:lang w:eastAsia="en-US"/>
        </w:rPr>
        <w:t>учреждения дополнительного образования</w:t>
      </w:r>
    </w:p>
    <w:p w:rsidR="001B367E" w:rsidRPr="001B367E" w:rsidRDefault="001B367E" w:rsidP="001B36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Законодательная база, регламентирующая функционирование образовательных  учреждений.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Реализация образовательным учреждением ФЗ «Об образовании в Российской Федерации».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Виды образовательных учреждений дополнительного образования детей.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 xml:space="preserve">Порядок комплектования муниципальных учреждений дополнительного образования (далее - УДО). 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Правоустанавливающие документы УДО. Локальные акты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Программа развития УДО. Образовательная программа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Система внутриучрежденческого контроля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Организация деятельности УДО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Организация платных услуг в УДО.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276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Механизм расследования несчастных случаев с воспитанниками  УДО.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 xml:space="preserve">Основные критерии приема в УДО </w:t>
      </w:r>
      <w:r w:rsidRPr="001B367E">
        <w:rPr>
          <w:rFonts w:eastAsia="Calibr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образовательной организации.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образовательной организации.</w:t>
      </w:r>
      <w:r w:rsidRPr="001B367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Трудовое законодательство. Эффективный контракт.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color w:val="000000"/>
          <w:sz w:val="28"/>
          <w:szCs w:val="28"/>
          <w:lang w:eastAsia="en-US"/>
        </w:rPr>
        <w:t xml:space="preserve">Требования к квалификации руководителя </w:t>
      </w:r>
      <w:r w:rsidRPr="001B367E">
        <w:rPr>
          <w:rFonts w:eastAsia="Calibri"/>
          <w:sz w:val="28"/>
          <w:szCs w:val="28"/>
          <w:shd w:val="clear" w:color="auto" w:fill="FEFFFE"/>
          <w:lang w:eastAsia="en-US"/>
        </w:rPr>
        <w:t>образовательной организации</w:t>
      </w:r>
      <w:r w:rsidRPr="001B367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color w:val="000000"/>
          <w:sz w:val="28"/>
          <w:szCs w:val="28"/>
          <w:lang w:eastAsia="en-US"/>
        </w:rPr>
        <w:t>Профессиональные стандарты.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1B367E" w:rsidRPr="001B367E" w:rsidRDefault="001B367E" w:rsidP="001B367E">
      <w:pPr>
        <w:numPr>
          <w:ilvl w:val="0"/>
          <w:numId w:val="3"/>
        </w:numPr>
        <w:spacing w:after="200" w:line="360" w:lineRule="auto"/>
        <w:ind w:left="0"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1B367E" w:rsidRPr="001B367E" w:rsidRDefault="001B367E" w:rsidP="001B367E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28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B367E">
        <w:rPr>
          <w:rFonts w:eastAsia="Calibr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E14AA2" w:rsidRPr="00E14AA2" w:rsidRDefault="00E14AA2" w:rsidP="00E14AA2">
      <w:pPr>
        <w:jc w:val="center"/>
        <w:rPr>
          <w:sz w:val="26"/>
          <w:szCs w:val="26"/>
        </w:rPr>
      </w:pPr>
      <w:r w:rsidRPr="00E14AA2">
        <w:rPr>
          <w:sz w:val="28"/>
          <w:szCs w:val="28"/>
        </w:rPr>
        <w:lastRenderedPageBreak/>
        <w:t xml:space="preserve">                                                                  </w:t>
      </w:r>
      <w:r w:rsidRPr="00E14AA2">
        <w:rPr>
          <w:sz w:val="26"/>
          <w:szCs w:val="26"/>
        </w:rPr>
        <w:t>УТВЕРЖДАЮ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  <w:r w:rsidRPr="00E14AA2">
        <w:rPr>
          <w:sz w:val="26"/>
          <w:szCs w:val="26"/>
        </w:rPr>
        <w:t>Заместитель главы администрации –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  <w:r w:rsidRPr="00E14AA2">
        <w:rPr>
          <w:sz w:val="26"/>
          <w:szCs w:val="26"/>
        </w:rPr>
        <w:t>руководитель аппарата администрации городского округа город Воронеж</w:t>
      </w:r>
    </w:p>
    <w:p w:rsidR="00E14AA2" w:rsidRPr="00E14AA2" w:rsidRDefault="00E14AA2" w:rsidP="00E14AA2">
      <w:pPr>
        <w:ind w:left="5103"/>
        <w:jc w:val="center"/>
        <w:rPr>
          <w:sz w:val="26"/>
          <w:szCs w:val="26"/>
        </w:rPr>
      </w:pPr>
    </w:p>
    <w:p w:rsidR="00E14AA2" w:rsidRPr="00E14AA2" w:rsidRDefault="00BC7020" w:rsidP="00BC7020">
      <w:pPr>
        <w:tabs>
          <w:tab w:val="center" w:pos="4961"/>
          <w:tab w:val="right" w:pos="9923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</w:t>
      </w:r>
      <w:r w:rsidR="00E14AA2" w:rsidRPr="00E14AA2">
        <w:rPr>
          <w:sz w:val="26"/>
          <w:szCs w:val="26"/>
        </w:rPr>
        <w:t xml:space="preserve">__________________ </w:t>
      </w:r>
      <w:proofErr w:type="spellStart"/>
      <w:r w:rsidR="00E14AA2" w:rsidRPr="00E14AA2">
        <w:rPr>
          <w:sz w:val="26"/>
          <w:szCs w:val="26"/>
        </w:rPr>
        <w:t>С.А.Глазьев</w:t>
      </w:r>
      <w:proofErr w:type="spellEnd"/>
    </w:p>
    <w:p w:rsidR="00E14AA2" w:rsidRPr="00E14AA2" w:rsidRDefault="00E14AA2" w:rsidP="00E14AA2">
      <w:pPr>
        <w:tabs>
          <w:tab w:val="left" w:pos="5370"/>
          <w:tab w:val="right" w:pos="9355"/>
        </w:tabs>
        <w:rPr>
          <w:sz w:val="26"/>
          <w:szCs w:val="26"/>
        </w:rPr>
      </w:pPr>
      <w:r w:rsidRPr="00E14AA2">
        <w:rPr>
          <w:sz w:val="26"/>
          <w:szCs w:val="26"/>
        </w:rPr>
        <w:tab/>
        <w:t xml:space="preserve">«_______»_____________              </w:t>
      </w:r>
      <w:proofErr w:type="gramStart"/>
      <w:r w:rsidRPr="00E14AA2">
        <w:rPr>
          <w:sz w:val="26"/>
          <w:szCs w:val="26"/>
        </w:rPr>
        <w:t>г</w:t>
      </w:r>
      <w:proofErr w:type="gramEnd"/>
      <w:r w:rsidRPr="00E14AA2">
        <w:rPr>
          <w:sz w:val="26"/>
          <w:szCs w:val="26"/>
        </w:rPr>
        <w:t>.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Муниципальное бюджетное учреждение 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дополнительного образования  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Должностная инструкция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директора муниципального бюджетного  учреждения</w:t>
      </w:r>
    </w:p>
    <w:p w:rsidR="00E14AA2" w:rsidRPr="00E14AA2" w:rsidRDefault="00E14AA2" w:rsidP="00E14AA2">
      <w:pPr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 xml:space="preserve"> дополнительного образования </w:t>
      </w:r>
    </w:p>
    <w:p w:rsidR="00E14AA2" w:rsidRPr="00E14AA2" w:rsidRDefault="00E14AA2" w:rsidP="00E14AA2">
      <w:pPr>
        <w:jc w:val="both"/>
        <w:rPr>
          <w:sz w:val="26"/>
          <w:szCs w:val="26"/>
        </w:rPr>
      </w:pPr>
    </w:p>
    <w:p w:rsidR="00E14AA2" w:rsidRPr="00E14AA2" w:rsidRDefault="00E14AA2" w:rsidP="00E14AA2">
      <w:pPr>
        <w:numPr>
          <w:ilvl w:val="0"/>
          <w:numId w:val="5"/>
        </w:numPr>
        <w:jc w:val="center"/>
        <w:rPr>
          <w:b/>
          <w:sz w:val="26"/>
          <w:szCs w:val="26"/>
          <w:lang w:val="en-US"/>
        </w:rPr>
      </w:pPr>
      <w:r w:rsidRPr="00E14AA2">
        <w:rPr>
          <w:b/>
          <w:sz w:val="26"/>
          <w:szCs w:val="26"/>
        </w:rPr>
        <w:t>Общие положения</w:t>
      </w:r>
    </w:p>
    <w:p w:rsidR="00E14AA2" w:rsidRPr="00E14AA2" w:rsidRDefault="00E14AA2" w:rsidP="00E14AA2">
      <w:pPr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     1.1. Директор муниципального бюджетного учреждения дополнительного образования  (далее по тексту – МБУДО) принимается на работу и увольняется с работы заместителем главы администрации – руководителем аппарата 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1.2. Директор МБУДО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1.3. На период временного отсутствия директора МБУДО (командирования, отпуска, временной нетрудоспособности и др.) исполнение его обязанностей возлагается на работника МБУДО распорядительным актом администрации городского округа город Воронеж по согласованию с куратором учреждения.</w:t>
      </w:r>
    </w:p>
    <w:p w:rsidR="00E14AA2" w:rsidRPr="00E14AA2" w:rsidRDefault="00E14AA2" w:rsidP="00E14AA2">
      <w:pPr>
        <w:ind w:firstLine="398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1.4.  </w:t>
      </w:r>
      <w:proofErr w:type="gramStart"/>
      <w:r w:rsidRPr="00E14AA2">
        <w:rPr>
          <w:sz w:val="26"/>
          <w:szCs w:val="26"/>
        </w:rPr>
        <w:t>Директор МБУДО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E14AA2">
        <w:rPr>
          <w:i/>
          <w:sz w:val="26"/>
          <w:szCs w:val="26"/>
        </w:rPr>
        <w:t xml:space="preserve"> </w:t>
      </w:r>
      <w:r w:rsidRPr="00E14AA2"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МБУДО  (в том числе Правилами внутреннего трудового распорядка, настоящей должностной инструкцией).</w:t>
      </w:r>
      <w:proofErr w:type="gramEnd"/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1.5. Директор МБУДО должен знать:</w:t>
      </w:r>
    </w:p>
    <w:p w:rsidR="00E14AA2" w:rsidRPr="00E14AA2" w:rsidRDefault="00E14AA2" w:rsidP="00E14AA2">
      <w:pPr>
        <w:ind w:firstLine="426"/>
        <w:jc w:val="both"/>
        <w:rPr>
          <w:i/>
          <w:sz w:val="26"/>
          <w:szCs w:val="26"/>
        </w:rPr>
      </w:pPr>
      <w:r w:rsidRPr="00E14AA2"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законодательство и подзаконные акты</w:t>
      </w:r>
      <w:r w:rsidRPr="00E14AA2">
        <w:rPr>
          <w:i/>
          <w:sz w:val="26"/>
          <w:szCs w:val="26"/>
        </w:rPr>
        <w:t xml:space="preserve"> </w:t>
      </w:r>
      <w:r w:rsidRPr="00E14AA2"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устав общеобразовательного учреждения;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Конвенцию о правах ребенка;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психологию;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основы физиологии, гигиены;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теорию и методы управления образовательными системами;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основы экономики и социологии;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основы менеджмента, управления персоналом; </w:t>
      </w:r>
    </w:p>
    <w:p w:rsidR="00E14AA2" w:rsidRPr="00E14AA2" w:rsidRDefault="00E14AA2" w:rsidP="00E14AA2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2. Должностные обязанности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2.6.  Руководит работой Педагогического Совета.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E14AA2" w:rsidRPr="00E14AA2" w:rsidRDefault="00E14AA2" w:rsidP="00E14AA2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МБУДО и органом самоуправления учреждения, в пределах финансовых средств МБУДО.</w:t>
      </w:r>
    </w:p>
    <w:p w:rsidR="00E14AA2" w:rsidRPr="00E14AA2" w:rsidRDefault="00E14AA2" w:rsidP="00E14AA2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E14AA2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E14AA2" w:rsidRPr="00E14AA2" w:rsidRDefault="00E14AA2" w:rsidP="00E14AA2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E14AA2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2.18. Представляет учреждение в государственных, муниципальных, общественных и иных органах, учреждениях.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2.27. Самостоятельно планирует свою работу на каждый учебный год с учетом планов работы вышестоящих органов.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2.28. Своевременно представляет в вышестоящие органы необходимую отчетную документацию и иную запрашиваемую информацию.</w:t>
      </w:r>
    </w:p>
    <w:p w:rsidR="00E14AA2" w:rsidRPr="00E14AA2" w:rsidRDefault="00E14AA2" w:rsidP="00E14AA2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E14AA2" w:rsidRPr="00E14AA2" w:rsidRDefault="00E14AA2" w:rsidP="00E14AA2">
      <w:pPr>
        <w:ind w:firstLine="567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МБУДО, связанных с жизнью и здоровьем детей.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3. Права</w:t>
      </w:r>
    </w:p>
    <w:p w:rsidR="00E14AA2" w:rsidRPr="004206B9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 имеет право: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lastRenderedPageBreak/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4. Ответственность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Директор МБУДО несет ответственность: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E14AA2" w:rsidRPr="00E14AA2" w:rsidRDefault="00E14AA2" w:rsidP="00E14AA2">
      <w:pPr>
        <w:ind w:firstLine="540"/>
        <w:jc w:val="center"/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5. Требование к работнику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 xml:space="preserve">5.1. </w:t>
      </w:r>
      <w:proofErr w:type="gramStart"/>
      <w:r w:rsidRPr="00E14AA2">
        <w:rPr>
          <w:sz w:val="26"/>
          <w:szCs w:val="26"/>
        </w:rPr>
        <w:t>На должность директора МБУДО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E14AA2">
        <w:rPr>
          <w:sz w:val="26"/>
          <w:szCs w:val="26"/>
        </w:rPr>
        <w:t xml:space="preserve"> 5 лет.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  <w:r w:rsidRPr="00E14AA2">
        <w:rPr>
          <w:sz w:val="26"/>
          <w:szCs w:val="26"/>
        </w:rPr>
        <w:t>5.2. Директор МБУДО должен обладать оперативностью, чувством ответственности, дисциплинированностью, умением работать с людьми.</w:t>
      </w: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both"/>
        <w:rPr>
          <w:sz w:val="26"/>
          <w:szCs w:val="26"/>
        </w:rPr>
      </w:pPr>
    </w:p>
    <w:p w:rsidR="00E14AA2" w:rsidRPr="00E14AA2" w:rsidRDefault="00E14AA2" w:rsidP="004206B9">
      <w:pPr>
        <w:jc w:val="both"/>
        <w:rPr>
          <w:sz w:val="26"/>
          <w:szCs w:val="26"/>
        </w:rPr>
      </w:pPr>
      <w:r w:rsidRPr="00E14AA2">
        <w:rPr>
          <w:b/>
          <w:sz w:val="26"/>
          <w:szCs w:val="26"/>
        </w:rPr>
        <w:t xml:space="preserve">Руководитель управления </w:t>
      </w:r>
      <w:r w:rsidR="004206B9">
        <w:rPr>
          <w:b/>
          <w:sz w:val="26"/>
          <w:szCs w:val="26"/>
        </w:rPr>
        <w:t>__________________________________(Ф.И.О.)</w:t>
      </w: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rPr>
          <w:b/>
          <w:sz w:val="26"/>
          <w:szCs w:val="26"/>
        </w:rPr>
      </w:pPr>
      <w:r w:rsidRPr="00E14AA2">
        <w:rPr>
          <w:b/>
          <w:sz w:val="26"/>
          <w:szCs w:val="26"/>
        </w:rPr>
        <w:t>Ознакомле</w:t>
      </w:r>
      <w:proofErr w:type="gramStart"/>
      <w:r w:rsidRPr="00E14AA2">
        <w:rPr>
          <w:b/>
          <w:sz w:val="26"/>
          <w:szCs w:val="26"/>
        </w:rPr>
        <w:t>н(</w:t>
      </w:r>
      <w:proofErr w:type="gramEnd"/>
      <w:r w:rsidRPr="00E14AA2">
        <w:rPr>
          <w:b/>
          <w:sz w:val="26"/>
          <w:szCs w:val="26"/>
        </w:rPr>
        <w:t>а): ______________________________(____________)</w:t>
      </w:r>
    </w:p>
    <w:p w:rsidR="00E14AA2" w:rsidRPr="00E14AA2" w:rsidRDefault="00E14AA2" w:rsidP="00E14AA2">
      <w:pPr>
        <w:ind w:firstLine="540"/>
        <w:jc w:val="right"/>
        <w:rPr>
          <w:sz w:val="26"/>
          <w:szCs w:val="26"/>
        </w:rPr>
      </w:pPr>
    </w:p>
    <w:p w:rsidR="00E14AA2" w:rsidRPr="00E14AA2" w:rsidRDefault="00E14AA2" w:rsidP="00E14AA2">
      <w:pPr>
        <w:rPr>
          <w:sz w:val="28"/>
          <w:szCs w:val="28"/>
        </w:rPr>
      </w:pPr>
      <w:r w:rsidRPr="00E14AA2">
        <w:rPr>
          <w:sz w:val="26"/>
          <w:szCs w:val="26"/>
        </w:rPr>
        <w:t>«______»______________20</w:t>
      </w:r>
      <w:r w:rsidR="00BC7020">
        <w:rPr>
          <w:sz w:val="26"/>
          <w:szCs w:val="26"/>
        </w:rPr>
        <w:t>2</w:t>
      </w:r>
      <w:r w:rsidR="00EF098A">
        <w:rPr>
          <w:sz w:val="26"/>
          <w:szCs w:val="26"/>
        </w:rPr>
        <w:t>1</w:t>
      </w:r>
      <w:bookmarkStart w:id="0" w:name="_GoBack"/>
      <w:bookmarkEnd w:id="0"/>
      <w:r w:rsidRPr="00E14AA2">
        <w:rPr>
          <w:sz w:val="26"/>
          <w:szCs w:val="26"/>
        </w:rPr>
        <w:t xml:space="preserve">  год</w:t>
      </w:r>
    </w:p>
    <w:p w:rsidR="00E14AA2" w:rsidRPr="00E14AA2" w:rsidRDefault="00E14AA2" w:rsidP="00E14AA2"/>
    <w:p w:rsidR="00E14AA2" w:rsidRDefault="00E14AA2" w:rsidP="00F44981">
      <w:pPr>
        <w:suppressAutoHyphens/>
        <w:ind w:left="4820"/>
        <w:rPr>
          <w:sz w:val="26"/>
          <w:szCs w:val="26"/>
          <w:lang w:eastAsia="ar-SA"/>
        </w:rPr>
      </w:pPr>
    </w:p>
    <w:sectPr w:rsidR="00E14AA2" w:rsidSect="00E14AA2">
      <w:type w:val="nextColumn"/>
      <w:pgSz w:w="11905" w:h="16840"/>
      <w:pgMar w:top="1134" w:right="848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5A" w:rsidRDefault="007C0C5A" w:rsidP="00DE6B96">
      <w:r>
        <w:separator/>
      </w:r>
    </w:p>
  </w:endnote>
  <w:endnote w:type="continuationSeparator" w:id="0">
    <w:p w:rsidR="007C0C5A" w:rsidRDefault="007C0C5A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5A" w:rsidRDefault="007C0C5A" w:rsidP="00DE6B96">
      <w:r>
        <w:separator/>
      </w:r>
    </w:p>
  </w:footnote>
  <w:footnote w:type="continuationSeparator" w:id="0">
    <w:p w:rsidR="007C0C5A" w:rsidRDefault="007C0C5A" w:rsidP="00DE6B96">
      <w:r>
        <w:continuationSeparator/>
      </w:r>
    </w:p>
  </w:footnote>
  <w:footnote w:id="1">
    <w:p w:rsidR="00BC7020" w:rsidRDefault="00BC7020" w:rsidP="00BC7020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BC7020" w:rsidRDefault="00BC7020" w:rsidP="00BC7020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C2EF5"/>
    <w:multiLevelType w:val="hybridMultilevel"/>
    <w:tmpl w:val="800A6DEE"/>
    <w:lvl w:ilvl="0" w:tplc="DB0035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367E"/>
    <w:rsid w:val="001B7D2E"/>
    <w:rsid w:val="001E6966"/>
    <w:rsid w:val="001F100C"/>
    <w:rsid w:val="00284D91"/>
    <w:rsid w:val="002B2493"/>
    <w:rsid w:val="004000D4"/>
    <w:rsid w:val="00406215"/>
    <w:rsid w:val="004206B9"/>
    <w:rsid w:val="004507D7"/>
    <w:rsid w:val="004D5C72"/>
    <w:rsid w:val="005650FC"/>
    <w:rsid w:val="00650987"/>
    <w:rsid w:val="00692455"/>
    <w:rsid w:val="006D2CB2"/>
    <w:rsid w:val="007155C5"/>
    <w:rsid w:val="007A2E58"/>
    <w:rsid w:val="007C0C5A"/>
    <w:rsid w:val="007C5278"/>
    <w:rsid w:val="008B047D"/>
    <w:rsid w:val="008D1C86"/>
    <w:rsid w:val="00974D45"/>
    <w:rsid w:val="0099108B"/>
    <w:rsid w:val="009B155F"/>
    <w:rsid w:val="009C7BB0"/>
    <w:rsid w:val="00BA6352"/>
    <w:rsid w:val="00BC7020"/>
    <w:rsid w:val="00C21A60"/>
    <w:rsid w:val="00D035E8"/>
    <w:rsid w:val="00D21EEC"/>
    <w:rsid w:val="00D5230C"/>
    <w:rsid w:val="00DA56FF"/>
    <w:rsid w:val="00DD4502"/>
    <w:rsid w:val="00DE6B96"/>
    <w:rsid w:val="00E14AA2"/>
    <w:rsid w:val="00E90877"/>
    <w:rsid w:val="00EF098A"/>
    <w:rsid w:val="00F44981"/>
    <w:rsid w:val="00F718CA"/>
    <w:rsid w:val="00F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1B36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7E"/>
    <w:pPr>
      <w:widowControl w:val="0"/>
      <w:shd w:val="clear" w:color="auto" w:fill="FFFFFF"/>
      <w:spacing w:line="475" w:lineRule="exact"/>
      <w:ind w:firstLine="738"/>
      <w:jc w:val="both"/>
    </w:pPr>
    <w:rPr>
      <w:sz w:val="28"/>
      <w:szCs w:val="28"/>
      <w:lang w:eastAsia="en-US"/>
    </w:rPr>
  </w:style>
  <w:style w:type="character" w:customStyle="1" w:styleId="213pt">
    <w:name w:val="Основной текст (2) + 13 pt"/>
    <w:rsid w:val="001B36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1B36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367E"/>
    <w:pPr>
      <w:widowControl w:val="0"/>
      <w:shd w:val="clear" w:color="auto" w:fill="FFFFFF"/>
      <w:spacing w:line="475" w:lineRule="exact"/>
      <w:ind w:firstLine="738"/>
      <w:jc w:val="both"/>
    </w:pPr>
    <w:rPr>
      <w:sz w:val="28"/>
      <w:szCs w:val="28"/>
      <w:lang w:eastAsia="en-US"/>
    </w:rPr>
  </w:style>
  <w:style w:type="character" w:customStyle="1" w:styleId="213pt">
    <w:name w:val="Основной текст (2) + 13 pt"/>
    <w:rsid w:val="001B36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FCBD-ACC9-4660-8B80-120A4D79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6</cp:revision>
  <cp:lastPrinted>2019-04-23T07:20:00Z</cp:lastPrinted>
  <dcterms:created xsi:type="dcterms:W3CDTF">2021-01-25T08:55:00Z</dcterms:created>
  <dcterms:modified xsi:type="dcterms:W3CDTF">2021-01-25T10:17:00Z</dcterms:modified>
</cp:coreProperties>
</file>