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7E" w:rsidRPr="00CA12A2" w:rsidRDefault="00755B7E" w:rsidP="00CA12A2">
      <w:pPr>
        <w:shd w:val="clear" w:color="auto" w:fill="FFFFFF"/>
        <w:spacing w:after="0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55B7E" w:rsidRDefault="00A3547B" w:rsidP="00D94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конкурсе </w:t>
      </w:r>
      <w:r w:rsidR="00846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94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Премия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общественно-государственного признания «</w:t>
      </w:r>
      <w:proofErr w:type="spellStart"/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Добронежец</w:t>
      </w:r>
      <w:proofErr w:type="spellEnd"/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CA12A2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55B7E" w:rsidRDefault="00755B7E" w:rsidP="00D94B14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Конкурс 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Премия общественно-государственного признания «</w:t>
      </w:r>
      <w:proofErr w:type="spellStart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Добронежец</w:t>
      </w:r>
      <w:proofErr w:type="spellEnd"/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9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Конкурс) направлен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1F2C1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31A2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заслуг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местных сообществ, организаций и предприятий всех форм собственности, органов власти и 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 внесших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вклад в социальную жизнь Воронежской области. 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для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</w:t>
      </w:r>
      <w:r w:rsidR="00C73E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некоммерческих организаций, местных сообществ, социально активных граждан и органов публичной власти.</w:t>
      </w:r>
    </w:p>
    <w:p w:rsidR="009D6013" w:rsidRPr="00CA12A2" w:rsidRDefault="001F2C1A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B41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являе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Автономная некоммерческая организация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«Ресурсный центр поддержки некоммерческих организаций Воронежской области</w:t>
      </w:r>
      <w:r w:rsidR="009D6013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Дом НКО</w:t>
      </w:r>
      <w:r w:rsidR="00846E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поддержке Правительства Воронежской области.</w:t>
      </w:r>
    </w:p>
    <w:p w:rsidR="00755B7E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C55E71" w:rsidRPr="00C55E71" w:rsidRDefault="00C55E71" w:rsidP="00C55E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заслуг граждан, местных сообществ, организаций и предприятий всех форм собственности, органов </w:t>
      </w:r>
      <w:r w:rsidR="00D06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 власти и средств массовых коммуникаций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внесших позитивный вклад в социальную жизнь Воронежской области;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проектов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распространение успешного опыта гражданского неравнодушия;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 сообществ, участвующих в развитии социально ответственного бизнеса;</w:t>
      </w:r>
    </w:p>
    <w:p w:rsidR="00755B7E" w:rsidRPr="00CA12A2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жителей региона о работе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некоммерческих организаций и местных сообществ, о благотворительных и социально значимых проектах, которые реализуют организации и предприятия всех форм собственности на территории Воронежской области;</w:t>
      </w:r>
    </w:p>
    <w:p w:rsidR="00755B7E" w:rsidRPr="00CA12A2" w:rsidRDefault="001F2C1A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эффективной формы общественной и социальной деятельности граждан, возрождение традиций ме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ценатства и благотворительности,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взаимодействия НКО, гражданских активистов и власти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Default="00755B7E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общественное признание руководителей наиболее значимых и актуальных проектов, реали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регионе и направленных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социальной и благотворительной помощи жителям региона, создание благоприятной среды для жителей Воронежской области.</w:t>
      </w:r>
    </w:p>
    <w:p w:rsidR="004B4E4B" w:rsidRPr="00CA12A2" w:rsidRDefault="004B4E4B" w:rsidP="00583EC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популяризация успешных волонтёрских практик местных сообществ и НКО, направленных на улучшение жизни населения локальных территорий и повышение качества межсекторного взаимодействия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>Руковод</w:t>
      </w:r>
      <w:r w:rsidR="00C360B9">
        <w:rPr>
          <w:rFonts w:ascii="Times New Roman" w:hAnsi="Times New Roman" w:cs="Times New Roman"/>
          <w:b/>
          <w:sz w:val="24"/>
          <w:szCs w:val="24"/>
        </w:rPr>
        <w:t>ство Конкурсом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1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C360B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95422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CA12A2">
        <w:rPr>
          <w:rFonts w:ascii="Times New Roman" w:hAnsi="Times New Roman" w:cs="Times New Roman"/>
          <w:sz w:val="24"/>
          <w:szCs w:val="24"/>
        </w:rPr>
        <w:t>Конкурс</w:t>
      </w:r>
      <w:r w:rsidR="00C360B9">
        <w:rPr>
          <w:rFonts w:ascii="Times New Roman" w:hAnsi="Times New Roman" w:cs="Times New Roman"/>
          <w:sz w:val="24"/>
          <w:szCs w:val="24"/>
        </w:rPr>
        <w:t>а</w:t>
      </w:r>
      <w:r w:rsidRPr="00CA12A2">
        <w:rPr>
          <w:rFonts w:ascii="Times New Roman" w:hAnsi="Times New Roman" w:cs="Times New Roman"/>
          <w:sz w:val="24"/>
          <w:szCs w:val="24"/>
        </w:rPr>
        <w:t xml:space="preserve"> осуществляет организационный комитет Конкурса (далее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03F0">
        <w:rPr>
          <w:rFonts w:ascii="Times New Roman" w:hAnsi="Times New Roman" w:cs="Times New Roman"/>
          <w:sz w:val="24"/>
          <w:szCs w:val="24"/>
        </w:rPr>
        <w:t xml:space="preserve"> Оргкомитет) (Приложение</w:t>
      </w:r>
      <w:r w:rsidR="000E1875">
        <w:rPr>
          <w:rFonts w:ascii="Times New Roman" w:hAnsi="Times New Roman" w:cs="Times New Roman"/>
          <w:sz w:val="24"/>
          <w:szCs w:val="24"/>
        </w:rPr>
        <w:t> </w:t>
      </w:r>
      <w:r w:rsidRPr="00CA12A2">
        <w:rPr>
          <w:rFonts w:ascii="Times New Roman" w:hAnsi="Times New Roman" w:cs="Times New Roman"/>
          <w:sz w:val="24"/>
          <w:szCs w:val="24"/>
        </w:rPr>
        <w:t>1).</w:t>
      </w:r>
    </w:p>
    <w:p w:rsidR="00755B7E" w:rsidRPr="00CA12A2" w:rsidRDefault="00755B7E" w:rsidP="00583ECA">
      <w:pPr>
        <w:tabs>
          <w:tab w:val="num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6013" w:rsidRPr="00CA12A2">
        <w:rPr>
          <w:rFonts w:ascii="Times New Roman" w:hAnsi="Times New Roman" w:cs="Times New Roman"/>
          <w:sz w:val="24"/>
          <w:szCs w:val="24"/>
        </w:rPr>
        <w:t>2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  <w:r w:rsidR="00CA12A2">
        <w:rPr>
          <w:rFonts w:ascii="Times New Roman" w:hAnsi="Times New Roman" w:cs="Times New Roman"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Состав Оргкомитета формируется </w:t>
      </w:r>
      <w:r w:rsidR="00F531A2" w:rsidRPr="00CA12A2">
        <w:rPr>
          <w:rFonts w:ascii="Times New Roman" w:hAnsi="Times New Roman" w:cs="Times New Roman"/>
          <w:sz w:val="24"/>
          <w:szCs w:val="24"/>
        </w:rPr>
        <w:t>из представителей региональных</w:t>
      </w:r>
      <w:r w:rsidR="00BF703B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426457">
        <w:rPr>
          <w:rFonts w:ascii="Times New Roman" w:hAnsi="Times New Roman" w:cs="Times New Roman"/>
          <w:sz w:val="24"/>
          <w:szCs w:val="24"/>
        </w:rPr>
        <w:t>органов власти,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 </w:t>
      </w:r>
      <w:r w:rsidR="005F5826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351C5A" w:rsidRPr="00CA12A2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426457">
        <w:rPr>
          <w:rFonts w:ascii="Times New Roman" w:hAnsi="Times New Roman" w:cs="Times New Roman"/>
          <w:sz w:val="24"/>
          <w:szCs w:val="24"/>
        </w:rPr>
        <w:t>Воронежской области, руководителей некоммерческих организаций.</w:t>
      </w:r>
    </w:p>
    <w:p w:rsidR="00755B7E" w:rsidRPr="00CA12A2" w:rsidRDefault="00CA12A2" w:rsidP="00583ECA">
      <w:pPr>
        <w:tabs>
          <w:tab w:val="left" w:pos="360"/>
        </w:tabs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могут стать руководители, коллективы и работники предприятий и организаций всех форм собственности, представители органов власти</w:t>
      </w:r>
      <w:r w:rsidR="005F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некоммерческих организаций, местных сообществ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бизнеса, </w:t>
      </w:r>
      <w:r w:rsidR="00351C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</w:t>
      </w:r>
      <w:r w:rsidR="001F2C1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4B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Воронежской области.</w:t>
      </w:r>
    </w:p>
    <w:p w:rsid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Основные требования к заявкам соискателей: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значимость реализованных проектов и местных инициатив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направленных на</w:t>
      </w:r>
      <w:r w:rsid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улучшение жизни общества;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результативность проектов, мероприятий (инициат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F703B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на </w:t>
      </w:r>
      <w:r w:rsid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F531A2" w:rsidRPr="00583FD6" w:rsidRDefault="00CA12A2" w:rsidP="00583FD6">
      <w:pPr>
        <w:shd w:val="clear" w:color="auto" w:fill="FFFFFF"/>
        <w:spacing w:before="100" w:beforeAutospacing="1" w:after="100" w:afterAutospacing="1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B67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от соискателей принимаются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рганизационным комитетом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F63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31A2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ул.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Октября, 45,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 №</w:t>
      </w:r>
      <w:r w:rsidR="00CF268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601, 6 этаж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могут быть направлены на электронную почту</w:t>
      </w:r>
      <w:r w:rsidR="00755B7E" w:rsidRPr="00325B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B7E" w:rsidRPr="00325B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5630E" w:rsidRPr="0099494D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dobronezhec@mail.ru</w:t>
        </w:r>
      </w:hyperlink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телефон для </w:t>
      </w:r>
      <w:r>
        <w:rPr>
          <w:rFonts w:ascii="Times New Roman" w:hAnsi="Times New Roman" w:cs="Times New Roman"/>
          <w:sz w:val="24"/>
          <w:szCs w:val="24"/>
        </w:rPr>
        <w:t>спра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вок: </w:t>
      </w:r>
      <w:r w:rsidR="00784577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(473) </w:t>
      </w:r>
      <w:r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210-60-16</w:t>
      </w:r>
      <w:r w:rsidR="00912FEA" w:rsidRPr="00583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CA12A2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Конкурса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проведения К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Оргкомитет, Экспертный совет, Попечительский совет.</w:t>
      </w:r>
    </w:p>
    <w:p w:rsidR="00755B7E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Оргкомитет проводит следующую работу: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</w:t>
      </w: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оценки Конкурса; </w:t>
      </w:r>
    </w:p>
    <w:p w:rsidR="00C00771" w:rsidRPr="00C00771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календарный план (программу) проведения Конкурса;</w:t>
      </w:r>
    </w:p>
    <w:p w:rsidR="00C00771" w:rsidRPr="00CA12A2" w:rsidRDefault="00C00771" w:rsidP="00C00771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77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перечень номинаций;</w:t>
      </w:r>
    </w:p>
    <w:p w:rsidR="00755B7E" w:rsidRPr="00CA12A2" w:rsidRDefault="00BF703B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утверждает PR-стратегию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общественно-государственного признания «Добронежец» по информированию</w:t>
      </w:r>
      <w:r w:rsidR="002B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широкого круга общественности,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средства массовой информации;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потенциальных соискателей премии по вопросам оформления необходимой документации;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прием и регистрацию заявок, проверку правильности их оформления и наличие полного пакета документов;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Экспертный и Попечительский совет премии общественно-государственного признания «Добронежец»;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и проводит заседания Экспертного совета, включая подготовку аналитических справок и других материалов о ходе подготовки;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критериями конкурса рассматривает поступившие заявки и определяет их соответствие требованиям, предъявляемым к соискателям;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готовит проекты итоговых документов конкурса, а также церемонию вручения премии общественного признания «Добронежец».</w:t>
      </w:r>
    </w:p>
    <w:p w:rsidR="00755B7E" w:rsidRPr="00CA12A2" w:rsidRDefault="00CA12A2" w:rsidP="00583EC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Экспертный совет премии «Добронежец» формируется из представителей органов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 Общественной палаты Воронежской области, НКО, лидеров общественного мнения региона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массовой информации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определяет номинантов и лауреатов премии в каждой номинации. Члены Экспертного совета не могут принимать участие в конкурсе. Экспертный совет не публикует оценки каждого участника конкурса и не комментирует для участников конкурса их результаты.</w:t>
      </w:r>
    </w:p>
    <w:p w:rsidR="00755B7E" w:rsidRPr="00CA12A2" w:rsidRDefault="00CA12A2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Попечительский совет формируется из представителей органов власти, бизнеса и средств массовой информации.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выдвижения кандидатов на соискание Премии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Выдвижение кандидатов на соискание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ремии производится на основе поданных в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заявок. 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Соискатель П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ремии может выдвигаться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пользу себя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организации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r w:rsidR="00912FE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или юридическими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 (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представляющими соискателя), подающими заявку по установленным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Соискателями премии могут выступать физические или юридические лица (независимо от организационно-правовой формы деятельности), проживающие или осуществляющие свою деятельность на территории Воронежской области.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Повторное награждение премие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й возможно не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через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после награждения.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 </w:t>
      </w:r>
      <w:r w:rsidR="00F41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 или лица, представляющие соискателя, направляют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пакет документов:</w:t>
      </w:r>
    </w:p>
    <w:p w:rsidR="00E71F29" w:rsidRPr="00E71F29" w:rsidRDefault="00755B7E" w:rsidP="00F4162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162C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согласно Приложениям 2 или 3 </w:t>
      </w:r>
      <w:r w:rsidR="00A4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статуса соискателя – юридическое или физическое лицо) </w:t>
      </w:r>
      <w:r w:rsidR="00E71F29" w:rsidRPr="00E71F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юридического лица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соискателя как физическо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юридическо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1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B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его руководителем и заверяется печатью (при наличии). </w:t>
      </w: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одаётся в двух экземплярах: один</w:t>
      </w:r>
      <w:r w:rsidR="00E71F29" w:rsidRPr="00E71F29">
        <w:t xml:space="preserve">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второй – в 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r w:rsidR="00DA7CDE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формат со сканом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руководителя и печати);</w:t>
      </w:r>
    </w:p>
    <w:p w:rsidR="00E71F29" w:rsidRPr="000C6670" w:rsidRDefault="00E71F29" w:rsidP="000C6670">
      <w:pPr>
        <w:pStyle w:val="a7"/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F29" w:rsidRPr="000C6670" w:rsidRDefault="000C6670" w:rsidP="000C6670">
      <w:pPr>
        <w:pStyle w:val="a7"/>
        <w:numPr>
          <w:ilvl w:val="0"/>
          <w:numId w:val="3"/>
        </w:num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аявка, поданная от имени физического лица, подаётся в формате</w:t>
      </w:r>
      <w:r w:rsidR="00E71F29" w:rsidRPr="00E71F29">
        <w:t xml:space="preserve"> </w:t>
      </w:r>
      <w:proofErr w:type="spellStart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E71F29" w:rsidRPr="000C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784577" w:rsidRDefault="00784577" w:rsidP="00784577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 в виде дополнительного материала</w:t>
      </w:r>
      <w:r w:rsidR="008A1BBC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описанием реализованного проекта или реализованной инициативы, не менее трех машинописных страниц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220" w:rsidRPr="00954220">
        <w:t xml:space="preserve"> 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проектов пода</w:t>
      </w:r>
      <w:r w:rsid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программе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– 14 </w:t>
      </w:r>
      <w:proofErr w:type="spellStart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="00954220" w:rsidRPr="00954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межстрочный интервал – полуторный</w:t>
      </w:r>
      <w:r w:rsidR="00755B7E" w:rsidRP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5B7E" w:rsidRPr="00CA12A2" w:rsidRDefault="00755B7E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или презентацию, продолжительностью не более 3 минут о проекте соискателя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желанию). Допустимо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ссылку на размещение материала в сети 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DA7C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Оргкомитет и Экспертный совет оставляют за собой право запрашивать дополнительную информацию о деятельности соискателей и вводить дополнительные номинации.</w:t>
      </w:r>
      <w:r w:rsidR="00330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50D4" w:rsidRDefault="008C50D4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Порядок проведения Конкурса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4 этапа:</w:t>
      </w:r>
    </w:p>
    <w:p w:rsidR="000E0F4C" w:rsidRPr="00CA12A2" w:rsidRDefault="00EF757F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1-й этап: 16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.01.20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1B08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информирование потенциальных участников и сбор заявок на участие 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E0F4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онкурсе;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2-й этап (заочный): 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346AF" w:rsidRPr="00744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F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работа с заявками соискателей и определение номинантов (финалистов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онкурса);</w:t>
      </w:r>
    </w:p>
    <w:p w:rsidR="000E0F4C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этап (очный): </w:t>
      </w:r>
      <w:r w:rsidR="00CD45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.02.20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– публичная презентация проектов, определение лауреатов;</w:t>
      </w:r>
    </w:p>
    <w:p w:rsidR="00F531A2" w:rsidRPr="00CA12A2" w:rsidRDefault="000E0F4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4-й этап: </w:t>
      </w:r>
      <w:r w:rsid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–май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28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30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– </w:t>
      </w:r>
      <w:r w:rsidR="00DC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и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подведение итогов </w:t>
      </w:r>
      <w:r w:rsid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онкурса, проведение церемонии награждения</w:t>
      </w:r>
      <w:r w:rsidR="001B5E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лауреатов Конкурса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5B7E" w:rsidRPr="008A1BBC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Церемония награждения</w:t>
      </w:r>
    </w:p>
    <w:p w:rsidR="001B5E9E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проводит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</w:t>
      </w:r>
      <w:r w:rsidR="001B5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благотворительном фестивале «Добрый край Воронежский», если иное не установлено Оргкомитетом.</w:t>
      </w:r>
    </w:p>
    <w:p w:rsidR="00755B7E" w:rsidRPr="00CA12A2" w:rsidRDefault="008A1BBC" w:rsidP="00583ECA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Награды вручают видные общественные деятели, представители органов власти, бизнеса и средств массовой информации. </w:t>
      </w:r>
    </w:p>
    <w:p w:rsidR="00755B7E" w:rsidRPr="00CA12A2" w:rsidRDefault="008A1BBC" w:rsidP="00583ECA">
      <w:pPr>
        <w:shd w:val="clear" w:color="auto" w:fill="FFFFFF"/>
        <w:spacing w:before="100" w:beforeAutospacing="1" w:after="100" w:afterAutospacing="1" w:line="16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Номинации</w:t>
      </w:r>
    </w:p>
    <w:p w:rsidR="00755B7E" w:rsidRPr="008A1BBC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8A1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для соискателей - </w:t>
      </w:r>
      <w:r w:rsidR="00F47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юридических лиц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«Служение»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социальную поддержку и защиту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Завтра будет»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охрану окружающей среды и защиту животных.</w:t>
      </w:r>
    </w:p>
    <w:p w:rsidR="00755B7E" w:rsidRPr="00CA12A2" w:rsidRDefault="00755B7E" w:rsidP="00583ECA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«Лепта»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инициативы, способствующие развитию меценатства и благотворительности.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Доброволец»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инициативы, реализованные волонтерски</w:t>
      </w:r>
      <w:r w:rsidR="008A1BBC">
        <w:rPr>
          <w:rFonts w:ascii="Times New Roman" w:hAnsi="Times New Roman" w:cs="Times New Roman"/>
          <w:sz w:val="24"/>
          <w:szCs w:val="24"/>
        </w:rPr>
        <w:t>ми и добровольческими группами.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«Открой свой мир»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развитие образования, науки и поддержку талантливых детей и молодежи.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«Цивилизация»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российской культуры и искусства, сохранение культурно-исторического наследия.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 нации»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 в сфере профилактики и охраны здоровья граждан, пропаганды с</w:t>
      </w:r>
      <w:r w:rsidR="008A1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 и здорового образа жизни.</w:t>
      </w:r>
    </w:p>
    <w:p w:rsidR="008A1BBC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«Патриот»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патриотическое воспитание граждан.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="00DC1985">
        <w:rPr>
          <w:rFonts w:ascii="Times New Roman" w:hAnsi="Times New Roman" w:cs="Times New Roman"/>
          <w:b/>
          <w:sz w:val="24"/>
          <w:szCs w:val="24"/>
        </w:rPr>
        <w:t>Социальный п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редприниматель»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31D47">
        <w:rPr>
          <w:rFonts w:ascii="Times New Roman" w:hAnsi="Times New Roman" w:cs="Times New Roman"/>
          <w:sz w:val="24"/>
          <w:szCs w:val="24"/>
        </w:rPr>
        <w:t xml:space="preserve"> предпринимательские проекты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</w:t>
      </w:r>
      <w:r w:rsidR="00731D47" w:rsidRPr="00731D47">
        <w:rPr>
          <w:rFonts w:ascii="Times New Roman" w:hAnsi="Times New Roman" w:cs="Times New Roman"/>
          <w:sz w:val="24"/>
          <w:szCs w:val="24"/>
        </w:rPr>
        <w:t>на достижение общественно полезных целей</w:t>
      </w:r>
      <w:r w:rsidR="00731D47">
        <w:rPr>
          <w:rFonts w:ascii="Times New Roman" w:hAnsi="Times New Roman" w:cs="Times New Roman"/>
          <w:sz w:val="24"/>
          <w:szCs w:val="24"/>
        </w:rPr>
        <w:t xml:space="preserve"> и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способствующ</w:t>
      </w:r>
      <w:r w:rsidR="00731D47">
        <w:rPr>
          <w:rFonts w:ascii="Times New Roman" w:hAnsi="Times New Roman" w:cs="Times New Roman"/>
          <w:sz w:val="24"/>
          <w:szCs w:val="24"/>
        </w:rPr>
        <w:t>ие</w:t>
      </w:r>
      <w:r w:rsidR="00731D47" w:rsidRPr="00731D47">
        <w:rPr>
          <w:rFonts w:ascii="Times New Roman" w:hAnsi="Times New Roman" w:cs="Times New Roman"/>
          <w:sz w:val="24"/>
          <w:szCs w:val="24"/>
        </w:rPr>
        <w:t xml:space="preserve"> решению социальных проблем граждан и общества </w:t>
      </w:r>
      <w:r w:rsidRPr="00CA12A2">
        <w:rPr>
          <w:rFonts w:ascii="Times New Roman" w:hAnsi="Times New Roman" w:cs="Times New Roman"/>
          <w:sz w:val="24"/>
          <w:szCs w:val="24"/>
        </w:rPr>
        <w:t>на территории Воронежской области.</w:t>
      </w:r>
    </w:p>
    <w:p w:rsidR="00755B7E" w:rsidRPr="00CA12A2" w:rsidRDefault="008A1BBC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«Будущее»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направленные на популяризацию и развитие детского и молодежного общественного движения, поддержку их инициатив.</w:t>
      </w:r>
    </w:p>
    <w:p w:rsidR="00755B7E" w:rsidRPr="00CA12A2" w:rsidRDefault="00755B7E" w:rsidP="008A1BB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«Согласие»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укрепление межнациональных, межэтнических и межконфессиональных отношений, профилактику экстремизма и ксенофобии.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«Активная школа»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 xml:space="preserve">социальные проекты и инициативы, реализуемые </w:t>
      </w:r>
      <w:r w:rsidR="00A3547B">
        <w:rPr>
          <w:rFonts w:ascii="Times New Roman" w:hAnsi="Times New Roman" w:cs="Times New Roman"/>
          <w:sz w:val="24"/>
          <w:szCs w:val="24"/>
        </w:rPr>
        <w:t>образовательными организациями</w:t>
      </w:r>
      <w:r w:rsidRPr="00CA12A2">
        <w:rPr>
          <w:rFonts w:ascii="Times New Roman" w:hAnsi="Times New Roman" w:cs="Times New Roman"/>
          <w:sz w:val="24"/>
          <w:szCs w:val="24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Наш дом»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A2">
        <w:rPr>
          <w:rFonts w:ascii="Times New Roman" w:hAnsi="Times New Roman" w:cs="Times New Roman"/>
          <w:sz w:val="24"/>
          <w:szCs w:val="24"/>
        </w:rPr>
        <w:t>проекты и инициативы</w:t>
      </w:r>
      <w:r w:rsidR="00525090" w:rsidRPr="00CA12A2">
        <w:rPr>
          <w:rFonts w:ascii="Times New Roman" w:hAnsi="Times New Roman" w:cs="Times New Roman"/>
          <w:sz w:val="24"/>
          <w:szCs w:val="24"/>
        </w:rPr>
        <w:t>,</w:t>
      </w:r>
      <w:r w:rsidRPr="00CA12A2">
        <w:rPr>
          <w:rFonts w:ascii="Times New Roman" w:hAnsi="Times New Roman" w:cs="Times New Roman"/>
          <w:sz w:val="24"/>
          <w:szCs w:val="24"/>
        </w:rPr>
        <w:t xml:space="preserve"> направленные на вовлечение жителей в решение вопросов местного самоуправления, установление и укрепление общественного диалога по вопросам благоустройства городских и сельских территорий. 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hAnsi="Times New Roman" w:cs="Times New Roman"/>
          <w:sz w:val="24"/>
          <w:szCs w:val="24"/>
        </w:rPr>
        <w:t>«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Возможности без границ»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</w:t>
      </w:r>
      <w:r w:rsidR="00525090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направленные на интеграцию 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с ограниченными возможностями здоровья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общество.</w:t>
      </w:r>
    </w:p>
    <w:p w:rsidR="00755B7E" w:rsidRDefault="001B0877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«Социально активная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E6E">
        <w:rPr>
          <w:rFonts w:ascii="Times New Roman" w:hAnsi="Times New Roman" w:cs="Times New Roman"/>
          <w:sz w:val="24"/>
          <w:szCs w:val="24"/>
        </w:rPr>
        <w:t>муниципальный район или городской округ</w:t>
      </w:r>
      <w:r w:rsidR="00F531A2" w:rsidRPr="00CA12A2">
        <w:rPr>
          <w:rFonts w:ascii="Times New Roman" w:hAnsi="Times New Roman" w:cs="Times New Roman"/>
          <w:sz w:val="24"/>
          <w:szCs w:val="24"/>
        </w:rPr>
        <w:t xml:space="preserve">, </w:t>
      </w:r>
      <w:r w:rsidR="00846E1C">
        <w:rPr>
          <w:rFonts w:ascii="Times New Roman" w:hAnsi="Times New Roman" w:cs="Times New Roman"/>
          <w:sz w:val="24"/>
          <w:szCs w:val="24"/>
        </w:rPr>
        <w:t xml:space="preserve">на территории которого </w:t>
      </w:r>
      <w:r w:rsidR="00834E6E">
        <w:rPr>
          <w:rFonts w:ascii="Times New Roman" w:hAnsi="Times New Roman" w:cs="Times New Roman"/>
          <w:sz w:val="24"/>
          <w:szCs w:val="24"/>
        </w:rPr>
        <w:t>реализова</w:t>
      </w:r>
      <w:r w:rsidR="00846E1C">
        <w:rPr>
          <w:rFonts w:ascii="Times New Roman" w:hAnsi="Times New Roman" w:cs="Times New Roman"/>
          <w:sz w:val="24"/>
          <w:szCs w:val="24"/>
        </w:rPr>
        <w:t>но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наибольшее количество</w:t>
      </w:r>
      <w:r w:rsidR="00283936">
        <w:rPr>
          <w:rFonts w:ascii="Times New Roman" w:hAnsi="Times New Roman" w:cs="Times New Roman"/>
          <w:sz w:val="24"/>
          <w:szCs w:val="24"/>
        </w:rPr>
        <w:t xml:space="preserve"> социальных проектов в 202</w:t>
      </w:r>
      <w:r w:rsidR="002600F5">
        <w:rPr>
          <w:rFonts w:ascii="Times New Roman" w:hAnsi="Times New Roman" w:cs="Times New Roman"/>
          <w:sz w:val="24"/>
          <w:szCs w:val="24"/>
        </w:rPr>
        <w:t>3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 году. Победитель определяется</w:t>
      </w:r>
      <w:r w:rsidR="00912FEA" w:rsidRPr="00CA12A2">
        <w:rPr>
          <w:rFonts w:ascii="Times New Roman" w:hAnsi="Times New Roman" w:cs="Times New Roman"/>
          <w:sz w:val="24"/>
          <w:szCs w:val="24"/>
        </w:rPr>
        <w:t xml:space="preserve"> исходя из количества и социальной значимости</w:t>
      </w:r>
      <w:r w:rsidR="002600F5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К</w:t>
      </w:r>
      <w:r w:rsidR="00755B7E" w:rsidRPr="00CA12A2">
        <w:rPr>
          <w:rFonts w:ascii="Times New Roman" w:hAnsi="Times New Roman" w:cs="Times New Roman"/>
          <w:sz w:val="24"/>
          <w:szCs w:val="24"/>
        </w:rPr>
        <w:t xml:space="preserve">онкурс. </w:t>
      </w:r>
    </w:p>
    <w:p w:rsidR="001B0877" w:rsidRDefault="000808A1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0808A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Экзамен на человечность»</w:t>
      </w:r>
      <w:r w:rsidRPr="000808A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AEF" w:rsidRPr="003B1AEF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пом</w:t>
      </w:r>
      <w:r w:rsidR="009259A5">
        <w:rPr>
          <w:rFonts w:ascii="Times New Roman" w:hAnsi="Times New Roman" w:cs="Times New Roman"/>
          <w:sz w:val="24"/>
          <w:szCs w:val="24"/>
        </w:rPr>
        <w:t>ощь людям, оказавшимся в сложной</w:t>
      </w:r>
      <w:r w:rsidR="003B1AEF" w:rsidRPr="003B1AEF">
        <w:rPr>
          <w:rFonts w:ascii="Times New Roman" w:hAnsi="Times New Roman" w:cs="Times New Roman"/>
          <w:sz w:val="24"/>
          <w:szCs w:val="24"/>
        </w:rPr>
        <w:t xml:space="preserve"> жизненн</w:t>
      </w:r>
      <w:r w:rsidR="009259A5">
        <w:rPr>
          <w:rFonts w:ascii="Times New Roman" w:hAnsi="Times New Roman" w:cs="Times New Roman"/>
          <w:sz w:val="24"/>
          <w:szCs w:val="24"/>
        </w:rPr>
        <w:t>ой ситуации</w:t>
      </w:r>
      <w:r w:rsidR="003B1AEF">
        <w:rPr>
          <w:rFonts w:ascii="Times New Roman" w:hAnsi="Times New Roman" w:cs="Times New Roman"/>
          <w:sz w:val="24"/>
          <w:szCs w:val="24"/>
        </w:rPr>
        <w:t>.</w:t>
      </w:r>
    </w:p>
    <w:p w:rsidR="00046B69" w:rsidRDefault="00046B69" w:rsidP="008A1BB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36558B">
        <w:rPr>
          <w:rFonts w:ascii="Times New Roman" w:hAnsi="Times New Roman" w:cs="Times New Roman"/>
          <w:b/>
          <w:sz w:val="24"/>
          <w:szCs w:val="24"/>
        </w:rPr>
        <w:t>«Своих не бросаем»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6558B">
        <w:rPr>
          <w:rFonts w:ascii="Times New Roman" w:hAnsi="Times New Roman" w:cs="Times New Roman"/>
          <w:sz w:val="24"/>
          <w:szCs w:val="24"/>
        </w:rPr>
        <w:t>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755B7E" w:rsidRPr="00784577" w:rsidRDefault="008A1BBC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Номинации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E24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соискателей</w:t>
      </w:r>
      <w:r w:rsidR="00260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755B7E"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физических лиц</w:t>
      </w:r>
      <w:r w:rsidRPr="0078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«Возможности без границ»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 с ограниченными возможностями</w:t>
      </w:r>
      <w:r w:rsidR="00A3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занимающих активную гражданскую позицию.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«Всегда в строю»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25090" w:rsidRPr="00CA12A2">
        <w:rPr>
          <w:rFonts w:ascii="Times New Roman" w:hAnsi="Times New Roman" w:cs="Times New Roman"/>
          <w:sz w:val="24"/>
          <w:szCs w:val="24"/>
        </w:rPr>
        <w:t xml:space="preserve">для ветеранов, </w:t>
      </w:r>
      <w:r w:rsidRPr="00CA12A2">
        <w:rPr>
          <w:rFonts w:ascii="Times New Roman" w:hAnsi="Times New Roman" w:cs="Times New Roman"/>
          <w:sz w:val="24"/>
          <w:szCs w:val="24"/>
        </w:rPr>
        <w:t>активно участвующих в общественной жизни поселения, города, региона.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«Моя территория» </w:t>
      </w:r>
      <w:r w:rsidR="008A1BBC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A1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гражданских активистов, чьи инициативы направлены на благоустройство территорий.</w:t>
      </w:r>
    </w:p>
    <w:p w:rsidR="00755B7E" w:rsidRPr="00CA12A2" w:rsidRDefault="008A1BBC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«Горячее сердце»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занимающихся патриотическим воспитанием, сохранением исторического наследия.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«Служение»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способствует социальному развитию территорий и духовному развитию личности.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«Лепта»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внесших значительный вклад в развитие меценатства и благотворительности.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Доброволец»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организаторов добровольческих и волонтерских групп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реализующих социально значимые проекты</w:t>
      </w:r>
      <w:r w:rsidR="00784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531A2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граждан,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просветительской деятельностью в сфере культуры, образования, здорового образа жизни, экологии.</w:t>
      </w:r>
    </w:p>
    <w:p w:rsidR="00755B7E" w:rsidRPr="00CA12A2" w:rsidRDefault="00DA7ED5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«Согласие»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55B7E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граждан, чья деятельность направлена на сохранение межнациональных и межконфессиональных отношений.</w:t>
      </w:r>
    </w:p>
    <w:p w:rsidR="00755B7E" w:rsidRPr="00CA12A2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«Новое поколение»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молодых граждан, реализующих социально значимые проекты.</w:t>
      </w:r>
    </w:p>
    <w:p w:rsidR="00755B7E" w:rsidRDefault="00755B7E" w:rsidP="008A1BB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«Серебряный возраст» </w:t>
      </w:r>
      <w:r w:rsidR="00784577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84577" w:rsidRPr="00CA1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пожилых людей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участвующих в общественной жизни.</w:t>
      </w:r>
    </w:p>
    <w:p w:rsidR="000808A1" w:rsidRDefault="000808A1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«Экзамен на человечность»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A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B1000" w:rsidRPr="002B1000">
        <w:t xml:space="preserve"> 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и инициативы, направленные на помощь людям, оказавшимся в сложн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B1000" w:rsidRP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9A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2B10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8B" w:rsidRDefault="0036558B" w:rsidP="00080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«Своих не бросаем»</w:t>
      </w:r>
      <w:r w:rsidRP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проекты и инициативы, направленные на поддержку военнослужащих, участвующих в специальной военной операции, на оказание помощи их семьям.</w:t>
      </w:r>
    </w:p>
    <w:p w:rsidR="00755B7E" w:rsidRPr="00CA12A2" w:rsidRDefault="00DA7ED5" w:rsidP="00583E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Награды Конкурса</w:t>
      </w:r>
    </w:p>
    <w:p w:rsidR="00755B7E" w:rsidRPr="00CA12A2" w:rsidRDefault="00DA7ED5" w:rsidP="008A1BBC">
      <w:pPr>
        <w:shd w:val="clear" w:color="auto" w:fill="FFFFFF"/>
        <w:spacing w:before="240" w:after="240" w:line="16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Главная награда конкурса </w:t>
      </w:r>
      <w:r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AE065A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статуэтка </w:t>
      </w:r>
      <w:r w:rsidR="00755B7E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Премии общественно-государс</w:t>
      </w:r>
      <w:r w:rsidR="00AE065A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твенного признания «Добронежец»,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нагрудный знак и диплом.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Номинанты премии получают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благодарственные письма и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 «Добронежец».</w:t>
      </w:r>
    </w:p>
    <w:p w:rsidR="007C3158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.3. Лауреаты прем</w:t>
      </w:r>
    </w:p>
    <w:p w:rsidR="00755B7E" w:rsidRPr="00CA12A2" w:rsidRDefault="00755B7E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C3601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</w:t>
      </w:r>
      <w:r w:rsidR="00C55E7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5B7E" w:rsidRPr="00CA12A2" w:rsidRDefault="00DA7ED5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.4. Экспертный Совет конкурса имеет право присуждать специальные призы для юридических и физических лиц.</w:t>
      </w:r>
    </w:p>
    <w:p w:rsidR="00755B7E" w:rsidRDefault="0095068B" w:rsidP="008A1BB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Награда име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общественно-государственный </w:t>
      </w:r>
      <w:r w:rsidR="00755B7E" w:rsidRPr="00CA12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и не имеет денежного выражения.</w:t>
      </w:r>
    </w:p>
    <w:p w:rsidR="00495F78" w:rsidRPr="00495F78" w:rsidRDefault="00495F78" w:rsidP="00495F7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5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</w:t>
      </w:r>
    </w:p>
    <w:p w:rsid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на представленные к участию в Конкурсе материалы остаются за самими авторами. Подача заявки на Конкурс является разрешением Оргкомитету публиковать присланные материалы в рамках задач Конкурса и без извлечения из этого коммерческой выгоды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F78" w:rsidRPr="00495F78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 на участие в Конкурсе является подтверждением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ознакомления с данным Положени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согласием со всеми указанными в нем условиями и правилами участия, а также подведения итогов Конкурса.</w:t>
      </w:r>
    </w:p>
    <w:p w:rsidR="00114721" w:rsidRDefault="00495F78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11.3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заявки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</w:t>
      </w:r>
      <w:r w:rsidR="00114721"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выдвигающи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х их лиц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данных: фамилии, имени и отчества, почтового адреса, адресо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почты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работы/учебы, занимаемой должности и иных персональных данных, сообщенных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</w:t>
      </w:r>
      <w:r w:rsidRPr="00495F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явочной кампании Конкурса</w:t>
      </w:r>
      <w:r w:rsid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размещенных в публичном доступе.</w:t>
      </w:r>
      <w:r w:rsidR="0036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ED5" w:rsidRDefault="00114721" w:rsidP="002B0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Подача заявк</w:t>
      </w:r>
      <w:r w:rsidR="00F540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 подразумевает согласие соискателей и выдвигающих их лиц на о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бнародование и дальнейшее использование изображения гражданина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/граждан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этапах Конкурса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фотографи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видеозапис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произведения изобразительного искусства, в которых он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/они</w:t>
      </w:r>
      <w:r w:rsidRPr="0011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изображен)</w:t>
      </w:r>
      <w:r w:rsidR="00C257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7ED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55B7E" w:rsidRPr="00DA7ED5" w:rsidRDefault="00DA7ED5" w:rsidP="00DA7ED5">
      <w:pPr>
        <w:shd w:val="clear" w:color="auto" w:fill="FFFFFF"/>
        <w:spacing w:before="120" w:after="312" w:line="162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7ED5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риложение №</w:t>
      </w:r>
      <w:r w:rsidR="003D5D68">
        <w:rPr>
          <w:rFonts w:ascii="Times New Roman" w:hAnsi="Times New Roman" w:cs="Times New Roman"/>
          <w:i/>
          <w:sz w:val="24"/>
          <w:szCs w:val="24"/>
        </w:rPr>
        <w:t> </w:t>
      </w:r>
      <w:r w:rsidR="00755B7E" w:rsidRPr="00DA7ED5">
        <w:rPr>
          <w:rFonts w:ascii="Times New Roman" w:hAnsi="Times New Roman" w:cs="Times New Roman"/>
          <w:i/>
          <w:sz w:val="24"/>
          <w:szCs w:val="24"/>
        </w:rPr>
        <w:t>1</w:t>
      </w:r>
    </w:p>
    <w:p w:rsidR="00755B7E" w:rsidRPr="00DA7ED5" w:rsidRDefault="00755B7E" w:rsidP="00DA7ED5">
      <w:pPr>
        <w:shd w:val="clear" w:color="auto" w:fill="FFFFFF"/>
        <w:spacing w:before="120" w:after="312" w:line="16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ED5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D94B14">
        <w:rPr>
          <w:rFonts w:ascii="Times New Roman" w:hAnsi="Times New Roman" w:cs="Times New Roman"/>
          <w:b/>
          <w:sz w:val="24"/>
          <w:szCs w:val="24"/>
        </w:rPr>
        <w:t>К</w:t>
      </w:r>
      <w:r w:rsidRPr="00DA7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онкурса </w:t>
      </w:r>
    </w:p>
    <w:p w:rsidR="00755B7E" w:rsidRPr="00DA7ED5" w:rsidRDefault="00DC54A2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B7E" w:rsidRPr="00DA7ED5">
        <w:rPr>
          <w:rFonts w:ascii="Times New Roman" w:hAnsi="Times New Roman" w:cs="Times New Roman"/>
          <w:b/>
          <w:sz w:val="24"/>
          <w:szCs w:val="24"/>
        </w:rPr>
        <w:t>Черников Валерий Викторович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426457">
        <w:rPr>
          <w:rFonts w:ascii="Times New Roman" w:hAnsi="Times New Roman" w:cs="Times New Roman"/>
          <w:sz w:val="24"/>
          <w:szCs w:val="24"/>
        </w:rPr>
        <w:t xml:space="preserve"> </w:t>
      </w:r>
      <w:r w:rsidR="00E173FE"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комитета,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426457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="00D94B1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26457">
        <w:rPr>
          <w:rFonts w:ascii="Times New Roman" w:hAnsi="Times New Roman" w:cs="Times New Roman"/>
          <w:sz w:val="24"/>
          <w:szCs w:val="24"/>
        </w:rPr>
        <w:t>, генеральный директор</w:t>
      </w:r>
      <w:r w:rsidR="00E173FE">
        <w:rPr>
          <w:rFonts w:ascii="Times New Roman" w:hAnsi="Times New Roman" w:cs="Times New Roman"/>
          <w:sz w:val="24"/>
          <w:szCs w:val="24"/>
        </w:rPr>
        <w:t xml:space="preserve"> АНО</w:t>
      </w:r>
      <w:r w:rsidR="00E173FE" w:rsidRPr="00E173FE">
        <w:rPr>
          <w:rFonts w:ascii="Times New Roman" w:hAnsi="Times New Roman" w:cs="Times New Roman"/>
          <w:sz w:val="24"/>
          <w:szCs w:val="24"/>
        </w:rPr>
        <w:t xml:space="preserve"> «Ресурсный центр поддержки некоммерческих организаций Воронежской области «Воронежский Дом НКО»</w:t>
      </w:r>
    </w:p>
    <w:p w:rsidR="00755B7E" w:rsidRPr="00DA7ED5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2. </w:t>
      </w:r>
      <w:r w:rsidR="00DC54A2">
        <w:rPr>
          <w:rFonts w:ascii="Times New Roman" w:hAnsi="Times New Roman" w:cs="Times New Roman"/>
          <w:sz w:val="24"/>
          <w:szCs w:val="24"/>
        </w:rPr>
        <w:t xml:space="preserve"> </w:t>
      </w:r>
      <w:r w:rsidRPr="00DA7ED5">
        <w:rPr>
          <w:rFonts w:ascii="Times New Roman" w:hAnsi="Times New Roman" w:cs="Times New Roman"/>
          <w:b/>
          <w:sz w:val="24"/>
          <w:szCs w:val="24"/>
        </w:rPr>
        <w:t>Перепелиц</w:t>
      </w:r>
      <w:r w:rsidR="00066543">
        <w:rPr>
          <w:rFonts w:ascii="Times New Roman" w:hAnsi="Times New Roman" w:cs="Times New Roman"/>
          <w:b/>
          <w:sz w:val="24"/>
          <w:szCs w:val="24"/>
        </w:rPr>
        <w:t>ы</w:t>
      </w:r>
      <w:r w:rsidRPr="00DA7ED5">
        <w:rPr>
          <w:rFonts w:ascii="Times New Roman" w:hAnsi="Times New Roman" w:cs="Times New Roman"/>
          <w:b/>
          <w:sz w:val="24"/>
          <w:szCs w:val="24"/>
        </w:rPr>
        <w:t>на Галина Александровна</w:t>
      </w:r>
      <w:r w:rsidRPr="00DA7ED5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организационн</w:t>
      </w:r>
      <w:r w:rsidR="00DA7ED5">
        <w:rPr>
          <w:rFonts w:ascii="Times New Roman" w:hAnsi="Times New Roman" w:cs="Times New Roman"/>
          <w:sz w:val="24"/>
          <w:szCs w:val="24"/>
        </w:rPr>
        <w:t xml:space="preserve">ого комитета, </w:t>
      </w:r>
      <w:r w:rsidRPr="00DA7ED5">
        <w:rPr>
          <w:rFonts w:ascii="Times New Roman" w:hAnsi="Times New Roman" w:cs="Times New Roman"/>
          <w:sz w:val="24"/>
          <w:szCs w:val="24"/>
        </w:rPr>
        <w:t>руководитель Центра гражданской взаимопо</w:t>
      </w:r>
      <w:r w:rsidR="00CC3601" w:rsidRPr="00DA7ED5">
        <w:rPr>
          <w:rFonts w:ascii="Times New Roman" w:hAnsi="Times New Roman" w:cs="Times New Roman"/>
          <w:sz w:val="24"/>
          <w:szCs w:val="24"/>
        </w:rPr>
        <w:t>мо</w:t>
      </w:r>
      <w:r w:rsidR="00DA7ED5">
        <w:rPr>
          <w:rFonts w:ascii="Times New Roman" w:hAnsi="Times New Roman" w:cs="Times New Roman"/>
          <w:sz w:val="24"/>
          <w:szCs w:val="24"/>
        </w:rPr>
        <w:t xml:space="preserve">щи </w:t>
      </w:r>
      <w:r w:rsidR="00D94B14">
        <w:rPr>
          <w:rFonts w:ascii="Times New Roman" w:hAnsi="Times New Roman" w:cs="Times New Roman"/>
          <w:sz w:val="24"/>
          <w:szCs w:val="24"/>
        </w:rPr>
        <w:t>Воронежского института высоких технологий</w:t>
      </w:r>
      <w:r w:rsidR="00DA7ED5">
        <w:rPr>
          <w:rFonts w:ascii="Times New Roman" w:hAnsi="Times New Roman" w:cs="Times New Roman"/>
          <w:sz w:val="24"/>
          <w:szCs w:val="24"/>
        </w:rPr>
        <w:t>.</w:t>
      </w:r>
    </w:p>
    <w:p w:rsidR="009B4D99" w:rsidRDefault="00755B7E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 w:rsidRPr="00DA7ED5">
        <w:rPr>
          <w:rFonts w:ascii="Times New Roman" w:hAnsi="Times New Roman" w:cs="Times New Roman"/>
          <w:sz w:val="24"/>
          <w:szCs w:val="24"/>
        </w:rPr>
        <w:t xml:space="preserve">3. </w:t>
      </w:r>
      <w:r w:rsidR="009B4D99" w:rsidRPr="00AD67DE">
        <w:rPr>
          <w:rFonts w:ascii="Times New Roman" w:hAnsi="Times New Roman" w:cs="Times New Roman"/>
          <w:b/>
          <w:sz w:val="24"/>
          <w:szCs w:val="24"/>
        </w:rPr>
        <w:t>Афанасьев Сергей Михайлович</w:t>
      </w:r>
      <w:r w:rsidR="009B4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sz w:val="24"/>
          <w:szCs w:val="24"/>
        </w:rPr>
        <w:t>–</w:t>
      </w:r>
      <w:r w:rsidR="002E2802">
        <w:rPr>
          <w:rFonts w:ascii="Times New Roman" w:hAnsi="Times New Roman" w:cs="Times New Roman"/>
          <w:sz w:val="24"/>
          <w:szCs w:val="24"/>
        </w:rPr>
        <w:t xml:space="preserve"> </w:t>
      </w:r>
      <w:r w:rsidR="003143B2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B4D99" w:rsidRPr="00AD67D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2E2802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="009B4D99" w:rsidRPr="00AD67DE">
        <w:rPr>
          <w:rFonts w:ascii="Times New Roman" w:hAnsi="Times New Roman" w:cs="Times New Roman"/>
          <w:sz w:val="24"/>
          <w:szCs w:val="24"/>
        </w:rPr>
        <w:t>политики Воронежской обл</w:t>
      </w:r>
      <w:r w:rsidR="003143B2">
        <w:rPr>
          <w:rFonts w:ascii="Times New Roman" w:hAnsi="Times New Roman" w:cs="Times New Roman"/>
          <w:sz w:val="24"/>
          <w:szCs w:val="24"/>
        </w:rPr>
        <w:t>асти</w:t>
      </w:r>
      <w:r w:rsidR="002E2802">
        <w:rPr>
          <w:rFonts w:ascii="Times New Roman" w:hAnsi="Times New Roman" w:cs="Times New Roman"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5A76A3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A76A3">
        <w:rPr>
          <w:rFonts w:ascii="Times New Roman" w:hAnsi="Times New Roman" w:cs="Times New Roman"/>
          <w:b/>
          <w:sz w:val="24"/>
          <w:szCs w:val="24"/>
        </w:rPr>
        <w:t>Боев Алексей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министра внутренней политики Воронежской области – начальник экспертно-аналитического отдела.</w:t>
      </w:r>
    </w:p>
    <w:p w:rsidR="0043318A" w:rsidRDefault="005A76A3" w:rsidP="00DA7ED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4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5B7E" w:rsidRPr="00DA7ED5">
        <w:rPr>
          <w:rFonts w:ascii="Times New Roman" w:hAnsi="Times New Roman" w:cs="Times New Roman"/>
          <w:b/>
          <w:sz w:val="24"/>
          <w:szCs w:val="24"/>
        </w:rPr>
        <w:t>Буздалин</w:t>
      </w:r>
      <w:proofErr w:type="spellEnd"/>
      <w:r w:rsidR="00755B7E" w:rsidRPr="00DA7ED5">
        <w:rPr>
          <w:rFonts w:ascii="Times New Roman" w:hAnsi="Times New Roman" w:cs="Times New Roman"/>
          <w:b/>
          <w:sz w:val="24"/>
          <w:szCs w:val="24"/>
        </w:rPr>
        <w:t xml:space="preserve"> Виктор Иванович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DA7ED5" w:rsidRPr="00CA1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43318A" w:rsidRPr="0043318A">
        <w:t xml:space="preserve">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</w:t>
      </w:r>
      <w:r w:rsidR="00687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Комитета по государствен</w:t>
      </w:r>
      <w:r w:rsidR="002E2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политике, законодательству,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правам человека и Регламенту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Воронежской областной Думы </w:t>
      </w:r>
      <w:r w:rsidR="0043318A" w:rsidRP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(по согласованию)</w:t>
      </w:r>
      <w:r w:rsidR="00433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55B7E" w:rsidRPr="00DA7ED5">
        <w:rPr>
          <w:rFonts w:ascii="Times New Roman" w:hAnsi="Times New Roman" w:cs="Times New Roman"/>
          <w:sz w:val="24"/>
          <w:szCs w:val="24"/>
        </w:rPr>
        <w:t>.</w:t>
      </w:r>
      <w:r w:rsidR="00DA7ED5">
        <w:rPr>
          <w:rFonts w:ascii="Times New Roman" w:hAnsi="Times New Roman" w:cs="Times New Roman"/>
          <w:sz w:val="24"/>
          <w:szCs w:val="24"/>
        </w:rPr>
        <w:t xml:space="preserve">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Гудкова Елена Геннадьевна</w:t>
      </w:r>
      <w:r w:rsidR="0043318A" w:rsidRPr="0043318A">
        <w:rPr>
          <w:rFonts w:ascii="Times New Roman" w:hAnsi="Times New Roman" w:cs="Times New Roman"/>
          <w:sz w:val="24"/>
          <w:szCs w:val="24"/>
        </w:rPr>
        <w:t xml:space="preserve"> – руководитель управления по работе с административными органами и структурами гражданского общества администрации городского округа город Воронеж (по согласованию).</w:t>
      </w:r>
    </w:p>
    <w:p w:rsidR="009B4D99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4D99" w:rsidRPr="009B4D99">
        <w:rPr>
          <w:rFonts w:ascii="Times New Roman" w:hAnsi="Times New Roman" w:cs="Times New Roman"/>
          <w:sz w:val="24"/>
          <w:szCs w:val="24"/>
        </w:rPr>
        <w:t xml:space="preserve">. </w:t>
      </w:r>
      <w:r w:rsidR="009B4D99" w:rsidRPr="009B4D99">
        <w:rPr>
          <w:rFonts w:ascii="Times New Roman" w:hAnsi="Times New Roman" w:cs="Times New Roman"/>
          <w:b/>
          <w:sz w:val="24"/>
          <w:szCs w:val="24"/>
        </w:rPr>
        <w:t>Долженков Андрей Васильевич</w:t>
      </w:r>
      <w:r w:rsidR="009B4D99" w:rsidRPr="009B4D99">
        <w:rPr>
          <w:rFonts w:ascii="Times New Roman" w:hAnsi="Times New Roman" w:cs="Times New Roman"/>
          <w:sz w:val="24"/>
          <w:szCs w:val="24"/>
        </w:rPr>
        <w:t xml:space="preserve"> – директор Автономного учреждения Воронежской области «Областной Дом журналистов»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318A">
        <w:rPr>
          <w:rFonts w:ascii="Times New Roman" w:hAnsi="Times New Roman" w:cs="Times New Roman"/>
          <w:sz w:val="24"/>
          <w:szCs w:val="24"/>
        </w:rPr>
        <w:t xml:space="preserve">. </w:t>
      </w:r>
      <w:r w:rsidR="0043318A" w:rsidRPr="0043318A">
        <w:rPr>
          <w:rFonts w:ascii="Times New Roman" w:hAnsi="Times New Roman" w:cs="Times New Roman"/>
          <w:b/>
          <w:sz w:val="24"/>
          <w:szCs w:val="24"/>
        </w:rPr>
        <w:t>Киреченкова Наталья Сергеевна</w:t>
      </w:r>
      <w:r w:rsidR="005B11BA">
        <w:rPr>
          <w:rFonts w:ascii="Times New Roman" w:hAnsi="Times New Roman" w:cs="Times New Roman"/>
          <w:sz w:val="24"/>
          <w:szCs w:val="24"/>
        </w:rPr>
        <w:t xml:space="preserve"> – </w:t>
      </w:r>
      <w:r w:rsidR="0043318A" w:rsidRPr="0043318A">
        <w:rPr>
          <w:rFonts w:ascii="Times New Roman" w:hAnsi="Times New Roman" w:cs="Times New Roman"/>
          <w:sz w:val="24"/>
          <w:szCs w:val="24"/>
        </w:rPr>
        <w:t>председатель комиссии по науке и образованию Общественной палаты Воронежской области</w:t>
      </w:r>
      <w:r w:rsidR="00E173FE">
        <w:rPr>
          <w:rFonts w:ascii="Times New Roman" w:hAnsi="Times New Roman" w:cs="Times New Roman"/>
          <w:sz w:val="24"/>
          <w:szCs w:val="24"/>
        </w:rPr>
        <w:t>.</w:t>
      </w:r>
    </w:p>
    <w:p w:rsidR="009B4D99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B4D99" w:rsidRPr="009B4D99">
        <w:rPr>
          <w:rFonts w:ascii="Times New Roman" w:hAnsi="Times New Roman" w:cs="Times New Roman"/>
          <w:sz w:val="24"/>
          <w:szCs w:val="24"/>
        </w:rPr>
        <w:t>.</w:t>
      </w:r>
      <w:r w:rsidR="009B4D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4D99">
        <w:rPr>
          <w:rFonts w:ascii="Times New Roman" w:hAnsi="Times New Roman" w:cs="Times New Roman"/>
          <w:b/>
          <w:sz w:val="24"/>
          <w:szCs w:val="24"/>
        </w:rPr>
        <w:t>Красов</w:t>
      </w:r>
      <w:proofErr w:type="spellEnd"/>
      <w:r w:rsidR="009B4D99" w:rsidRPr="00DC5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b/>
          <w:sz w:val="24"/>
          <w:szCs w:val="24"/>
        </w:rPr>
        <w:t>Антон</w:t>
      </w:r>
      <w:r w:rsidR="009B4D99" w:rsidRPr="00DC5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D99">
        <w:rPr>
          <w:rFonts w:ascii="Times New Roman" w:hAnsi="Times New Roman" w:cs="Times New Roman"/>
          <w:b/>
          <w:sz w:val="24"/>
          <w:szCs w:val="24"/>
        </w:rPr>
        <w:t>Егорович</w:t>
      </w:r>
      <w:r w:rsidR="009B4D99" w:rsidRPr="00DC54A2">
        <w:rPr>
          <w:rFonts w:ascii="Times New Roman" w:hAnsi="Times New Roman" w:cs="Times New Roman"/>
          <w:sz w:val="24"/>
          <w:szCs w:val="24"/>
        </w:rPr>
        <w:t xml:space="preserve"> –</w:t>
      </w:r>
      <w:r w:rsidR="002E2802">
        <w:rPr>
          <w:rFonts w:ascii="Times New Roman" w:hAnsi="Times New Roman" w:cs="Times New Roman"/>
          <w:sz w:val="24"/>
          <w:szCs w:val="24"/>
        </w:rPr>
        <w:t xml:space="preserve"> исполняющий обязанности директора Государственного бюджетного учреждения Воронежской области «Областной молодёжный центр»</w:t>
      </w:r>
      <w:r w:rsidR="009B4D99">
        <w:rPr>
          <w:rFonts w:ascii="Times New Roman" w:hAnsi="Times New Roman" w:cs="Times New Roman"/>
          <w:sz w:val="24"/>
          <w:szCs w:val="24"/>
        </w:rPr>
        <w:t>.</w:t>
      </w:r>
    </w:p>
    <w:p w:rsidR="0043318A" w:rsidRDefault="005A76A3" w:rsidP="00DA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3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18A" w:rsidRPr="0043318A">
        <w:rPr>
          <w:rFonts w:ascii="Times New Roman" w:hAnsi="Times New Roman" w:cs="Times New Roman"/>
          <w:b/>
          <w:sz w:val="24"/>
          <w:szCs w:val="24"/>
        </w:rPr>
        <w:t>Лабзукова</w:t>
      </w:r>
      <w:proofErr w:type="spellEnd"/>
      <w:r w:rsidR="0043318A" w:rsidRPr="0043318A">
        <w:rPr>
          <w:rFonts w:ascii="Times New Roman" w:hAnsi="Times New Roman" w:cs="Times New Roman"/>
          <w:b/>
          <w:sz w:val="24"/>
          <w:szCs w:val="24"/>
        </w:rPr>
        <w:t xml:space="preserve"> Виктория Михайловна</w:t>
      </w:r>
      <w:r w:rsidR="00170D08">
        <w:rPr>
          <w:rFonts w:ascii="Times New Roman" w:hAnsi="Times New Roman" w:cs="Times New Roman"/>
          <w:sz w:val="24"/>
          <w:szCs w:val="24"/>
        </w:rPr>
        <w:t xml:space="preserve"> –</w:t>
      </w:r>
      <w:r w:rsidR="0043318A">
        <w:rPr>
          <w:rFonts w:ascii="Times New Roman" w:hAnsi="Times New Roman" w:cs="Times New Roman"/>
          <w:sz w:val="24"/>
          <w:szCs w:val="24"/>
        </w:rPr>
        <w:t xml:space="preserve"> </w:t>
      </w:r>
      <w:r w:rsidR="00633CC0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43318A">
        <w:rPr>
          <w:rFonts w:ascii="Times New Roman" w:hAnsi="Times New Roman" w:cs="Times New Roman"/>
          <w:sz w:val="24"/>
          <w:szCs w:val="24"/>
        </w:rPr>
        <w:t xml:space="preserve"> комиссии по экологии </w:t>
      </w:r>
      <w:r w:rsidR="0043318A" w:rsidRPr="0043318A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</w:t>
      </w:r>
      <w:r w:rsidR="0043318A">
        <w:rPr>
          <w:rFonts w:ascii="Times New Roman" w:hAnsi="Times New Roman" w:cs="Times New Roman"/>
          <w:sz w:val="24"/>
          <w:szCs w:val="24"/>
        </w:rPr>
        <w:t>.</w:t>
      </w:r>
    </w:p>
    <w:p w:rsidR="009B4D99" w:rsidRPr="0031629A" w:rsidRDefault="009B4D99" w:rsidP="009B4D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76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4D99">
        <w:rPr>
          <w:rFonts w:ascii="Times New Roman" w:hAnsi="Times New Roman" w:cs="Times New Roman"/>
          <w:b/>
          <w:sz w:val="24"/>
          <w:szCs w:val="24"/>
        </w:rPr>
        <w:t>Назарова Олеся Алексеевна</w:t>
      </w:r>
      <w:r w:rsidR="005A76A3">
        <w:rPr>
          <w:rFonts w:ascii="Times New Roman" w:hAnsi="Times New Roman" w:cs="Times New Roman"/>
          <w:sz w:val="24"/>
          <w:szCs w:val="24"/>
        </w:rPr>
        <w:t xml:space="preserve"> </w:t>
      </w:r>
      <w:r w:rsidR="005A76A3" w:rsidRPr="005A76A3">
        <w:rPr>
          <w:rFonts w:ascii="Times New Roman" w:hAnsi="Times New Roman" w:cs="Times New Roman"/>
          <w:sz w:val="24"/>
          <w:szCs w:val="24"/>
        </w:rPr>
        <w:t>–</w:t>
      </w:r>
      <w:r w:rsidR="005A76A3">
        <w:rPr>
          <w:rFonts w:ascii="Times New Roman" w:hAnsi="Times New Roman" w:cs="Times New Roman"/>
          <w:sz w:val="24"/>
          <w:szCs w:val="24"/>
        </w:rPr>
        <w:t xml:space="preserve"> </w:t>
      </w:r>
      <w:r w:rsidRPr="009B4D99">
        <w:rPr>
          <w:rFonts w:ascii="Times New Roman" w:hAnsi="Times New Roman" w:cs="Times New Roman"/>
          <w:sz w:val="24"/>
          <w:szCs w:val="24"/>
        </w:rPr>
        <w:t>председатель комитета по социальному предпринимательству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D99">
        <w:rPr>
          <w:rFonts w:ascii="Times New Roman" w:hAnsi="Times New Roman" w:cs="Times New Roman"/>
          <w:sz w:val="24"/>
          <w:szCs w:val="24"/>
        </w:rPr>
        <w:t>Торгово-промышленной палаты Воронежской области</w:t>
      </w:r>
      <w:r w:rsidR="005A76A3">
        <w:rPr>
          <w:rFonts w:ascii="Times New Roman" w:hAnsi="Times New Roman" w:cs="Times New Roman"/>
          <w:sz w:val="24"/>
          <w:szCs w:val="24"/>
        </w:rPr>
        <w:t>.</w:t>
      </w:r>
    </w:p>
    <w:p w:rsidR="00FD3379" w:rsidRPr="007442E8" w:rsidRDefault="009B4D99" w:rsidP="007442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76A3">
        <w:rPr>
          <w:rFonts w:ascii="Times New Roman" w:hAnsi="Times New Roman" w:cs="Times New Roman"/>
          <w:sz w:val="24"/>
          <w:szCs w:val="24"/>
        </w:rPr>
        <w:t>2</w:t>
      </w:r>
      <w:r w:rsidR="0043318A">
        <w:rPr>
          <w:rFonts w:ascii="Times New Roman" w:hAnsi="Times New Roman" w:cs="Times New Roman"/>
          <w:sz w:val="24"/>
          <w:szCs w:val="24"/>
        </w:rPr>
        <w:t>.</w:t>
      </w:r>
      <w:r w:rsidR="00C44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B7E" w:rsidRPr="00DA7ED5">
        <w:rPr>
          <w:rFonts w:ascii="Times New Roman" w:hAnsi="Times New Roman" w:cs="Times New Roman"/>
          <w:b/>
          <w:sz w:val="24"/>
          <w:szCs w:val="24"/>
        </w:rPr>
        <w:t>Подболотов</w:t>
      </w:r>
      <w:proofErr w:type="spellEnd"/>
      <w:r w:rsidR="00755B7E" w:rsidRPr="00DA7ED5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</w:t>
      </w:r>
      <w:r w:rsidR="00755B7E" w:rsidRPr="00DA7ED5">
        <w:rPr>
          <w:rFonts w:ascii="Times New Roman" w:hAnsi="Times New Roman" w:cs="Times New Roman"/>
          <w:sz w:val="24"/>
          <w:szCs w:val="24"/>
        </w:rPr>
        <w:t xml:space="preserve"> –</w:t>
      </w:r>
      <w:r w:rsidR="005A76A3">
        <w:rPr>
          <w:rFonts w:ascii="Times New Roman" w:hAnsi="Times New Roman" w:cs="Times New Roman"/>
          <w:sz w:val="24"/>
          <w:szCs w:val="24"/>
        </w:rPr>
        <w:t xml:space="preserve"> </w:t>
      </w:r>
      <w:r w:rsidR="00D94B14">
        <w:rPr>
          <w:rFonts w:ascii="Times New Roman" w:hAnsi="Times New Roman" w:cs="Times New Roman"/>
          <w:sz w:val="24"/>
          <w:szCs w:val="24"/>
        </w:rPr>
        <w:t xml:space="preserve">член </w:t>
      </w:r>
      <w:r w:rsidR="00E173FE" w:rsidRPr="00E173FE">
        <w:rPr>
          <w:rFonts w:ascii="Times New Roman" w:hAnsi="Times New Roman" w:cs="Times New Roman"/>
          <w:sz w:val="24"/>
          <w:szCs w:val="24"/>
        </w:rPr>
        <w:t>Общественной палаты Воронежской области.</w:t>
      </w:r>
      <w:bookmarkStart w:id="0" w:name="_GoBack"/>
      <w:bookmarkEnd w:id="0"/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3379" w:rsidRPr="00FD3379" w:rsidRDefault="00FD3379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B69FC" w:rsidRDefault="003B69FC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66543" w:rsidRDefault="00066543" w:rsidP="00345BA7">
      <w:pPr>
        <w:shd w:val="clear" w:color="auto" w:fill="FFFFFF"/>
        <w:spacing w:after="100" w:afterAutospacing="1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066543" w:rsidSect="0036558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488"/>
    <w:multiLevelType w:val="hybridMultilevel"/>
    <w:tmpl w:val="21506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003B"/>
    <w:multiLevelType w:val="hybridMultilevel"/>
    <w:tmpl w:val="26F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65203"/>
    <w:multiLevelType w:val="hybridMultilevel"/>
    <w:tmpl w:val="B68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7E"/>
    <w:rsid w:val="00046B69"/>
    <w:rsid w:val="0005630E"/>
    <w:rsid w:val="00066543"/>
    <w:rsid w:val="000808A1"/>
    <w:rsid w:val="000C6670"/>
    <w:rsid w:val="000E0F4C"/>
    <w:rsid w:val="000E1875"/>
    <w:rsid w:val="000F6313"/>
    <w:rsid w:val="00110D09"/>
    <w:rsid w:val="00114721"/>
    <w:rsid w:val="0012758D"/>
    <w:rsid w:val="00131427"/>
    <w:rsid w:val="00135041"/>
    <w:rsid w:val="0016659D"/>
    <w:rsid w:val="001673E7"/>
    <w:rsid w:val="00170D08"/>
    <w:rsid w:val="00193F68"/>
    <w:rsid w:val="001B0877"/>
    <w:rsid w:val="001B5E9E"/>
    <w:rsid w:val="001D11D5"/>
    <w:rsid w:val="001E2E85"/>
    <w:rsid w:val="001F2C1A"/>
    <w:rsid w:val="001F4DC9"/>
    <w:rsid w:val="002600F5"/>
    <w:rsid w:val="00280425"/>
    <w:rsid w:val="00283936"/>
    <w:rsid w:val="0029072A"/>
    <w:rsid w:val="002B05A9"/>
    <w:rsid w:val="002B1000"/>
    <w:rsid w:val="002B281B"/>
    <w:rsid w:val="002E2802"/>
    <w:rsid w:val="002F24A1"/>
    <w:rsid w:val="00300A43"/>
    <w:rsid w:val="003143B2"/>
    <w:rsid w:val="0031629A"/>
    <w:rsid w:val="003243F9"/>
    <w:rsid w:val="00325B1A"/>
    <w:rsid w:val="003303F0"/>
    <w:rsid w:val="003423C0"/>
    <w:rsid w:val="00345BA7"/>
    <w:rsid w:val="00351C5A"/>
    <w:rsid w:val="0036558B"/>
    <w:rsid w:val="003732B6"/>
    <w:rsid w:val="003B1AEF"/>
    <w:rsid w:val="003B69FC"/>
    <w:rsid w:val="003D5D68"/>
    <w:rsid w:val="003E3455"/>
    <w:rsid w:val="00407382"/>
    <w:rsid w:val="00426457"/>
    <w:rsid w:val="0043318A"/>
    <w:rsid w:val="004925A4"/>
    <w:rsid w:val="00495F78"/>
    <w:rsid w:val="004B4E4B"/>
    <w:rsid w:val="00502D11"/>
    <w:rsid w:val="00525090"/>
    <w:rsid w:val="00567F71"/>
    <w:rsid w:val="00583ECA"/>
    <w:rsid w:val="00583FD6"/>
    <w:rsid w:val="00590068"/>
    <w:rsid w:val="005A76A3"/>
    <w:rsid w:val="005B11BA"/>
    <w:rsid w:val="005F5826"/>
    <w:rsid w:val="00633CC0"/>
    <w:rsid w:val="006346AF"/>
    <w:rsid w:val="0063649F"/>
    <w:rsid w:val="00655508"/>
    <w:rsid w:val="00687885"/>
    <w:rsid w:val="00687DC9"/>
    <w:rsid w:val="00706181"/>
    <w:rsid w:val="00711161"/>
    <w:rsid w:val="00731D47"/>
    <w:rsid w:val="007442E8"/>
    <w:rsid w:val="00755B7E"/>
    <w:rsid w:val="007675A3"/>
    <w:rsid w:val="00784577"/>
    <w:rsid w:val="007C3158"/>
    <w:rsid w:val="007D12CE"/>
    <w:rsid w:val="00834E6E"/>
    <w:rsid w:val="00846E1C"/>
    <w:rsid w:val="00863374"/>
    <w:rsid w:val="008653BF"/>
    <w:rsid w:val="00897750"/>
    <w:rsid w:val="008A1BBC"/>
    <w:rsid w:val="008A283C"/>
    <w:rsid w:val="008B1A7E"/>
    <w:rsid w:val="008C2BE4"/>
    <w:rsid w:val="008C50D4"/>
    <w:rsid w:val="009106BB"/>
    <w:rsid w:val="00912FEA"/>
    <w:rsid w:val="009259A5"/>
    <w:rsid w:val="0095068B"/>
    <w:rsid w:val="00954220"/>
    <w:rsid w:val="00957337"/>
    <w:rsid w:val="009773DB"/>
    <w:rsid w:val="009B4D99"/>
    <w:rsid w:val="009C3BD9"/>
    <w:rsid w:val="009C3BFE"/>
    <w:rsid w:val="009D14B2"/>
    <w:rsid w:val="009D6013"/>
    <w:rsid w:val="009D7C7C"/>
    <w:rsid w:val="009F5F4E"/>
    <w:rsid w:val="00A006A2"/>
    <w:rsid w:val="00A30FE2"/>
    <w:rsid w:val="00A3547B"/>
    <w:rsid w:val="00A403EB"/>
    <w:rsid w:val="00A438CD"/>
    <w:rsid w:val="00A55C94"/>
    <w:rsid w:val="00A73653"/>
    <w:rsid w:val="00AA55D2"/>
    <w:rsid w:val="00AD67DE"/>
    <w:rsid w:val="00AE065A"/>
    <w:rsid w:val="00B55917"/>
    <w:rsid w:val="00B67B2C"/>
    <w:rsid w:val="00B80E83"/>
    <w:rsid w:val="00B9297E"/>
    <w:rsid w:val="00BF703B"/>
    <w:rsid w:val="00C00771"/>
    <w:rsid w:val="00C257C0"/>
    <w:rsid w:val="00C360B9"/>
    <w:rsid w:val="00C440AD"/>
    <w:rsid w:val="00C55E71"/>
    <w:rsid w:val="00C73302"/>
    <w:rsid w:val="00C73E0B"/>
    <w:rsid w:val="00CA12A2"/>
    <w:rsid w:val="00CA166A"/>
    <w:rsid w:val="00CC3601"/>
    <w:rsid w:val="00CC45E4"/>
    <w:rsid w:val="00CD4560"/>
    <w:rsid w:val="00CF2680"/>
    <w:rsid w:val="00D062F6"/>
    <w:rsid w:val="00D11C83"/>
    <w:rsid w:val="00D27327"/>
    <w:rsid w:val="00D408C4"/>
    <w:rsid w:val="00D80AC0"/>
    <w:rsid w:val="00D94B14"/>
    <w:rsid w:val="00DA7CDE"/>
    <w:rsid w:val="00DA7ED5"/>
    <w:rsid w:val="00DB414B"/>
    <w:rsid w:val="00DC1985"/>
    <w:rsid w:val="00DC54A2"/>
    <w:rsid w:val="00DE057C"/>
    <w:rsid w:val="00DF12D1"/>
    <w:rsid w:val="00E0574A"/>
    <w:rsid w:val="00E173FE"/>
    <w:rsid w:val="00E24D80"/>
    <w:rsid w:val="00E71F29"/>
    <w:rsid w:val="00E94FCA"/>
    <w:rsid w:val="00EF5EEF"/>
    <w:rsid w:val="00EF757F"/>
    <w:rsid w:val="00F17D7A"/>
    <w:rsid w:val="00F4162C"/>
    <w:rsid w:val="00F4739C"/>
    <w:rsid w:val="00F50F97"/>
    <w:rsid w:val="00F531A2"/>
    <w:rsid w:val="00F540CE"/>
    <w:rsid w:val="00F63A97"/>
    <w:rsid w:val="00F66D88"/>
    <w:rsid w:val="00FD32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7E"/>
    <w:rPr>
      <w:rFonts w:asciiTheme="minorHAnsi" w:hAnsiTheme="minorHAnsi" w:cstheme="minorBidi"/>
    </w:rPr>
  </w:style>
  <w:style w:type="paragraph" w:styleId="1">
    <w:name w:val="heading 1"/>
    <w:basedOn w:val="a"/>
    <w:link w:val="10"/>
    <w:uiPriority w:val="9"/>
    <w:qFormat/>
    <w:rsid w:val="00EF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B7E"/>
  </w:style>
  <w:style w:type="table" w:styleId="a4">
    <w:name w:val="Table Grid"/>
    <w:basedOn w:val="a1"/>
    <w:uiPriority w:val="59"/>
    <w:rsid w:val="00755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4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12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5EEF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bronezhe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D6FB9-01CE-478D-A67F-1080C394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Войнова И.Е.</cp:lastModifiedBy>
  <cp:revision>3</cp:revision>
  <cp:lastPrinted>2024-01-12T10:27:00Z</cp:lastPrinted>
  <dcterms:created xsi:type="dcterms:W3CDTF">2024-01-16T10:45:00Z</dcterms:created>
  <dcterms:modified xsi:type="dcterms:W3CDTF">2024-01-18T07:04:00Z</dcterms:modified>
</cp:coreProperties>
</file>