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78" w:rsidRDefault="004B3478">
      <w:pPr>
        <w:pStyle w:val="ConsPlusTitlePage"/>
      </w:pPr>
      <w:bookmarkStart w:id="0" w:name="_GoBack"/>
      <w:bookmarkEnd w:id="0"/>
      <w:r>
        <w:br/>
      </w:r>
    </w:p>
    <w:p w:rsidR="004B3478" w:rsidRDefault="004B3478">
      <w:pPr>
        <w:pStyle w:val="ConsPlusNormal"/>
        <w:jc w:val="both"/>
        <w:outlineLvl w:val="0"/>
      </w:pPr>
    </w:p>
    <w:p w:rsidR="004B3478" w:rsidRDefault="004B3478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4B3478" w:rsidRDefault="004B3478">
      <w:pPr>
        <w:pStyle w:val="ConsPlusTitle"/>
        <w:ind w:firstLine="540"/>
        <w:jc w:val="both"/>
      </w:pPr>
    </w:p>
    <w:p w:rsidR="004B3478" w:rsidRDefault="004B3478">
      <w:pPr>
        <w:pStyle w:val="ConsPlusTitle"/>
        <w:jc w:val="center"/>
      </w:pPr>
      <w:r>
        <w:t>ПОСТАНОВЛЕНИЕ</w:t>
      </w:r>
    </w:p>
    <w:p w:rsidR="004B3478" w:rsidRDefault="004B3478">
      <w:pPr>
        <w:pStyle w:val="ConsPlusTitle"/>
        <w:jc w:val="center"/>
      </w:pPr>
      <w:r>
        <w:t>от 14 августа 2019 г. N 732</w:t>
      </w:r>
    </w:p>
    <w:p w:rsidR="004B3478" w:rsidRDefault="004B3478">
      <w:pPr>
        <w:pStyle w:val="ConsPlusTitle"/>
        <w:ind w:firstLine="540"/>
        <w:jc w:val="both"/>
      </w:pPr>
    </w:p>
    <w:p w:rsidR="004B3478" w:rsidRDefault="004B3478">
      <w:pPr>
        <w:pStyle w:val="ConsPlusTitle"/>
        <w:jc w:val="center"/>
      </w:pPr>
      <w:r>
        <w:t>ОБ УТВЕРЖДЕНИИ ПОРЯДКА РАБОТЫ ТЕЛЕФОНА ДОВЕРИЯ</w:t>
      </w:r>
    </w:p>
    <w:p w:rsidR="004B3478" w:rsidRDefault="004B3478">
      <w:pPr>
        <w:pStyle w:val="ConsPlusTitle"/>
        <w:jc w:val="center"/>
      </w:pPr>
      <w:r>
        <w:t>ПО ВОПРОСАМ ПРОТИВОДЕЙСТВИЯ КОРРУПЦИИ В АДМИНИСТРАЦИИ</w:t>
      </w:r>
    </w:p>
    <w:p w:rsidR="004B3478" w:rsidRDefault="004B3478">
      <w:pPr>
        <w:pStyle w:val="ConsPlusTitle"/>
        <w:jc w:val="center"/>
      </w:pPr>
      <w:r>
        <w:t>ГОРОДСКОГО ОКРУГА ГОРОД ВОРОНЕЖ</w:t>
      </w:r>
    </w:p>
    <w:p w:rsidR="004B3478" w:rsidRDefault="004B34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347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78" w:rsidRDefault="004B34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78" w:rsidRDefault="004B34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3478" w:rsidRDefault="004B34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3478" w:rsidRDefault="004B34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</w:p>
          <w:p w:rsidR="004B3478" w:rsidRDefault="004B3478">
            <w:pPr>
              <w:pStyle w:val="ConsPlusNormal"/>
              <w:jc w:val="center"/>
            </w:pPr>
            <w:r>
              <w:rPr>
                <w:color w:val="392C69"/>
              </w:rPr>
              <w:t>от 07.06.2024 N 726)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478" w:rsidRDefault="004B3478">
            <w:pPr>
              <w:pStyle w:val="ConsPlusNormal"/>
            </w:pPr>
          </w:p>
        </w:tc>
      </w:tr>
    </w:tbl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ind w:firstLine="540"/>
        <w:jc w:val="both"/>
      </w:pPr>
      <w:r>
        <w:t>В целях реализации антикоррупционных мероприятий, проводимых администрацией городского округа город Воронеж, повышения эффективности обеспечения соблюдения муниципальными служащими администрации городского округа город Воронеж и руководителями подведомственных муниципальных организаций запретов, ограничений, обязательств и правил служебного поведения, формирования в обществе нетерпимости к коррупционному поведению администрация городского округа город Воронеж постановляет: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работы телефона доверия по вопросам противодействия коррупции в администрации городского округа город Воронеж.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главы администрации - полномочного представителя главы городского округа в городской Думе Панченко И.И.</w:t>
      </w:r>
    </w:p>
    <w:p w:rsidR="004B3478" w:rsidRDefault="004B3478">
      <w:pPr>
        <w:pStyle w:val="ConsPlusNormal"/>
        <w:jc w:val="both"/>
      </w:pPr>
      <w:r>
        <w:t xml:space="preserve">(п. 2 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07.06.2024 N 726)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right"/>
      </w:pPr>
      <w:r>
        <w:t>Глава городского</w:t>
      </w:r>
    </w:p>
    <w:p w:rsidR="004B3478" w:rsidRDefault="004B3478">
      <w:pPr>
        <w:pStyle w:val="ConsPlusNormal"/>
        <w:jc w:val="right"/>
      </w:pPr>
      <w:r>
        <w:t>округа город Воронеж</w:t>
      </w:r>
    </w:p>
    <w:p w:rsidR="004B3478" w:rsidRDefault="004B3478">
      <w:pPr>
        <w:pStyle w:val="ConsPlusNormal"/>
        <w:jc w:val="right"/>
      </w:pPr>
      <w:r>
        <w:t>В.Ю.КСТЕНИН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right"/>
        <w:outlineLvl w:val="0"/>
      </w:pPr>
      <w:r>
        <w:t>Утвержден</w:t>
      </w:r>
    </w:p>
    <w:p w:rsidR="004B3478" w:rsidRDefault="004B3478">
      <w:pPr>
        <w:pStyle w:val="ConsPlusNormal"/>
        <w:jc w:val="right"/>
      </w:pPr>
      <w:r>
        <w:t>постановлением</w:t>
      </w:r>
    </w:p>
    <w:p w:rsidR="004B3478" w:rsidRDefault="004B3478">
      <w:pPr>
        <w:pStyle w:val="ConsPlusNormal"/>
        <w:jc w:val="right"/>
      </w:pPr>
      <w:r>
        <w:t>администрации городского</w:t>
      </w:r>
    </w:p>
    <w:p w:rsidR="004B3478" w:rsidRDefault="004B3478">
      <w:pPr>
        <w:pStyle w:val="ConsPlusNormal"/>
        <w:jc w:val="right"/>
      </w:pPr>
      <w:r>
        <w:t>округа город Воронеж</w:t>
      </w:r>
    </w:p>
    <w:p w:rsidR="004B3478" w:rsidRDefault="004B3478">
      <w:pPr>
        <w:pStyle w:val="ConsPlusNormal"/>
        <w:jc w:val="right"/>
      </w:pPr>
      <w:r>
        <w:t>от 14.08.2019 N 732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Title"/>
        <w:jc w:val="center"/>
      </w:pPr>
      <w:bookmarkStart w:id="1" w:name="P32"/>
      <w:bookmarkEnd w:id="1"/>
      <w:r>
        <w:t>ПОРЯДОК</w:t>
      </w:r>
    </w:p>
    <w:p w:rsidR="004B3478" w:rsidRDefault="004B3478">
      <w:pPr>
        <w:pStyle w:val="ConsPlusTitle"/>
        <w:jc w:val="center"/>
      </w:pPr>
      <w:r>
        <w:t>РАБОТЫ ТЕЛЕФОНА ДОВЕРИЯ ПО ВОПРОСАМ ПРОТИВОДЕЙСТВИЯ</w:t>
      </w:r>
    </w:p>
    <w:p w:rsidR="004B3478" w:rsidRDefault="004B3478">
      <w:pPr>
        <w:pStyle w:val="ConsPlusTitle"/>
        <w:jc w:val="center"/>
      </w:pPr>
      <w:r>
        <w:t>КОРРУПЦИИ В АДМИНИСТРАЦИИ ГОРОДСКОГО ОКРУГА ГОРОД ВОРОНЕЖ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ind w:firstLine="540"/>
        <w:jc w:val="both"/>
      </w:pPr>
      <w:r>
        <w:t>1. Настоящий Порядок определяет правила организации работы телефона доверия по вопросам противодействия коррупции в администрации городского округа город Воронеж.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 xml:space="preserve">2. Телефон доверия является механизмом общественного контроля деятельности администрации городского округа город Воронеж, обеспечивающим: получение информации о </w:t>
      </w:r>
      <w:r>
        <w:lastRenderedPageBreak/>
        <w:t>возможных коррупционных проявлениях в деятельности сотрудников администрации городского округа город Воронеж и работников подведомственных муниципальных организаций городского округа город Воронеж; оперативное предупреждение коррупционных правонарушений; защиту прав и законных интересов граждан.</w:t>
      </w:r>
    </w:p>
    <w:p w:rsidR="004B3478" w:rsidRDefault="004B3478">
      <w:pPr>
        <w:pStyle w:val="ConsPlusNormal"/>
        <w:spacing w:before="220"/>
        <w:ind w:firstLine="540"/>
        <w:jc w:val="both"/>
      </w:pPr>
      <w:bookmarkStart w:id="2" w:name="P38"/>
      <w:bookmarkEnd w:id="2"/>
      <w:r>
        <w:t>3. По телефону доверия принимаются обращения граждан, объединений граждан, юридических лиц (далее - обращения) по вопросам: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- коррупционных проявлений в действиях сотрудников администрации городского округа город Воронеж и работников подведомственных муниципальных организаций городского округа город Воронеж;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- предупреждения (профилактики) коррупции;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- личной заинтересованности, которая влияет или может повлиять на надлежащее, объективное и беспристрастное исполнение должностных (служебных) обязанностей (осуществление полномочий) лицами, замещающими должности, замещение которых предусматривает обязанность принимать меры по предотвращению и урегулированию конфликта интересов;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- несоблюдения сотрудниками администрации городского округа город Воронеж и работниками подведомственных муниципальных организаций городского округа город Воронеж требований, установленных законодательством о противодействии коррупции.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4. Организацию работы телефона доверия осуществляют сотрудники отдела по профилактике коррупционных и иных правонарушений администрации городского округа город Воронеж (далее - отдел по профилактике коррупционных и иных правонарушений).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5. Информация о функционировании телефона доверия размещается на странице отдела по профилактике коррупционных и иных правонарушений официального сайта администрации городского округа город Воронеж.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6. Прием обращений по телефону доверия осуществляется ежедневно, кроме выходных и праздничных дней, по следующему графику: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- с понедельника по четверг - с 09.00 до 18.00 по московскому времени, перерыв с 13.00 до 13.45;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- в пятницу - с 09.00 до 16.45 по московскому времени, перерыв с 13.00 до 13.45.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7. Лицо, обратившееся по телефону доверия, обязано назвать свои фамилию, имя, отчество (при наличии), свой почтовый адрес или адрес электронной почты и изложить сведения о фактах коррупции и иных нарушений законодательства о противодействии коррупции, совершенных сотрудниками администрации городского округа город Воронеж и (или) работниками подведомственных муниципальных организаций городского округа город Воронеж.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 xml:space="preserve">8. Обращения подлежат обязательной регистрации в </w:t>
      </w:r>
      <w:hyperlink w:anchor="P76">
        <w:r>
          <w:rPr>
            <w:color w:val="0000FF"/>
          </w:rPr>
          <w:t>журнале</w:t>
        </w:r>
      </w:hyperlink>
      <w:r>
        <w:t xml:space="preserve"> регистрации обращений граждан по вопросам противодействия коррупции, поступивших по телефону доверия (далее - Журнал), по форме, предусмотренной приложением N 1 к настоящему Порядку. Регистрация обращения в Журнале производится в день его получения.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 xml:space="preserve">9. Не позднее рабочего дня, следующего за днем получения </w:t>
      </w:r>
      <w:hyperlink w:anchor="P113">
        <w:r>
          <w:rPr>
            <w:color w:val="0000FF"/>
          </w:rPr>
          <w:t>обращения</w:t>
        </w:r>
      </w:hyperlink>
      <w:r>
        <w:t>, оно подлежит оформлению по форме, предусмотренной приложением N 2 к настоящему Порядку (далее - Форма обращения).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10. Муниципальные служащие администрации городского округа город Воронеж, получившие доступ к информации, поступившей по телефону доверия,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11. Ответ на обращение не дается, если обратившимся лицом не указаны фамилия гражданина или почтовый адрес, по которому должен быть направлен ответ. При этом в соответствующие графы Журнала и Формы обращения вносится запись "гражданин не сообщил".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 xml:space="preserve">12. При наличии в обращении информации по вопросам, указанным в </w:t>
      </w:r>
      <w:hyperlink w:anchor="P38">
        <w:r>
          <w:rPr>
            <w:color w:val="0000FF"/>
          </w:rPr>
          <w:t>пункте 3</w:t>
        </w:r>
      </w:hyperlink>
      <w:r>
        <w:t xml:space="preserve"> настоящего Порядка, начальник отдела по профилактике коррупционных и иных правонарушений в течение трех рабочих дней со дня получения обращения письменно докладывает о содержании полученной информации заместителю главы администрации, курирующему деятельность администрации городского округа город Воронеж по противодействию коррупции.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13.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данная информация подлежит направлению в государственный орган в соответствии с его компетенцией.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>14. Обращение, содержащее вопросы, решение которых не входит в компетенцию администрации городского округа город Воронеж, направляется в течение семи дней со дня регистрации в Журнале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заявителя о переадресации обращения.</w:t>
      </w:r>
    </w:p>
    <w:p w:rsidR="004B3478" w:rsidRDefault="004B3478">
      <w:pPr>
        <w:pStyle w:val="ConsPlusNormal"/>
        <w:spacing w:before="220"/>
        <w:ind w:firstLine="540"/>
        <w:jc w:val="both"/>
      </w:pPr>
      <w:r>
        <w:t xml:space="preserve">15. Обращения рассматриваются в сроки, установленные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right"/>
      </w:pPr>
      <w:r>
        <w:t>И.о. начальника отдела</w:t>
      </w:r>
    </w:p>
    <w:p w:rsidR="004B3478" w:rsidRDefault="004B3478">
      <w:pPr>
        <w:pStyle w:val="ConsPlusNormal"/>
        <w:jc w:val="right"/>
      </w:pPr>
      <w:r>
        <w:t>по профилактике коррупционных</w:t>
      </w:r>
    </w:p>
    <w:p w:rsidR="004B3478" w:rsidRDefault="004B3478">
      <w:pPr>
        <w:pStyle w:val="ConsPlusNormal"/>
        <w:jc w:val="right"/>
      </w:pPr>
      <w:r>
        <w:t>и иных правонарушений администрации</w:t>
      </w:r>
    </w:p>
    <w:p w:rsidR="004B3478" w:rsidRDefault="004B3478">
      <w:pPr>
        <w:pStyle w:val="ConsPlusNormal"/>
        <w:jc w:val="right"/>
      </w:pPr>
      <w:r>
        <w:t>городского округа город Воронеж</w:t>
      </w:r>
    </w:p>
    <w:p w:rsidR="004B3478" w:rsidRDefault="004B3478">
      <w:pPr>
        <w:pStyle w:val="ConsPlusNormal"/>
        <w:jc w:val="right"/>
      </w:pPr>
      <w:r>
        <w:t>О.Л.ПОДКОПАЕВА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right"/>
        <w:outlineLvl w:val="1"/>
      </w:pPr>
      <w:r>
        <w:t>Приложение N 1</w:t>
      </w:r>
    </w:p>
    <w:p w:rsidR="004B3478" w:rsidRDefault="004B3478">
      <w:pPr>
        <w:pStyle w:val="ConsPlusNormal"/>
        <w:jc w:val="right"/>
      </w:pPr>
      <w:r>
        <w:t>к Порядку</w:t>
      </w:r>
    </w:p>
    <w:p w:rsidR="004B3478" w:rsidRDefault="004B3478">
      <w:pPr>
        <w:pStyle w:val="ConsPlusNormal"/>
        <w:jc w:val="right"/>
      </w:pPr>
      <w:r>
        <w:t>работы телефона доверия по вопросам</w:t>
      </w:r>
    </w:p>
    <w:p w:rsidR="004B3478" w:rsidRDefault="004B3478">
      <w:pPr>
        <w:pStyle w:val="ConsPlusNormal"/>
        <w:jc w:val="right"/>
      </w:pPr>
      <w:r>
        <w:t>противодействия коррупции администрации</w:t>
      </w:r>
    </w:p>
    <w:p w:rsidR="004B3478" w:rsidRDefault="004B3478">
      <w:pPr>
        <w:pStyle w:val="ConsPlusNormal"/>
        <w:jc w:val="right"/>
      </w:pPr>
      <w:r>
        <w:t>городского округа город Воронеж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right"/>
      </w:pPr>
      <w:r>
        <w:t>Форма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center"/>
      </w:pPr>
      <w:bookmarkStart w:id="3" w:name="P76"/>
      <w:bookmarkEnd w:id="3"/>
      <w:r>
        <w:rPr>
          <w:b/>
        </w:rPr>
        <w:t>ЖУРНАЛ</w:t>
      </w:r>
    </w:p>
    <w:p w:rsidR="004B3478" w:rsidRDefault="004B3478">
      <w:pPr>
        <w:pStyle w:val="ConsPlusNormal"/>
        <w:jc w:val="center"/>
      </w:pPr>
      <w:r>
        <w:rPr>
          <w:b/>
        </w:rPr>
        <w:t>регистрации обращений граждан по вопросам противодействия</w:t>
      </w:r>
    </w:p>
    <w:p w:rsidR="004B3478" w:rsidRDefault="004B3478">
      <w:pPr>
        <w:pStyle w:val="ConsPlusNormal"/>
        <w:jc w:val="center"/>
      </w:pPr>
      <w:r>
        <w:rPr>
          <w:b/>
        </w:rPr>
        <w:t>коррупции, поступивших по телефону доверия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sectPr w:rsidR="004B3478" w:rsidSect="008527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20"/>
        <w:gridCol w:w="1984"/>
        <w:gridCol w:w="1757"/>
        <w:gridCol w:w="1814"/>
        <w:gridCol w:w="2438"/>
        <w:gridCol w:w="1191"/>
      </w:tblGrid>
      <w:tr w:rsidR="004B3478">
        <w:tc>
          <w:tcPr>
            <w:tcW w:w="454" w:type="dxa"/>
            <w:vAlign w:val="center"/>
          </w:tcPr>
          <w:p w:rsidR="004B3478" w:rsidRDefault="004B34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20" w:type="dxa"/>
            <w:vAlign w:val="center"/>
          </w:tcPr>
          <w:p w:rsidR="004B3478" w:rsidRDefault="004B3478">
            <w:pPr>
              <w:pStyle w:val="ConsPlusNormal"/>
              <w:jc w:val="center"/>
            </w:pPr>
            <w:r>
              <w:t>Дата регистрации обращения</w:t>
            </w:r>
          </w:p>
        </w:tc>
        <w:tc>
          <w:tcPr>
            <w:tcW w:w="1984" w:type="dxa"/>
            <w:vAlign w:val="center"/>
          </w:tcPr>
          <w:p w:rsidR="004B3478" w:rsidRDefault="004B3478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757" w:type="dxa"/>
            <w:vAlign w:val="center"/>
          </w:tcPr>
          <w:p w:rsidR="004B3478" w:rsidRDefault="004B3478">
            <w:pPr>
              <w:pStyle w:val="ConsPlusNormal"/>
              <w:jc w:val="center"/>
            </w:pPr>
            <w:r>
              <w:t>Адрес, телефон заявителя</w:t>
            </w:r>
          </w:p>
        </w:tc>
        <w:tc>
          <w:tcPr>
            <w:tcW w:w="1814" w:type="dxa"/>
            <w:vAlign w:val="center"/>
          </w:tcPr>
          <w:p w:rsidR="004B3478" w:rsidRDefault="004B3478">
            <w:pPr>
              <w:pStyle w:val="ConsPlusNormal"/>
              <w:jc w:val="center"/>
            </w:pPr>
            <w:r>
              <w:t>Краткое содержание обращения</w:t>
            </w:r>
          </w:p>
        </w:tc>
        <w:tc>
          <w:tcPr>
            <w:tcW w:w="2438" w:type="dxa"/>
            <w:vAlign w:val="center"/>
          </w:tcPr>
          <w:p w:rsidR="004B3478" w:rsidRDefault="004B3478">
            <w:pPr>
              <w:pStyle w:val="ConsPlusNormal"/>
              <w:jc w:val="center"/>
            </w:pPr>
            <w:r>
              <w:t>Ф.И.О. должностного лица, принявшего обращение, подпись</w:t>
            </w:r>
          </w:p>
        </w:tc>
        <w:tc>
          <w:tcPr>
            <w:tcW w:w="1191" w:type="dxa"/>
            <w:vAlign w:val="center"/>
          </w:tcPr>
          <w:p w:rsidR="004B3478" w:rsidRDefault="004B3478">
            <w:pPr>
              <w:pStyle w:val="ConsPlusNormal"/>
              <w:jc w:val="center"/>
            </w:pPr>
            <w:r>
              <w:t>Принятые меры</w:t>
            </w:r>
          </w:p>
        </w:tc>
      </w:tr>
      <w:tr w:rsidR="004B3478">
        <w:tc>
          <w:tcPr>
            <w:tcW w:w="454" w:type="dxa"/>
          </w:tcPr>
          <w:p w:rsidR="004B3478" w:rsidRDefault="004B3478">
            <w:pPr>
              <w:pStyle w:val="ConsPlusNormal"/>
            </w:pPr>
          </w:p>
        </w:tc>
        <w:tc>
          <w:tcPr>
            <w:tcW w:w="1420" w:type="dxa"/>
          </w:tcPr>
          <w:p w:rsidR="004B3478" w:rsidRDefault="004B3478">
            <w:pPr>
              <w:pStyle w:val="ConsPlusNormal"/>
            </w:pPr>
          </w:p>
        </w:tc>
        <w:tc>
          <w:tcPr>
            <w:tcW w:w="1984" w:type="dxa"/>
          </w:tcPr>
          <w:p w:rsidR="004B3478" w:rsidRDefault="004B3478">
            <w:pPr>
              <w:pStyle w:val="ConsPlusNormal"/>
            </w:pPr>
          </w:p>
        </w:tc>
        <w:tc>
          <w:tcPr>
            <w:tcW w:w="1757" w:type="dxa"/>
          </w:tcPr>
          <w:p w:rsidR="004B3478" w:rsidRDefault="004B3478">
            <w:pPr>
              <w:pStyle w:val="ConsPlusNormal"/>
            </w:pPr>
          </w:p>
        </w:tc>
        <w:tc>
          <w:tcPr>
            <w:tcW w:w="1814" w:type="dxa"/>
          </w:tcPr>
          <w:p w:rsidR="004B3478" w:rsidRDefault="004B3478">
            <w:pPr>
              <w:pStyle w:val="ConsPlusNormal"/>
            </w:pPr>
          </w:p>
        </w:tc>
        <w:tc>
          <w:tcPr>
            <w:tcW w:w="2438" w:type="dxa"/>
          </w:tcPr>
          <w:p w:rsidR="004B3478" w:rsidRDefault="004B3478">
            <w:pPr>
              <w:pStyle w:val="ConsPlusNormal"/>
            </w:pPr>
          </w:p>
        </w:tc>
        <w:tc>
          <w:tcPr>
            <w:tcW w:w="1191" w:type="dxa"/>
          </w:tcPr>
          <w:p w:rsidR="004B3478" w:rsidRDefault="004B3478">
            <w:pPr>
              <w:pStyle w:val="ConsPlusNormal"/>
            </w:pPr>
          </w:p>
        </w:tc>
      </w:tr>
    </w:tbl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right"/>
      </w:pPr>
      <w:r>
        <w:t>И.о. начальника отдела</w:t>
      </w:r>
    </w:p>
    <w:p w:rsidR="004B3478" w:rsidRDefault="004B3478">
      <w:pPr>
        <w:pStyle w:val="ConsPlusNormal"/>
        <w:jc w:val="right"/>
      </w:pPr>
      <w:r>
        <w:t>по профилактике коррупционных</w:t>
      </w:r>
    </w:p>
    <w:p w:rsidR="004B3478" w:rsidRDefault="004B3478">
      <w:pPr>
        <w:pStyle w:val="ConsPlusNormal"/>
        <w:jc w:val="right"/>
      </w:pPr>
      <w:r>
        <w:t>и иных правонарушений администрации</w:t>
      </w:r>
    </w:p>
    <w:p w:rsidR="004B3478" w:rsidRDefault="004B3478">
      <w:pPr>
        <w:pStyle w:val="ConsPlusNormal"/>
        <w:jc w:val="right"/>
      </w:pPr>
      <w:r>
        <w:t>городского округа город Воронеж</w:t>
      </w:r>
    </w:p>
    <w:p w:rsidR="004B3478" w:rsidRDefault="004B3478">
      <w:pPr>
        <w:pStyle w:val="ConsPlusNormal"/>
        <w:jc w:val="right"/>
      </w:pPr>
      <w:r>
        <w:t>О.Л.ПОДКОПАЕВА</w:t>
      </w:r>
    </w:p>
    <w:p w:rsidR="004B3478" w:rsidRDefault="004B3478">
      <w:pPr>
        <w:pStyle w:val="ConsPlusNormal"/>
        <w:sectPr w:rsidR="004B347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right"/>
        <w:outlineLvl w:val="1"/>
      </w:pPr>
      <w:r>
        <w:t>Приложение N 2</w:t>
      </w:r>
    </w:p>
    <w:p w:rsidR="004B3478" w:rsidRDefault="004B3478">
      <w:pPr>
        <w:pStyle w:val="ConsPlusNormal"/>
        <w:jc w:val="right"/>
      </w:pPr>
      <w:r>
        <w:t>к Порядку</w:t>
      </w:r>
    </w:p>
    <w:p w:rsidR="004B3478" w:rsidRDefault="004B3478">
      <w:pPr>
        <w:pStyle w:val="ConsPlusNormal"/>
        <w:jc w:val="right"/>
      </w:pPr>
      <w:r>
        <w:t>работы телефона доверия по вопросам</w:t>
      </w:r>
    </w:p>
    <w:p w:rsidR="004B3478" w:rsidRDefault="004B3478">
      <w:pPr>
        <w:pStyle w:val="ConsPlusNormal"/>
        <w:jc w:val="right"/>
      </w:pPr>
      <w:r>
        <w:t>противодействия коррупции администрации</w:t>
      </w:r>
    </w:p>
    <w:p w:rsidR="004B3478" w:rsidRDefault="004B3478">
      <w:pPr>
        <w:pStyle w:val="ConsPlusNormal"/>
        <w:jc w:val="right"/>
      </w:pPr>
      <w:r>
        <w:t>городского округа город Воронеж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right"/>
      </w:pPr>
      <w:r>
        <w:t>Форма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center"/>
      </w:pPr>
      <w:bookmarkStart w:id="4" w:name="P113"/>
      <w:bookmarkEnd w:id="4"/>
      <w:r>
        <w:rPr>
          <w:b/>
        </w:rPr>
        <w:t>ОБРАЩЕНИЕ</w:t>
      </w:r>
    </w:p>
    <w:p w:rsidR="004B3478" w:rsidRDefault="004B3478">
      <w:pPr>
        <w:pStyle w:val="ConsPlusNormal"/>
        <w:jc w:val="center"/>
      </w:pPr>
      <w:r>
        <w:rPr>
          <w:b/>
        </w:rPr>
        <w:t>по вопросам противодействия коррупции,</w:t>
      </w:r>
    </w:p>
    <w:p w:rsidR="004B3478" w:rsidRDefault="004B3478">
      <w:pPr>
        <w:pStyle w:val="ConsPlusNormal"/>
        <w:jc w:val="center"/>
      </w:pPr>
      <w:r>
        <w:rPr>
          <w:b/>
        </w:rPr>
        <w:t>поступившее по телефону доверия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  <w:r>
        <w:t xml:space="preserve">                 (число, месяц, год поступления обращения)</w:t>
      </w:r>
    </w:p>
    <w:p w:rsidR="004B3478" w:rsidRDefault="004B3478">
      <w:pPr>
        <w:pStyle w:val="ConsPlusNonformat"/>
        <w:jc w:val="both"/>
      </w:pP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  <w:r>
        <w:t xml:space="preserve">  (фамилия, имя, отчество гражданина либо запись о том,  что гражданин не</w:t>
      </w:r>
    </w:p>
    <w:p w:rsidR="004B3478" w:rsidRDefault="004B3478">
      <w:pPr>
        <w:pStyle w:val="ConsPlusNonformat"/>
        <w:jc w:val="both"/>
      </w:pPr>
      <w:r>
        <w:t xml:space="preserve">                      сообщил фамилию, имя, отчество)</w:t>
      </w:r>
    </w:p>
    <w:p w:rsidR="004B3478" w:rsidRDefault="004B3478">
      <w:pPr>
        <w:pStyle w:val="ConsPlusNonformat"/>
        <w:jc w:val="both"/>
      </w:pP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  <w:r>
        <w:t xml:space="preserve">   (адрес проживания гражданина, адрес электронной почты гражданина либо</w:t>
      </w:r>
    </w:p>
    <w:p w:rsidR="004B3478" w:rsidRDefault="004B3478">
      <w:pPr>
        <w:pStyle w:val="ConsPlusNonformat"/>
        <w:jc w:val="both"/>
      </w:pPr>
      <w:r>
        <w:t xml:space="preserve">               запись о том, что гражданин не сообщил адрес)</w:t>
      </w:r>
    </w:p>
    <w:p w:rsidR="004B3478" w:rsidRDefault="004B3478">
      <w:pPr>
        <w:pStyle w:val="ConsPlusNonformat"/>
        <w:jc w:val="both"/>
      </w:pP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  <w:r>
        <w:t xml:space="preserve">  (номер телефона, с которого звонил и/или который сообщил гражданин либо</w:t>
      </w:r>
    </w:p>
    <w:p w:rsidR="004B3478" w:rsidRDefault="004B3478">
      <w:pPr>
        <w:pStyle w:val="ConsPlusNonformat"/>
        <w:jc w:val="both"/>
      </w:pPr>
      <w:r>
        <w:t xml:space="preserve"> запись о том, что телефон не определился и/или гражданин не сообщил номер</w:t>
      </w:r>
    </w:p>
    <w:p w:rsidR="004B3478" w:rsidRDefault="004B3478">
      <w:pPr>
        <w:pStyle w:val="ConsPlusNonformat"/>
        <w:jc w:val="both"/>
      </w:pPr>
      <w:r>
        <w:t xml:space="preserve">                                 телефона)</w:t>
      </w:r>
    </w:p>
    <w:p w:rsidR="004B3478" w:rsidRDefault="004B3478">
      <w:pPr>
        <w:pStyle w:val="ConsPlusNonformat"/>
        <w:jc w:val="both"/>
      </w:pPr>
    </w:p>
    <w:p w:rsidR="004B3478" w:rsidRDefault="004B3478">
      <w:pPr>
        <w:pStyle w:val="ConsPlusNonformat"/>
        <w:jc w:val="both"/>
      </w:pPr>
      <w:r>
        <w:t>Содержание обращения:</w:t>
      </w: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</w:p>
    <w:p w:rsidR="004B3478" w:rsidRDefault="004B3478">
      <w:pPr>
        <w:pStyle w:val="ConsPlusNonformat"/>
        <w:jc w:val="both"/>
      </w:pPr>
      <w:r>
        <w:t>Обращение принял:</w:t>
      </w: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  <w:r>
        <w:t xml:space="preserve">                       (Ф.И.О., должность, подпись)</w:t>
      </w:r>
    </w:p>
    <w:p w:rsidR="004B3478" w:rsidRDefault="004B3478">
      <w:pPr>
        <w:pStyle w:val="ConsPlusNonformat"/>
        <w:jc w:val="both"/>
      </w:pPr>
    </w:p>
    <w:p w:rsidR="004B3478" w:rsidRDefault="004B3478">
      <w:pPr>
        <w:pStyle w:val="ConsPlusNonformat"/>
        <w:jc w:val="both"/>
      </w:pPr>
      <w:r>
        <w:t>___________________________________________________________________________</w:t>
      </w:r>
    </w:p>
    <w:p w:rsidR="004B3478" w:rsidRDefault="004B3478">
      <w:pPr>
        <w:pStyle w:val="ConsPlusNonformat"/>
        <w:jc w:val="both"/>
      </w:pPr>
      <w:r>
        <w:t xml:space="preserve">                   (число, месяц, год заполнения формы)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right"/>
      </w:pPr>
      <w:r>
        <w:t>И.о. начальника отдела</w:t>
      </w:r>
    </w:p>
    <w:p w:rsidR="004B3478" w:rsidRDefault="004B3478">
      <w:pPr>
        <w:pStyle w:val="ConsPlusNormal"/>
        <w:jc w:val="right"/>
      </w:pPr>
      <w:r>
        <w:t>по профилактике коррупционных</w:t>
      </w:r>
    </w:p>
    <w:p w:rsidR="004B3478" w:rsidRDefault="004B3478">
      <w:pPr>
        <w:pStyle w:val="ConsPlusNormal"/>
        <w:jc w:val="right"/>
      </w:pPr>
      <w:r>
        <w:t>и иных правонарушений администрации</w:t>
      </w:r>
    </w:p>
    <w:p w:rsidR="004B3478" w:rsidRDefault="004B3478">
      <w:pPr>
        <w:pStyle w:val="ConsPlusNormal"/>
        <w:jc w:val="right"/>
      </w:pPr>
      <w:r>
        <w:t>городского округа город Воронеж</w:t>
      </w:r>
    </w:p>
    <w:p w:rsidR="004B3478" w:rsidRDefault="004B3478">
      <w:pPr>
        <w:pStyle w:val="ConsPlusNormal"/>
        <w:jc w:val="right"/>
      </w:pPr>
      <w:r>
        <w:t>О.Л.ПОДКОПАЕВА</w:t>
      </w: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jc w:val="both"/>
      </w:pPr>
    </w:p>
    <w:p w:rsidR="004B3478" w:rsidRDefault="004B34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1F42" w:rsidRDefault="00ED1F42"/>
    <w:sectPr w:rsidR="00ED1F4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78"/>
    <w:rsid w:val="004B3478"/>
    <w:rsid w:val="005B00B1"/>
    <w:rsid w:val="00832B92"/>
    <w:rsid w:val="00E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34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3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34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34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3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34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123907&amp;dst=100027" TargetMode="External"/><Relationship Id="rId5" Type="http://schemas.openxmlformats.org/officeDocument/2006/relationships/hyperlink" Target="https://login.consultant.ru/link/?req=doc&amp;base=RLAW181&amp;n=123907&amp;dst=1000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Митюрёва Е.Е.</dc:creator>
  <cp:lastModifiedBy>Соколов А.Ю.</cp:lastModifiedBy>
  <cp:revision>2</cp:revision>
  <dcterms:created xsi:type="dcterms:W3CDTF">2024-07-12T13:23:00Z</dcterms:created>
  <dcterms:modified xsi:type="dcterms:W3CDTF">2024-07-12T13:23:00Z</dcterms:modified>
</cp:coreProperties>
</file>