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90" w:rsidRDefault="00941E90">
      <w:pPr>
        <w:pStyle w:val="ConsPlusTitlePage"/>
      </w:pPr>
      <w:bookmarkStart w:id="0" w:name="_GoBack"/>
      <w:bookmarkEnd w:id="0"/>
      <w:r>
        <w:br/>
      </w:r>
    </w:p>
    <w:p w:rsidR="00941E90" w:rsidRDefault="00941E90">
      <w:pPr>
        <w:pStyle w:val="ConsPlusNormal"/>
        <w:jc w:val="both"/>
        <w:outlineLvl w:val="0"/>
      </w:pPr>
    </w:p>
    <w:p w:rsidR="00941E90" w:rsidRDefault="00941E90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941E90" w:rsidRDefault="00941E90">
      <w:pPr>
        <w:pStyle w:val="ConsPlusTitle"/>
        <w:jc w:val="center"/>
      </w:pPr>
    </w:p>
    <w:p w:rsidR="00941E90" w:rsidRDefault="00941E90">
      <w:pPr>
        <w:pStyle w:val="ConsPlusTitle"/>
        <w:jc w:val="center"/>
      </w:pPr>
      <w:r>
        <w:t>ПОСТАНОВЛЕНИЕ</w:t>
      </w:r>
    </w:p>
    <w:p w:rsidR="00941E90" w:rsidRDefault="00941E90">
      <w:pPr>
        <w:pStyle w:val="ConsPlusTitle"/>
        <w:jc w:val="center"/>
      </w:pPr>
      <w:r>
        <w:t>от 23 декабря 2015 г. N 956</w:t>
      </w:r>
    </w:p>
    <w:p w:rsidR="00941E90" w:rsidRDefault="00941E90">
      <w:pPr>
        <w:pStyle w:val="ConsPlusTitle"/>
        <w:jc w:val="center"/>
      </w:pPr>
    </w:p>
    <w:p w:rsidR="00941E90" w:rsidRDefault="00941E90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941E90" w:rsidRDefault="00941E90">
      <w:pPr>
        <w:pStyle w:val="ConsPlusTitle"/>
        <w:jc w:val="center"/>
      </w:pPr>
      <w:r>
        <w:t>(РАБОТОДАТЕЛЯ) МУНИЦИПАЛЬНЫМИ СЛУЖАЩИМИ АДМИНИСТРАЦИИ</w:t>
      </w:r>
    </w:p>
    <w:p w:rsidR="00941E90" w:rsidRDefault="00941E90">
      <w:pPr>
        <w:pStyle w:val="ConsPlusTitle"/>
        <w:jc w:val="center"/>
      </w:pPr>
      <w:r>
        <w:t>ГОРОДСКОГО ОКРУГА ГОРОД ВОРОНЕЖ О ЛИЧНОЙ ЗАИНТЕРЕСОВАННОСТИ,</w:t>
      </w:r>
    </w:p>
    <w:p w:rsidR="00941E90" w:rsidRDefault="00941E90">
      <w:pPr>
        <w:pStyle w:val="ConsPlusTitle"/>
        <w:jc w:val="center"/>
      </w:pPr>
      <w:proofErr w:type="gramStart"/>
      <w:r>
        <w:t>КОТОРАЯ</w:t>
      </w:r>
      <w:proofErr w:type="gramEnd"/>
      <w:r>
        <w:t xml:space="preserve"> МОЖЕТ ПРИВЕСТИ К КОНФЛИКТУ ИНТЕРЕСОВ</w:t>
      </w:r>
    </w:p>
    <w:p w:rsidR="00941E90" w:rsidRDefault="00941E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E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E90" w:rsidRDefault="00941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E90" w:rsidRDefault="00941E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941E90" w:rsidRDefault="00941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5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16.01.2018 </w:t>
            </w:r>
            <w:hyperlink r:id="rId6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27.09.2018 </w:t>
            </w:r>
            <w:hyperlink r:id="rId7">
              <w:r>
                <w:rPr>
                  <w:color w:val="0000FF"/>
                </w:rPr>
                <w:t>N 622</w:t>
              </w:r>
            </w:hyperlink>
            <w:r>
              <w:rPr>
                <w:color w:val="392C69"/>
              </w:rPr>
              <w:t>,</w:t>
            </w:r>
          </w:p>
          <w:p w:rsidR="00941E90" w:rsidRDefault="00941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13.12.2021 </w:t>
            </w:r>
            <w:hyperlink r:id="rId8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 xml:space="preserve">, от 07.06.2024 </w:t>
            </w:r>
            <w:hyperlink r:id="rId9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</w:tr>
    </w:tbl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Воронеж администрация городского округа город Воронеж постановляет: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муниципальными служащими администрации городского округа город Воронеж о личной заинтересованности, которая может привести к конфликту интересов.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администрации городского округа город Воронеж обеспечить ознакомление муниципальных служащих администрации городского округа город Воронеж с настоящим постановлением.</w:t>
      </w:r>
    </w:p>
    <w:p w:rsidR="00941E90" w:rsidRDefault="00941E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E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E90" w:rsidRDefault="00941E9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41E90" w:rsidRDefault="00941E90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</w:tr>
    </w:tbl>
    <w:p w:rsidR="00941E90" w:rsidRDefault="00941E90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941E90" w:rsidRDefault="00941E90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941E90" w:rsidRDefault="00941E90">
      <w:pPr>
        <w:pStyle w:val="ConsPlusNormal"/>
        <w:jc w:val="right"/>
      </w:pPr>
      <w:r>
        <w:t>округа город Воронеж</w:t>
      </w:r>
    </w:p>
    <w:p w:rsidR="00941E90" w:rsidRDefault="00941E90">
      <w:pPr>
        <w:pStyle w:val="ConsPlusNormal"/>
        <w:jc w:val="right"/>
      </w:pPr>
      <w:r>
        <w:t>А.В.ГУСЕВ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  <w:outlineLvl w:val="0"/>
      </w:pPr>
      <w:r>
        <w:t>Утвержден</w:t>
      </w:r>
    </w:p>
    <w:p w:rsidR="00941E90" w:rsidRDefault="00941E90">
      <w:pPr>
        <w:pStyle w:val="ConsPlusNormal"/>
        <w:jc w:val="right"/>
      </w:pPr>
      <w:r>
        <w:t>постановлением</w:t>
      </w:r>
    </w:p>
    <w:p w:rsidR="00941E90" w:rsidRDefault="00941E90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941E90" w:rsidRDefault="00941E90">
      <w:pPr>
        <w:pStyle w:val="ConsPlusNormal"/>
        <w:jc w:val="right"/>
      </w:pPr>
      <w:r>
        <w:t>округа город Воронеж</w:t>
      </w:r>
    </w:p>
    <w:p w:rsidR="00941E90" w:rsidRDefault="00941E90">
      <w:pPr>
        <w:pStyle w:val="ConsPlusNormal"/>
        <w:jc w:val="right"/>
      </w:pPr>
      <w:r>
        <w:t>от 23.12.2015 N 956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Title"/>
        <w:jc w:val="center"/>
      </w:pPr>
      <w:bookmarkStart w:id="1" w:name="P37"/>
      <w:bookmarkEnd w:id="1"/>
      <w:r>
        <w:lastRenderedPageBreak/>
        <w:t>ПОРЯДОК</w:t>
      </w:r>
    </w:p>
    <w:p w:rsidR="00941E90" w:rsidRDefault="00941E90">
      <w:pPr>
        <w:pStyle w:val="ConsPlusTitle"/>
        <w:jc w:val="center"/>
      </w:pPr>
      <w:r>
        <w:t>УВЕДОМЛЕНИЯ ПРЕДСТАВИТЕЛЯ НАНИМАТЕЛЯ (РАБОТОДАТЕЛЯ)</w:t>
      </w:r>
    </w:p>
    <w:p w:rsidR="00941E90" w:rsidRDefault="00941E90">
      <w:pPr>
        <w:pStyle w:val="ConsPlusTitle"/>
        <w:jc w:val="center"/>
      </w:pPr>
      <w:r>
        <w:t>МУНИЦИПАЛЬНЫМИ СЛУЖАЩИМИ АДМИНИСТРАЦИИ ГОРОДСКОГО ОКРУГА</w:t>
      </w:r>
    </w:p>
    <w:p w:rsidR="00941E90" w:rsidRDefault="00941E90">
      <w:pPr>
        <w:pStyle w:val="ConsPlusTitle"/>
        <w:jc w:val="center"/>
      </w:pPr>
      <w:r>
        <w:t>ГОРОД ВОРОНЕЖ О ЛИЧНОЙ ЗАИНТЕРЕСОВАННОСТИ, КОТОРАЯ МОЖЕТ</w:t>
      </w:r>
    </w:p>
    <w:p w:rsidR="00941E90" w:rsidRDefault="00941E90">
      <w:pPr>
        <w:pStyle w:val="ConsPlusTitle"/>
        <w:jc w:val="center"/>
      </w:pPr>
      <w:r>
        <w:t>ПРИВЕСТИ К КОНФЛИКТУ ИНТЕРЕСОВ</w:t>
      </w:r>
    </w:p>
    <w:p w:rsidR="00941E90" w:rsidRDefault="00941E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1E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1E90" w:rsidRDefault="00941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1E90" w:rsidRDefault="00941E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  <w:proofErr w:type="gramEnd"/>
          </w:p>
          <w:p w:rsidR="00941E90" w:rsidRDefault="00941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14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16.01.2018 </w:t>
            </w:r>
            <w:hyperlink r:id="rId1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27.09.2018 </w:t>
            </w:r>
            <w:hyperlink r:id="rId16">
              <w:r>
                <w:rPr>
                  <w:color w:val="0000FF"/>
                </w:rPr>
                <w:t>N 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E90" w:rsidRDefault="00941E90">
            <w:pPr>
              <w:pStyle w:val="ConsPlusNormal"/>
            </w:pPr>
          </w:p>
        </w:tc>
      </w:tr>
    </w:tbl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уведомления представителя нанимателя (работодателя) муниципальными служащими администрации городского округа город Воронеж о личной заинтересованности, которая может привести к конфликту интересов (далее - Порядок), разработан в соответствии со </w:t>
      </w:r>
      <w:hyperlink r:id="rId17">
        <w:r>
          <w:rPr>
            <w:color w:val="0000FF"/>
          </w:rPr>
          <w:t>статьями 12</w:t>
        </w:r>
      </w:hyperlink>
      <w:r>
        <w:t xml:space="preserve">, </w:t>
      </w:r>
      <w:hyperlink r:id="rId18">
        <w:r>
          <w:rPr>
            <w:color w:val="0000FF"/>
          </w:rPr>
          <w:t>14.1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19">
        <w:r>
          <w:rPr>
            <w:color w:val="0000FF"/>
          </w:rPr>
          <w:t>статьями 10</w:t>
        </w:r>
      </w:hyperlink>
      <w:r>
        <w:t xml:space="preserve">, </w:t>
      </w:r>
      <w:hyperlink r:id="rId20">
        <w:r>
          <w:rPr>
            <w:color w:val="0000FF"/>
          </w:rPr>
          <w:t>11</w:t>
        </w:r>
      </w:hyperlink>
      <w:r>
        <w:t xml:space="preserve"> Федерального закона от 25.12.2008 N 273-ФЗ "О противодействии коррупции" и устанавливает процедуру уведомления представителя</w:t>
      </w:r>
      <w:proofErr w:type="gramEnd"/>
      <w:r>
        <w:t xml:space="preserve"> нанимателя (работодателя) муниципальными служащими администрации городского округа город Воронеж о личной заинтересованности, которая может привести к конфликту интересов (далее - уведомление), перечень сведений, содержащихся в уведомлении, порядок регистрации уведомления и организацию проверки сведений, содержащихся в уведомлении.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 xml:space="preserve">2. Понятия "личная заинтересованность" и "конфликт интересов" в настоящем Порядке применяются в значениях, определенных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3. Муниципальный служащий обязан принимать меры по недопущению любой возможности возникновения конфликта интересов, а также уведомить представителя нанимателя (работодателя) о возникшем конфликте интересов или возможности его возникновения, как только ему станет об этом известно.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4. При нахождении муниципального служащего в служебной командировке или вне пределов места работы в случае возникновения личной заинтересованности, которая может привести к конфликту интересов, муниципальный служащий обязан уведомить об этом представителя нанимателя (работодателя) с помощью любых доступных сре</w:t>
      </w:r>
      <w:proofErr w:type="gramStart"/>
      <w:r>
        <w:t>дств св</w:t>
      </w:r>
      <w:proofErr w:type="gramEnd"/>
      <w:r>
        <w:t>язи, а по прибытии к месту прохождения службы - оформить уведомление.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5. Уведомление должно содержать следующие сведения: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- фамилию, имя, отчество, должность муниципального служащего;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- описание ситуации, при которой личная заинтересованность (прямая или косвенная) влияет или может повлиять на надлежащее, объективное и беспристрастное исполнение должностных обязанностей;</w:t>
      </w:r>
    </w:p>
    <w:p w:rsidR="00941E90" w:rsidRDefault="00941E90">
      <w:pPr>
        <w:pStyle w:val="ConsPlusNormal"/>
        <w:spacing w:before="220"/>
        <w:ind w:firstLine="540"/>
        <w:jc w:val="both"/>
      </w:pPr>
      <w:proofErr w:type="gramStart"/>
      <w:r>
        <w:t>- квалифицирующие признаки личной заинтересованности, которая влияет или может повлиять на надлежащее, объективное и беспристрастное исполнение должностных обязанностей (возможность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муниципальным служащим и (или) состоящими с ним в близком родстве или свойстве лицами (родителями, супругами, детьми, братьями, сестрами, а также</w:t>
      </w:r>
      <w:proofErr w:type="gramEnd"/>
      <w:r>
        <w:t xml:space="preserve"> </w:t>
      </w:r>
      <w:proofErr w:type="gramStart"/>
      <w:r>
        <w:t xml:space="preserve">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</w:t>
      </w:r>
      <w:r>
        <w:lastRenderedPageBreak/>
        <w:t>отношениями);</w:t>
      </w:r>
      <w:proofErr w:type="gramEnd"/>
    </w:p>
    <w:p w:rsidR="00941E90" w:rsidRDefault="00941E90">
      <w:pPr>
        <w:pStyle w:val="ConsPlusNormal"/>
        <w:spacing w:before="220"/>
        <w:ind w:firstLine="540"/>
        <w:jc w:val="both"/>
      </w:pPr>
      <w:r>
        <w:t>-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- дату заполнения уведомления;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- подпись муниципального служащего, заполнившего уведомление.</w:t>
      </w:r>
    </w:p>
    <w:p w:rsidR="00941E90" w:rsidRDefault="00381746">
      <w:pPr>
        <w:pStyle w:val="ConsPlusNormal"/>
        <w:spacing w:before="220"/>
        <w:ind w:firstLine="540"/>
        <w:jc w:val="both"/>
      </w:pPr>
      <w:hyperlink w:anchor="P104">
        <w:r w:rsidR="00941E90">
          <w:rPr>
            <w:color w:val="0000FF"/>
          </w:rPr>
          <w:t>Уведомление</w:t>
        </w:r>
      </w:hyperlink>
      <w:r w:rsidR="00941E90">
        <w:t xml:space="preserve"> составляется по форме согласно приложению N 1 к настоящему Порядку.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 xml:space="preserve">6. Уведомление подается в отдел по профилактике коррупционных и иных правонарушений администрации городского округа город Воронеж и подлежит регистрации в журнале, составленном по форме согласно </w:t>
      </w:r>
      <w:hyperlink w:anchor="P16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941E90" w:rsidRDefault="00941E9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25.07.2017 N 394)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На уведомлении ставится отметка о его поступлении с указанием даты и регистрационного номера по журналу.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Копия уведомления с отметкой о дате и времени его получения выдается муниципальному служащему, представившему уведомление.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почте, копия зарегистрированного в установленном порядке уведомления направляется муниципальному служащему, направившему уведомление, по почте заказным письмом не позднее дня, следующего за днем регистрации уведомления.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В журнале указывается регистрационный номер, который присваивается уведомлению в момент его регистрации, дата регистрации уведомления, сведения о муниципальном служащем, представившем уведомление (Ф.И.О., замещаемая должность, подпись), сведения о муниципальном служащем, зарегистрировавшем уведомление (Ф.И.О., подпись), сведения о получении муниципальным служащим, представившим уведомление, его копии.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Журнал хранится в отделе по профилактике коррупционных и иных правонарушений администрации городского округа город Воронеж в течение трех лет со дня регистрации в нем последнего уведомления, после чего передается в архив.</w:t>
      </w:r>
    </w:p>
    <w:p w:rsidR="00941E90" w:rsidRDefault="00941E9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25.07.2017 N 394)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27.09.2018 N 622.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Отделом по профилактике коррупционных и иных правонарушений администрации городского округа город Воронеж во взаимодействии с другими структурными подразделениями администрации городского округа город Воронеж, иными органами (организациями) готовится мотивированное заключение на поступившее уведомление в течение семи рабочих дней со дня регистрации, после чего уведомление и мотивированное заключение представляются председателю комиссии по соблюдению требований к служебному поведению муниципальных служащих и урегулированию конфликта</w:t>
      </w:r>
      <w:proofErr w:type="gramEnd"/>
      <w:r>
        <w:t xml:space="preserve"> интересов в администрации городского округа город Воронеж (далее - Комиссия).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В ходе подготовки мотивированного заключения сотрудник отдела по профилактике коррупционных и иных правонарушений администрации городского округа город Воронеж вправе проводить с муниципальным служащим, в отношении которого рассматривается вопрос, беседы, получать от него необходимые пояснения.</w:t>
      </w:r>
    </w:p>
    <w:p w:rsidR="00941E90" w:rsidRDefault="00941E90">
      <w:pPr>
        <w:pStyle w:val="ConsPlusNormal"/>
        <w:jc w:val="both"/>
      </w:pPr>
      <w:r>
        <w:t xml:space="preserve">(п. 8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27.09.2018 N 622)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lastRenderedPageBreak/>
        <w:t xml:space="preserve">9. Представитель нанимателя (работодатель) в течение трех рабочих дней со дня получения решения Комиссии определяет необходимые меры по предотвращению и урегулированию конфликта интересов в соответствии со </w:t>
      </w:r>
      <w:hyperlink r:id="rId26">
        <w:r>
          <w:rPr>
            <w:color w:val="0000FF"/>
          </w:rPr>
          <w:t>статьей 14.1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27">
        <w:r>
          <w:rPr>
            <w:color w:val="0000FF"/>
          </w:rPr>
          <w:t>статьей 11</w:t>
        </w:r>
      </w:hyperlink>
      <w:r>
        <w:t xml:space="preserve"> Федерального закона от 25.12.2008 N 273-ФЗ "О противодействии коррупции".</w:t>
      </w:r>
    </w:p>
    <w:p w:rsidR="00941E90" w:rsidRDefault="00941E90">
      <w:pPr>
        <w:pStyle w:val="ConsPlusNormal"/>
        <w:jc w:val="both"/>
      </w:pPr>
      <w:r>
        <w:t xml:space="preserve">(п. 9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27.09.2018 N 622)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16.01.2018 N 6.</w:t>
      </w:r>
    </w:p>
    <w:p w:rsidR="00941E90" w:rsidRDefault="00941E90">
      <w:pPr>
        <w:pStyle w:val="ConsPlusNormal"/>
        <w:spacing w:before="220"/>
        <w:ind w:firstLine="540"/>
        <w:jc w:val="both"/>
      </w:pPr>
      <w:r>
        <w:t>11. Непринятие мер по предотвращению или урегулированию конфликта интересов является правонарушением, влекущим увольнение с муниципальной службы.</w:t>
      </w:r>
    </w:p>
    <w:p w:rsidR="00941E90" w:rsidRDefault="00941E90">
      <w:pPr>
        <w:pStyle w:val="ConsPlusNormal"/>
        <w:jc w:val="both"/>
      </w:pPr>
      <w:r>
        <w:t xml:space="preserve">(п. 11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16.01.2018 N 6)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</w:pPr>
      <w:r>
        <w:t>Руководитель муниципальной службы и кадров</w:t>
      </w:r>
    </w:p>
    <w:p w:rsidR="00941E90" w:rsidRDefault="00941E90">
      <w:pPr>
        <w:pStyle w:val="ConsPlusNormal"/>
        <w:jc w:val="right"/>
      </w:pPr>
      <w:r>
        <w:t>А.В.ШАМАРИН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  <w:outlineLvl w:val="1"/>
      </w:pPr>
      <w:r>
        <w:t>Приложение N 1</w:t>
      </w:r>
    </w:p>
    <w:p w:rsidR="00941E90" w:rsidRDefault="00941E90">
      <w:pPr>
        <w:pStyle w:val="ConsPlusNormal"/>
        <w:jc w:val="right"/>
      </w:pPr>
      <w:r>
        <w:t>к Порядку</w:t>
      </w:r>
    </w:p>
    <w:p w:rsidR="00941E90" w:rsidRDefault="00941E90">
      <w:pPr>
        <w:pStyle w:val="ConsPlusNormal"/>
        <w:jc w:val="right"/>
      </w:pPr>
      <w:r>
        <w:t>уведомления представителя</w:t>
      </w:r>
    </w:p>
    <w:p w:rsidR="00941E90" w:rsidRDefault="00941E90">
      <w:pPr>
        <w:pStyle w:val="ConsPlusNormal"/>
        <w:jc w:val="right"/>
      </w:pPr>
      <w:r>
        <w:t>нанимателя (работодателя)</w:t>
      </w:r>
    </w:p>
    <w:p w:rsidR="00941E90" w:rsidRDefault="00941E90">
      <w:pPr>
        <w:pStyle w:val="ConsPlusNormal"/>
        <w:jc w:val="right"/>
      </w:pPr>
      <w:r>
        <w:t>муниципальными служащими администрации</w:t>
      </w:r>
    </w:p>
    <w:p w:rsidR="00941E90" w:rsidRDefault="00941E90">
      <w:pPr>
        <w:pStyle w:val="ConsPlusNormal"/>
        <w:jc w:val="right"/>
      </w:pPr>
      <w:r>
        <w:t>городского округа город Воронеж</w:t>
      </w:r>
    </w:p>
    <w:p w:rsidR="00941E90" w:rsidRDefault="00941E90">
      <w:pPr>
        <w:pStyle w:val="ConsPlusNormal"/>
        <w:jc w:val="right"/>
      </w:pPr>
      <w:r>
        <w:t>о личной заинтересованности, которая может</w:t>
      </w:r>
    </w:p>
    <w:p w:rsidR="00941E90" w:rsidRDefault="00941E90">
      <w:pPr>
        <w:pStyle w:val="ConsPlusNormal"/>
        <w:jc w:val="right"/>
      </w:pPr>
      <w:r>
        <w:t>привести к конфликту интересов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</w:pPr>
      <w:r>
        <w:t>Форма уведомления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nformat"/>
        <w:jc w:val="both"/>
      </w:pPr>
      <w:r>
        <w:t xml:space="preserve">                                    Представителю нанимателя (работодателю)</w:t>
      </w:r>
    </w:p>
    <w:p w:rsidR="00941E90" w:rsidRDefault="00941E9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41E90" w:rsidRDefault="00941E90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941E90" w:rsidRDefault="00941E9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941E90" w:rsidRDefault="00941E90">
      <w:pPr>
        <w:pStyle w:val="ConsPlusNonformat"/>
        <w:jc w:val="both"/>
      </w:pPr>
      <w:r>
        <w:t xml:space="preserve">                                          (Ф.И.О. муниципального служащего)</w:t>
      </w:r>
    </w:p>
    <w:p w:rsidR="00941E90" w:rsidRDefault="00941E9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41E90" w:rsidRDefault="00941E90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941E90" w:rsidRDefault="00941E9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41E90" w:rsidRDefault="00941E90">
      <w:pPr>
        <w:pStyle w:val="ConsPlusNonformat"/>
        <w:jc w:val="both"/>
      </w:pPr>
      <w:r>
        <w:t xml:space="preserve">                                  (наименование структурного подразделения)</w:t>
      </w:r>
    </w:p>
    <w:p w:rsidR="00941E90" w:rsidRDefault="00941E90">
      <w:pPr>
        <w:pStyle w:val="ConsPlusNonformat"/>
        <w:jc w:val="both"/>
      </w:pPr>
    </w:p>
    <w:p w:rsidR="00941E90" w:rsidRDefault="00941E90">
      <w:pPr>
        <w:pStyle w:val="ConsPlusNonformat"/>
        <w:jc w:val="both"/>
      </w:pPr>
      <w:bookmarkStart w:id="2" w:name="P104"/>
      <w:bookmarkEnd w:id="2"/>
      <w:r>
        <w:t xml:space="preserve">                                Уведомление</w:t>
      </w:r>
    </w:p>
    <w:p w:rsidR="00941E90" w:rsidRDefault="00941E90">
      <w:pPr>
        <w:pStyle w:val="ConsPlusNonformat"/>
        <w:jc w:val="both"/>
      </w:pPr>
      <w:r>
        <w:t xml:space="preserve">          представителя нанимателя (работодателя) </w:t>
      </w:r>
      <w:proofErr w:type="gramStart"/>
      <w:r>
        <w:t>муниципальными</w:t>
      </w:r>
      <w:proofErr w:type="gramEnd"/>
    </w:p>
    <w:p w:rsidR="00941E90" w:rsidRDefault="00941E90">
      <w:pPr>
        <w:pStyle w:val="ConsPlusNonformat"/>
        <w:jc w:val="both"/>
      </w:pPr>
      <w:r>
        <w:t xml:space="preserve">          служащими администрации городского округа город Воронеж</w:t>
      </w:r>
    </w:p>
    <w:p w:rsidR="00941E90" w:rsidRDefault="00941E90">
      <w:pPr>
        <w:pStyle w:val="ConsPlusNonformat"/>
        <w:jc w:val="both"/>
      </w:pPr>
      <w:r>
        <w:t xml:space="preserve">            о личной заинтересованности, которая может привести</w:t>
      </w:r>
    </w:p>
    <w:p w:rsidR="00941E90" w:rsidRDefault="00941E90">
      <w:pPr>
        <w:pStyle w:val="ConsPlusNonformat"/>
        <w:jc w:val="both"/>
      </w:pPr>
      <w:r>
        <w:t xml:space="preserve">                           к конфликту интересов</w:t>
      </w:r>
    </w:p>
    <w:p w:rsidR="00941E90" w:rsidRDefault="00941E90">
      <w:pPr>
        <w:pStyle w:val="ConsPlusNonformat"/>
        <w:jc w:val="both"/>
      </w:pPr>
    </w:p>
    <w:p w:rsidR="00941E90" w:rsidRDefault="00941E90">
      <w:pPr>
        <w:pStyle w:val="ConsPlusNonformat"/>
        <w:jc w:val="both"/>
      </w:pPr>
      <w:r>
        <w:t>1. Сообщаю, что: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 xml:space="preserve">   </w:t>
      </w:r>
      <w:proofErr w:type="gramStart"/>
      <w:r>
        <w:t>(описание ситуации, при которой личная заинтересованность (прямая или</w:t>
      </w:r>
      <w:proofErr w:type="gramEnd"/>
    </w:p>
    <w:p w:rsidR="00941E90" w:rsidRDefault="00941E90">
      <w:pPr>
        <w:pStyle w:val="ConsPlusNonformat"/>
        <w:jc w:val="both"/>
      </w:pPr>
      <w:r>
        <w:t xml:space="preserve">     косвенная) влияет или может повлиять на надлежащее, объективное и</w:t>
      </w:r>
    </w:p>
    <w:p w:rsidR="00941E90" w:rsidRDefault="00941E90">
      <w:pPr>
        <w:pStyle w:val="ConsPlusNonformat"/>
        <w:jc w:val="both"/>
      </w:pPr>
      <w:r>
        <w:t xml:space="preserve">          беспристрастное исполнение должностных обязанностей)</w:t>
      </w:r>
    </w:p>
    <w:p w:rsidR="00941E90" w:rsidRDefault="00941E90">
      <w:pPr>
        <w:pStyle w:val="ConsPlusNonformat"/>
        <w:jc w:val="both"/>
      </w:pPr>
      <w:r>
        <w:t>2._________________________________________________________________________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lastRenderedPageBreak/>
        <w:t xml:space="preserve">  </w:t>
      </w:r>
      <w:proofErr w:type="gramStart"/>
      <w:r>
        <w:t>(квалифицирующие признаки личной заинтересованности, которая влияет или</w:t>
      </w:r>
      <w:proofErr w:type="gramEnd"/>
    </w:p>
    <w:p w:rsidR="00941E90" w:rsidRDefault="00941E90">
      <w:pPr>
        <w:pStyle w:val="ConsPlusNonformat"/>
        <w:jc w:val="both"/>
      </w:pPr>
      <w:r>
        <w:t xml:space="preserve">  может повлиять на надлежащее, объективное и беспристрастное исполнение</w:t>
      </w:r>
    </w:p>
    <w:p w:rsidR="00941E90" w:rsidRDefault="00941E90">
      <w:pPr>
        <w:pStyle w:val="ConsPlusNonformat"/>
        <w:jc w:val="both"/>
      </w:pPr>
      <w:proofErr w:type="gramStart"/>
      <w:r>
        <w:t>должностных обязанностей (возможность получения доходов в виде денег, иного</w:t>
      </w:r>
      <w:proofErr w:type="gramEnd"/>
    </w:p>
    <w:p w:rsidR="00941E90" w:rsidRDefault="00941E90">
      <w:pPr>
        <w:pStyle w:val="ConsPlusNonformat"/>
        <w:jc w:val="both"/>
      </w:pPr>
      <w:r>
        <w:t>имущества, в том числе имущественных прав, услуг имущественного характера,</w:t>
      </w:r>
    </w:p>
    <w:p w:rsidR="00941E90" w:rsidRDefault="00941E90">
      <w:pPr>
        <w:pStyle w:val="ConsPlusNonformat"/>
        <w:jc w:val="both"/>
      </w:pPr>
      <w:r>
        <w:t xml:space="preserve">     результатов выполненных работ или каких-либо выгод (преимуществ),</w:t>
      </w:r>
    </w:p>
    <w:p w:rsidR="00941E90" w:rsidRDefault="00941E90">
      <w:pPr>
        <w:pStyle w:val="ConsPlusNonformat"/>
        <w:jc w:val="both"/>
      </w:pPr>
      <w:r>
        <w:t xml:space="preserve">   муниципальным служащим и (или) </w:t>
      </w:r>
      <w:proofErr w:type="gramStart"/>
      <w:r>
        <w:t>состоящими</w:t>
      </w:r>
      <w:proofErr w:type="gramEnd"/>
      <w:r>
        <w:t xml:space="preserve"> с ним в близком родстве или</w:t>
      </w:r>
    </w:p>
    <w:p w:rsidR="00941E90" w:rsidRDefault="00941E90">
      <w:pPr>
        <w:pStyle w:val="ConsPlusNonformat"/>
        <w:jc w:val="both"/>
      </w:pPr>
      <w:proofErr w:type="gramStart"/>
      <w:r>
        <w:t>свойстве лицами (родителями, супругами, детьми, братьями, сестрами, а также</w:t>
      </w:r>
      <w:proofErr w:type="gramEnd"/>
    </w:p>
    <w:p w:rsidR="00941E90" w:rsidRDefault="00941E90">
      <w:pPr>
        <w:pStyle w:val="ConsPlusNonformat"/>
        <w:jc w:val="both"/>
      </w:pPr>
      <w:r>
        <w:t xml:space="preserve">    братьями, сестрами, родителями, детьми супругов и супругами детей),</w:t>
      </w:r>
    </w:p>
    <w:p w:rsidR="00941E90" w:rsidRDefault="00941E90">
      <w:pPr>
        <w:pStyle w:val="ConsPlusNonformat"/>
        <w:jc w:val="both"/>
      </w:pPr>
      <w:r>
        <w:t xml:space="preserve">  гражданами или организациями, с которыми муниципальный служащий и (или)</w:t>
      </w:r>
    </w:p>
    <w:p w:rsidR="00941E90" w:rsidRDefault="00941E90">
      <w:pPr>
        <w:pStyle w:val="ConsPlusNonformat"/>
        <w:jc w:val="both"/>
      </w:pPr>
      <w:r>
        <w:t xml:space="preserve">       лица, состоящие с ним в близком родстве или свойстве, связаны</w:t>
      </w:r>
    </w:p>
    <w:p w:rsidR="00941E90" w:rsidRDefault="00941E90">
      <w:pPr>
        <w:pStyle w:val="ConsPlusNonformat"/>
        <w:jc w:val="both"/>
      </w:pPr>
      <w:r>
        <w:t xml:space="preserve">      имущественными, корпоративными или иными близкими отношениями)</w:t>
      </w:r>
    </w:p>
    <w:p w:rsidR="00941E90" w:rsidRDefault="00941E90">
      <w:pPr>
        <w:pStyle w:val="ConsPlusNonformat"/>
        <w:jc w:val="both"/>
      </w:pPr>
      <w:r>
        <w:t>3._________________________________________________________________________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>___________________________________________________________________________</w:t>
      </w:r>
    </w:p>
    <w:p w:rsidR="00941E90" w:rsidRDefault="00941E90">
      <w:pPr>
        <w:pStyle w:val="ConsPlusNonformat"/>
        <w:jc w:val="both"/>
      </w:pPr>
      <w:r>
        <w:t xml:space="preserve"> </w:t>
      </w:r>
      <w:proofErr w:type="gramStart"/>
      <w:r>
        <w:t>(описание должностных обязанностей, на исполнение которых может негативно</w:t>
      </w:r>
      <w:proofErr w:type="gramEnd"/>
    </w:p>
    <w:p w:rsidR="00941E90" w:rsidRDefault="00941E90">
      <w:pPr>
        <w:pStyle w:val="ConsPlusNonformat"/>
        <w:jc w:val="both"/>
      </w:pPr>
      <w:r>
        <w:t xml:space="preserve">        повлиять либо негативно влияет личная заинтересованность)</w:t>
      </w:r>
    </w:p>
    <w:p w:rsidR="00941E90" w:rsidRDefault="00941E90">
      <w:pPr>
        <w:pStyle w:val="ConsPlusNonformat"/>
        <w:jc w:val="both"/>
      </w:pPr>
    </w:p>
    <w:p w:rsidR="00941E90" w:rsidRDefault="00941E90">
      <w:pPr>
        <w:pStyle w:val="ConsPlusNonformat"/>
        <w:jc w:val="both"/>
      </w:pPr>
      <w:r>
        <w:t>"____"______________ 20___ г.          _______________________</w:t>
      </w:r>
    </w:p>
    <w:p w:rsidR="00941E90" w:rsidRDefault="00941E90">
      <w:pPr>
        <w:pStyle w:val="ConsPlusNonformat"/>
        <w:jc w:val="both"/>
      </w:pPr>
      <w:r>
        <w:t xml:space="preserve">                                              (подпись)</w:t>
      </w:r>
    </w:p>
    <w:p w:rsidR="00941E90" w:rsidRDefault="00941E90">
      <w:pPr>
        <w:pStyle w:val="ConsPlusNonformat"/>
        <w:jc w:val="both"/>
      </w:pPr>
    </w:p>
    <w:p w:rsidR="00941E90" w:rsidRDefault="00941E90">
      <w:pPr>
        <w:pStyle w:val="ConsPlusNonformat"/>
        <w:jc w:val="both"/>
      </w:pPr>
      <w:r>
        <w:t>_________________________________________________</w:t>
      </w:r>
    </w:p>
    <w:p w:rsidR="00941E90" w:rsidRDefault="00941E90">
      <w:pPr>
        <w:pStyle w:val="ConsPlusNonformat"/>
        <w:jc w:val="both"/>
      </w:pPr>
      <w:r>
        <w:t>Регистрационный номер в журнале регистрации уведомлений:</w:t>
      </w:r>
    </w:p>
    <w:p w:rsidR="00941E90" w:rsidRDefault="00941E90">
      <w:pPr>
        <w:pStyle w:val="ConsPlusNonformat"/>
        <w:jc w:val="both"/>
      </w:pPr>
    </w:p>
    <w:p w:rsidR="00941E90" w:rsidRDefault="00941E90">
      <w:pPr>
        <w:pStyle w:val="ConsPlusNonformat"/>
        <w:jc w:val="both"/>
      </w:pPr>
      <w:r>
        <w:t>N __________________ от "____" ___________________ 20___ г.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</w:pPr>
      <w:r>
        <w:t>Руководитель муниципальной службы и кадров</w:t>
      </w:r>
    </w:p>
    <w:p w:rsidR="00941E90" w:rsidRDefault="00941E90">
      <w:pPr>
        <w:pStyle w:val="ConsPlusNormal"/>
        <w:jc w:val="right"/>
      </w:pPr>
      <w:r>
        <w:t>А.В.ШАМАРИН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  <w:outlineLvl w:val="1"/>
      </w:pPr>
      <w:r>
        <w:t>Приложение N 2</w:t>
      </w:r>
    </w:p>
    <w:p w:rsidR="00941E90" w:rsidRDefault="00941E90">
      <w:pPr>
        <w:pStyle w:val="ConsPlusNormal"/>
        <w:jc w:val="right"/>
      </w:pPr>
      <w:r>
        <w:t>к Порядку</w:t>
      </w:r>
    </w:p>
    <w:p w:rsidR="00941E90" w:rsidRDefault="00941E90">
      <w:pPr>
        <w:pStyle w:val="ConsPlusNormal"/>
        <w:jc w:val="right"/>
      </w:pPr>
      <w:r>
        <w:t>уведомления представителя</w:t>
      </w:r>
    </w:p>
    <w:p w:rsidR="00941E90" w:rsidRDefault="00941E90">
      <w:pPr>
        <w:pStyle w:val="ConsPlusNormal"/>
        <w:jc w:val="right"/>
      </w:pPr>
      <w:r>
        <w:t>нанимателя (работодателя)</w:t>
      </w:r>
    </w:p>
    <w:p w:rsidR="00941E90" w:rsidRDefault="00941E90">
      <w:pPr>
        <w:pStyle w:val="ConsPlusNormal"/>
        <w:jc w:val="right"/>
      </w:pPr>
      <w:r>
        <w:t>муниципальными служащими администрации</w:t>
      </w:r>
    </w:p>
    <w:p w:rsidR="00941E90" w:rsidRDefault="00941E90">
      <w:pPr>
        <w:pStyle w:val="ConsPlusNormal"/>
        <w:jc w:val="right"/>
      </w:pPr>
      <w:r>
        <w:t>городского округа город Воронеж</w:t>
      </w:r>
    </w:p>
    <w:p w:rsidR="00941E90" w:rsidRDefault="00941E90">
      <w:pPr>
        <w:pStyle w:val="ConsPlusNormal"/>
        <w:jc w:val="right"/>
      </w:pPr>
      <w:r>
        <w:t>о личной заинтересованности, которая</w:t>
      </w:r>
    </w:p>
    <w:p w:rsidR="00941E90" w:rsidRDefault="00941E90">
      <w:pPr>
        <w:pStyle w:val="ConsPlusNormal"/>
        <w:jc w:val="right"/>
      </w:pPr>
      <w:r>
        <w:t>может привести к конфликту интересов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</w:pPr>
      <w:bookmarkStart w:id="3" w:name="P161"/>
      <w:bookmarkEnd w:id="3"/>
      <w:r>
        <w:t>Форма журнала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sectPr w:rsidR="00941E90" w:rsidSect="00FB00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1814"/>
        <w:gridCol w:w="2268"/>
        <w:gridCol w:w="1474"/>
        <w:gridCol w:w="1928"/>
        <w:gridCol w:w="1928"/>
        <w:gridCol w:w="1474"/>
      </w:tblGrid>
      <w:tr w:rsidR="00941E90">
        <w:tc>
          <w:tcPr>
            <w:tcW w:w="1077" w:type="dxa"/>
          </w:tcPr>
          <w:p w:rsidR="00941E90" w:rsidRDefault="00941E90">
            <w:pPr>
              <w:pStyle w:val="ConsPlusNormal"/>
              <w:jc w:val="center"/>
            </w:pPr>
            <w:r>
              <w:lastRenderedPageBreak/>
              <w:t>Регистрационный номер</w:t>
            </w:r>
          </w:p>
        </w:tc>
        <w:tc>
          <w:tcPr>
            <w:tcW w:w="1417" w:type="dxa"/>
          </w:tcPr>
          <w:p w:rsidR="00941E90" w:rsidRDefault="00941E90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814" w:type="dxa"/>
          </w:tcPr>
          <w:p w:rsidR="00941E90" w:rsidRDefault="00941E90">
            <w:pPr>
              <w:pStyle w:val="ConsPlusNormal"/>
              <w:jc w:val="center"/>
            </w:pPr>
            <w:r>
              <w:t xml:space="preserve">ФИО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2268" w:type="dxa"/>
          </w:tcPr>
          <w:p w:rsidR="00941E90" w:rsidRDefault="00941E90">
            <w:pPr>
              <w:pStyle w:val="ConsPlusNormal"/>
              <w:jc w:val="center"/>
            </w:pPr>
            <w:r>
              <w:t xml:space="preserve">Должность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474" w:type="dxa"/>
          </w:tcPr>
          <w:p w:rsidR="00941E90" w:rsidRDefault="00941E90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928" w:type="dxa"/>
          </w:tcPr>
          <w:p w:rsidR="00941E90" w:rsidRDefault="00941E90">
            <w:pPr>
              <w:pStyle w:val="ConsPlusNormal"/>
              <w:jc w:val="center"/>
            </w:pPr>
            <w:r>
              <w:t xml:space="preserve">ФИО </w:t>
            </w:r>
            <w:proofErr w:type="gramStart"/>
            <w:r>
              <w:t>регистрирующего</w:t>
            </w:r>
            <w:proofErr w:type="gramEnd"/>
            <w:r>
              <w:t xml:space="preserve"> уведомление</w:t>
            </w:r>
          </w:p>
        </w:tc>
        <w:tc>
          <w:tcPr>
            <w:tcW w:w="1928" w:type="dxa"/>
          </w:tcPr>
          <w:p w:rsidR="00941E90" w:rsidRDefault="00941E90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регистрирующего</w:t>
            </w:r>
            <w:proofErr w:type="gramEnd"/>
            <w:r>
              <w:t xml:space="preserve"> уведомление</w:t>
            </w:r>
          </w:p>
        </w:tc>
        <w:tc>
          <w:tcPr>
            <w:tcW w:w="1474" w:type="dxa"/>
          </w:tcPr>
          <w:p w:rsidR="00941E90" w:rsidRDefault="00941E90">
            <w:pPr>
              <w:pStyle w:val="ConsPlusNormal"/>
              <w:jc w:val="center"/>
            </w:pPr>
            <w:r>
              <w:t>Отметка о получении копии уведомления</w:t>
            </w:r>
          </w:p>
        </w:tc>
      </w:tr>
      <w:tr w:rsidR="00941E90">
        <w:tc>
          <w:tcPr>
            <w:tcW w:w="1077" w:type="dxa"/>
          </w:tcPr>
          <w:p w:rsidR="00941E90" w:rsidRDefault="00941E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41E90" w:rsidRDefault="00941E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41E90" w:rsidRDefault="00941E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941E90" w:rsidRDefault="00941E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941E90" w:rsidRDefault="00941E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941E90" w:rsidRDefault="00941E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941E90" w:rsidRDefault="00941E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941E90" w:rsidRDefault="00941E90">
            <w:pPr>
              <w:pStyle w:val="ConsPlusNormal"/>
              <w:jc w:val="center"/>
            </w:pPr>
            <w:r>
              <w:t>8</w:t>
            </w:r>
          </w:p>
        </w:tc>
      </w:tr>
    </w:tbl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right"/>
      </w:pPr>
      <w:r>
        <w:t>Руководитель муниципальной службы и кадров</w:t>
      </w:r>
    </w:p>
    <w:p w:rsidR="00941E90" w:rsidRDefault="00941E90">
      <w:pPr>
        <w:pStyle w:val="ConsPlusNormal"/>
        <w:jc w:val="right"/>
      </w:pPr>
      <w:r>
        <w:t>А.В.ШАМАРИН</w:t>
      </w: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jc w:val="both"/>
      </w:pPr>
    </w:p>
    <w:p w:rsidR="00941E90" w:rsidRDefault="00941E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0052" w:rsidRDefault="00640052"/>
    <w:sectPr w:rsidR="0064005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90"/>
    <w:rsid w:val="002C7FBC"/>
    <w:rsid w:val="00381746"/>
    <w:rsid w:val="00640052"/>
    <w:rsid w:val="006C2198"/>
    <w:rsid w:val="009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1E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1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1E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1E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1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1E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06637&amp;dst=100008" TargetMode="External"/><Relationship Id="rId13" Type="http://schemas.openxmlformats.org/officeDocument/2006/relationships/hyperlink" Target="https://login.consultant.ru/link/?req=doc&amp;base=RLAW181&amp;n=123907&amp;dst=100012" TargetMode="External"/><Relationship Id="rId18" Type="http://schemas.openxmlformats.org/officeDocument/2006/relationships/hyperlink" Target="https://login.consultant.ru/link/?req=doc&amp;base=LAW&amp;n=183012&amp;dst=100289" TargetMode="External"/><Relationship Id="rId26" Type="http://schemas.openxmlformats.org/officeDocument/2006/relationships/hyperlink" Target="https://login.consultant.ru/link/?req=doc&amp;base=LAW&amp;n=304206&amp;dst=1002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89626" TargetMode="External"/><Relationship Id="rId7" Type="http://schemas.openxmlformats.org/officeDocument/2006/relationships/hyperlink" Target="https://login.consultant.ru/link/?req=doc&amp;base=RLAW181&amp;n=86085&amp;dst=100005" TargetMode="External"/><Relationship Id="rId12" Type="http://schemas.openxmlformats.org/officeDocument/2006/relationships/hyperlink" Target="https://login.consultant.ru/link/?req=doc&amp;base=RLAW181&amp;n=66994&amp;dst=100008" TargetMode="External"/><Relationship Id="rId17" Type="http://schemas.openxmlformats.org/officeDocument/2006/relationships/hyperlink" Target="https://login.consultant.ru/link/?req=doc&amp;base=LAW&amp;n=183012&amp;dst=100078" TargetMode="External"/><Relationship Id="rId25" Type="http://schemas.openxmlformats.org/officeDocument/2006/relationships/hyperlink" Target="https://login.consultant.ru/link/?req=doc&amp;base=RLAW181&amp;n=86085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86085&amp;dst=100006" TargetMode="External"/><Relationship Id="rId20" Type="http://schemas.openxmlformats.org/officeDocument/2006/relationships/hyperlink" Target="https://login.consultant.ru/link/?req=doc&amp;base=LAW&amp;n=189626&amp;dst=125" TargetMode="External"/><Relationship Id="rId29" Type="http://schemas.openxmlformats.org/officeDocument/2006/relationships/hyperlink" Target="https://login.consultant.ru/link/?req=doc&amp;base=RLAW181&amp;n=82430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82430&amp;dst=100005" TargetMode="External"/><Relationship Id="rId11" Type="http://schemas.openxmlformats.org/officeDocument/2006/relationships/hyperlink" Target="https://login.consultant.ru/link/?req=doc&amp;base=LAW&amp;n=189626" TargetMode="External"/><Relationship Id="rId24" Type="http://schemas.openxmlformats.org/officeDocument/2006/relationships/hyperlink" Target="https://login.consultant.ru/link/?req=doc&amp;base=RLAW181&amp;n=86085&amp;dst=10000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1&amp;n=78814&amp;dst=100005" TargetMode="External"/><Relationship Id="rId15" Type="http://schemas.openxmlformats.org/officeDocument/2006/relationships/hyperlink" Target="https://login.consultant.ru/link/?req=doc&amp;base=RLAW181&amp;n=82430&amp;dst=100006" TargetMode="External"/><Relationship Id="rId23" Type="http://schemas.openxmlformats.org/officeDocument/2006/relationships/hyperlink" Target="https://login.consultant.ru/link/?req=doc&amp;base=RLAW181&amp;n=78814&amp;dst=100008" TargetMode="External"/><Relationship Id="rId28" Type="http://schemas.openxmlformats.org/officeDocument/2006/relationships/hyperlink" Target="https://login.consultant.ru/link/?req=doc&amp;base=RLAW181&amp;n=86085&amp;dst=100010" TargetMode="External"/><Relationship Id="rId10" Type="http://schemas.openxmlformats.org/officeDocument/2006/relationships/hyperlink" Target="https://login.consultant.ru/link/?req=doc&amp;base=LAW&amp;n=183012" TargetMode="External"/><Relationship Id="rId19" Type="http://schemas.openxmlformats.org/officeDocument/2006/relationships/hyperlink" Target="https://login.consultant.ru/link/?req=doc&amp;base=LAW&amp;n=189626&amp;dst=12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3907&amp;dst=100011" TargetMode="External"/><Relationship Id="rId14" Type="http://schemas.openxmlformats.org/officeDocument/2006/relationships/hyperlink" Target="https://login.consultant.ru/link/?req=doc&amp;base=RLAW181&amp;n=78814&amp;dst=100006" TargetMode="External"/><Relationship Id="rId22" Type="http://schemas.openxmlformats.org/officeDocument/2006/relationships/hyperlink" Target="https://login.consultant.ru/link/?req=doc&amp;base=RLAW181&amp;n=78814&amp;dst=100006" TargetMode="External"/><Relationship Id="rId27" Type="http://schemas.openxmlformats.org/officeDocument/2006/relationships/hyperlink" Target="https://login.consultant.ru/link/?req=doc&amp;base=LAW&amp;n=299545&amp;dst=125" TargetMode="External"/><Relationship Id="rId30" Type="http://schemas.openxmlformats.org/officeDocument/2006/relationships/hyperlink" Target="https://login.consultant.ru/link/?req=doc&amp;base=RLAW181&amp;n=8243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2024-07-12T13:21:00Z</dcterms:created>
  <dcterms:modified xsi:type="dcterms:W3CDTF">2024-07-12T13:21:00Z</dcterms:modified>
</cp:coreProperties>
</file>