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92B" w:rsidRPr="009139CB" w:rsidRDefault="003E692B" w:rsidP="003E692B">
      <w:pPr>
        <w:autoSpaceDE w:val="0"/>
        <w:autoSpaceDN w:val="0"/>
        <w:adjustRightInd w:val="0"/>
        <w:spacing w:after="0" w:line="240" w:lineRule="auto"/>
        <w:jc w:val="center"/>
        <w:rPr>
          <w:rFonts w:ascii="Times New Roman" w:hAnsi="Times New Roman" w:cs="Times New Roman"/>
          <w:sz w:val="26"/>
          <w:szCs w:val="26"/>
        </w:rPr>
      </w:pPr>
      <w:bookmarkStart w:id="0" w:name="_GoBack"/>
      <w:bookmarkEnd w:id="0"/>
      <w:r w:rsidRPr="009139CB">
        <w:rPr>
          <w:rFonts w:ascii="Times New Roman" w:hAnsi="Times New Roman" w:cs="Times New Roman"/>
          <w:sz w:val="26"/>
          <w:szCs w:val="26"/>
        </w:rPr>
        <w:t>ПОЯСНИТЕЛЬНАЯ ЗАПИСКА</w:t>
      </w:r>
    </w:p>
    <w:p w:rsidR="009139CB" w:rsidRPr="009139CB" w:rsidRDefault="003E692B" w:rsidP="009139CB">
      <w:pPr>
        <w:spacing w:after="0" w:line="240" w:lineRule="auto"/>
        <w:jc w:val="center"/>
        <w:rPr>
          <w:rFonts w:ascii="Times New Roman" w:hAnsi="Times New Roman"/>
          <w:sz w:val="26"/>
          <w:szCs w:val="26"/>
        </w:rPr>
      </w:pPr>
      <w:r w:rsidRPr="009139CB">
        <w:rPr>
          <w:rFonts w:ascii="Times New Roman" w:hAnsi="Times New Roman" w:cs="Times New Roman"/>
          <w:sz w:val="26"/>
          <w:szCs w:val="26"/>
        </w:rPr>
        <w:t>к проекту</w:t>
      </w:r>
      <w:r w:rsidR="007D13BB" w:rsidRPr="009139CB">
        <w:rPr>
          <w:rFonts w:ascii="Times New Roman" w:hAnsi="Times New Roman" w:cs="Times New Roman"/>
          <w:sz w:val="26"/>
          <w:szCs w:val="26"/>
        </w:rPr>
        <w:t xml:space="preserve"> решения Воронежской городской Думы </w:t>
      </w:r>
      <w:r w:rsidR="009139CB" w:rsidRPr="009139CB">
        <w:rPr>
          <w:rFonts w:ascii="Times New Roman" w:hAnsi="Times New Roman"/>
          <w:sz w:val="26"/>
          <w:szCs w:val="26"/>
        </w:rPr>
        <w:t>«О внесении изменений в решение Воронежской городской Думы от 19.06.2008 № 190-</w:t>
      </w:r>
      <w:r w:rsidR="009139CB" w:rsidRPr="009139CB">
        <w:rPr>
          <w:rFonts w:ascii="Times New Roman" w:hAnsi="Times New Roman"/>
          <w:sz w:val="26"/>
          <w:szCs w:val="26"/>
          <w:lang w:val="en-US"/>
        </w:rPr>
        <w:t>II</w:t>
      </w:r>
      <w:r w:rsidR="009139CB" w:rsidRPr="009139CB">
        <w:rPr>
          <w:rFonts w:ascii="Times New Roman" w:hAnsi="Times New Roman"/>
          <w:sz w:val="26"/>
          <w:szCs w:val="26"/>
        </w:rPr>
        <w:t xml:space="preserve"> «Об утверждении Правил благоустройства территорий городского округа город Воронеж»</w:t>
      </w:r>
    </w:p>
    <w:p w:rsidR="003E692B" w:rsidRPr="007D13BB" w:rsidRDefault="003E692B" w:rsidP="0008015B">
      <w:pPr>
        <w:spacing w:line="240" w:lineRule="auto"/>
        <w:jc w:val="center"/>
        <w:rPr>
          <w:rFonts w:ascii="Times New Roman" w:hAnsi="Times New Roman" w:cs="Times New Roman"/>
          <w:sz w:val="26"/>
          <w:szCs w:val="26"/>
        </w:rPr>
      </w:pPr>
    </w:p>
    <w:p w:rsidR="008E45D4" w:rsidRPr="00D13916" w:rsidRDefault="003E692B" w:rsidP="00D13916">
      <w:pPr>
        <w:autoSpaceDE w:val="0"/>
        <w:autoSpaceDN w:val="0"/>
        <w:adjustRightInd w:val="0"/>
        <w:spacing w:after="0"/>
        <w:ind w:firstLine="567"/>
        <w:jc w:val="both"/>
        <w:rPr>
          <w:rFonts w:ascii="Times New Roman" w:hAnsi="Times New Roman" w:cs="Times New Roman"/>
          <w:sz w:val="26"/>
          <w:szCs w:val="26"/>
        </w:rPr>
      </w:pPr>
      <w:proofErr w:type="gramStart"/>
      <w:r w:rsidRPr="00D13916">
        <w:rPr>
          <w:rFonts w:ascii="Times New Roman" w:hAnsi="Times New Roman" w:cs="Times New Roman"/>
          <w:sz w:val="26"/>
          <w:szCs w:val="26"/>
        </w:rPr>
        <w:t xml:space="preserve">Проект </w:t>
      </w:r>
      <w:r w:rsidR="00A72D8C" w:rsidRPr="00D13916">
        <w:rPr>
          <w:rFonts w:ascii="Times New Roman" w:hAnsi="Times New Roman" w:cs="Times New Roman"/>
          <w:sz w:val="26"/>
          <w:szCs w:val="26"/>
        </w:rPr>
        <w:t xml:space="preserve">решения Воронежской городской Думы </w:t>
      </w:r>
      <w:r w:rsidR="007C3465" w:rsidRPr="00D13916">
        <w:rPr>
          <w:rFonts w:ascii="Times New Roman" w:hAnsi="Times New Roman" w:cs="Times New Roman"/>
          <w:sz w:val="26"/>
          <w:szCs w:val="26"/>
        </w:rPr>
        <w:t>«О внесении изменений в решение Воронежской городской Думы от 19.06.2008 № 190-</w:t>
      </w:r>
      <w:r w:rsidR="007C3465" w:rsidRPr="00D13916">
        <w:rPr>
          <w:rFonts w:ascii="Times New Roman" w:hAnsi="Times New Roman" w:cs="Times New Roman"/>
          <w:sz w:val="26"/>
          <w:szCs w:val="26"/>
          <w:lang w:val="en-US"/>
        </w:rPr>
        <w:t>II</w:t>
      </w:r>
      <w:r w:rsidR="007C3465" w:rsidRPr="00D13916">
        <w:rPr>
          <w:rFonts w:ascii="Times New Roman" w:hAnsi="Times New Roman" w:cs="Times New Roman"/>
          <w:sz w:val="26"/>
          <w:szCs w:val="26"/>
        </w:rPr>
        <w:t xml:space="preserve"> «Об утверждении Правил благоустройства территорий городского округа город Воронеж»</w:t>
      </w:r>
      <w:r w:rsidR="005B2D4A" w:rsidRPr="00D13916">
        <w:rPr>
          <w:rFonts w:ascii="Times New Roman" w:hAnsi="Times New Roman" w:cs="Times New Roman"/>
          <w:sz w:val="26"/>
          <w:szCs w:val="26"/>
        </w:rPr>
        <w:t xml:space="preserve"> </w:t>
      </w:r>
      <w:r w:rsidR="008E45D4" w:rsidRPr="00D13916">
        <w:rPr>
          <w:rFonts w:ascii="Times New Roman" w:hAnsi="Times New Roman" w:cs="Times New Roman"/>
          <w:sz w:val="26"/>
          <w:szCs w:val="26"/>
        </w:rPr>
        <w:t>в целях систематизации муниципальных правовых актов, предотвращения коллизий в правоприменительной практике, создания условий для реализации органом местного самоуправления полномочий в сфере обеспечения жителей городского округа услугами торговли и бытового обслуживания, организации водоснабжения населения, гражданской обороны</w:t>
      </w:r>
      <w:proofErr w:type="gramEnd"/>
      <w:r w:rsidR="008E45D4" w:rsidRPr="00D13916">
        <w:rPr>
          <w:rFonts w:ascii="Times New Roman" w:hAnsi="Times New Roman" w:cs="Times New Roman"/>
          <w:sz w:val="26"/>
          <w:szCs w:val="26"/>
        </w:rPr>
        <w:t xml:space="preserve"> и чрезвычайных ситуаций, а также соблюдения прав человека на благоприятные условия жизнедеятельности.</w:t>
      </w:r>
    </w:p>
    <w:p w:rsidR="003E692B" w:rsidRPr="00D13916" w:rsidRDefault="003E692B" w:rsidP="00D13916">
      <w:pPr>
        <w:spacing w:after="0"/>
        <w:ind w:firstLine="567"/>
        <w:jc w:val="both"/>
        <w:rPr>
          <w:rFonts w:ascii="Times New Roman" w:hAnsi="Times New Roman" w:cs="Times New Roman"/>
          <w:sz w:val="26"/>
          <w:szCs w:val="26"/>
        </w:rPr>
      </w:pPr>
      <w:r w:rsidRPr="00D13916">
        <w:rPr>
          <w:rFonts w:ascii="Times New Roman" w:hAnsi="Times New Roman" w:cs="Times New Roman"/>
          <w:sz w:val="26"/>
          <w:szCs w:val="26"/>
        </w:rPr>
        <w:t xml:space="preserve">В соответствии с постановлением администрации городского округа город Воронеж от 24.07.2017 №  384 «Об утверждении </w:t>
      </w:r>
      <w:proofErr w:type="gramStart"/>
      <w:r w:rsidRPr="00D13916">
        <w:rPr>
          <w:rFonts w:ascii="Times New Roman" w:hAnsi="Times New Roman" w:cs="Times New Roman"/>
          <w:sz w:val="26"/>
          <w:szCs w:val="26"/>
        </w:rPr>
        <w:t>Порядка проведения оценки регулирующего воздействия проектов нормативных правовых актов городского округа</w:t>
      </w:r>
      <w:proofErr w:type="gramEnd"/>
      <w:r w:rsidRPr="00D13916">
        <w:rPr>
          <w:rFonts w:ascii="Times New Roman" w:hAnsi="Times New Roman" w:cs="Times New Roman"/>
          <w:sz w:val="26"/>
          <w:szCs w:val="26"/>
        </w:rPr>
        <w:t xml:space="preserve"> город Воронеж и Порядка проведения экспертизы нормативных правовых актов городского округа город Воронеж» проект рассматриваемого правового акта подготовлен с учетом следующего:</w:t>
      </w:r>
    </w:p>
    <w:p w:rsidR="00CA46D0" w:rsidRPr="00D13916" w:rsidRDefault="003E692B" w:rsidP="00D13916">
      <w:pPr>
        <w:autoSpaceDE w:val="0"/>
        <w:autoSpaceDN w:val="0"/>
        <w:adjustRightInd w:val="0"/>
        <w:spacing w:after="0" w:line="240" w:lineRule="auto"/>
        <w:ind w:firstLine="567"/>
        <w:jc w:val="both"/>
        <w:rPr>
          <w:rFonts w:ascii="Times New Roman" w:hAnsi="Times New Roman" w:cs="Times New Roman"/>
          <w:bCs/>
          <w:i/>
          <w:sz w:val="26"/>
          <w:szCs w:val="26"/>
        </w:rPr>
      </w:pPr>
      <w:r w:rsidRPr="00D13916">
        <w:rPr>
          <w:rFonts w:ascii="Times New Roman" w:hAnsi="Times New Roman" w:cs="Times New Roman"/>
          <w:bCs/>
          <w:i/>
          <w:sz w:val="26"/>
          <w:szCs w:val="26"/>
        </w:rPr>
        <w:t>а) описание предлагаемого правового регулирования в части положений, которыми:</w:t>
      </w:r>
    </w:p>
    <w:p w:rsidR="009567EA" w:rsidRPr="00D13916" w:rsidRDefault="003E692B" w:rsidP="00D13916">
      <w:pPr>
        <w:autoSpaceDE w:val="0"/>
        <w:autoSpaceDN w:val="0"/>
        <w:adjustRightInd w:val="0"/>
        <w:spacing w:after="0" w:line="240" w:lineRule="auto"/>
        <w:ind w:firstLine="567"/>
        <w:jc w:val="both"/>
        <w:rPr>
          <w:rFonts w:ascii="Times New Roman" w:hAnsi="Times New Roman" w:cs="Times New Roman"/>
          <w:bCs/>
          <w:i/>
          <w:sz w:val="26"/>
          <w:szCs w:val="26"/>
        </w:rPr>
      </w:pPr>
      <w:proofErr w:type="gramStart"/>
      <w:r w:rsidRPr="00D13916">
        <w:rPr>
          <w:rFonts w:ascii="Times New Roman" w:hAnsi="Times New Roman" w:cs="Times New Roman"/>
          <w:bCs/>
          <w:i/>
          <w:sz w:val="26"/>
          <w:szCs w:val="26"/>
        </w:rPr>
        <w:t>- изменяется содержание обязательных требований для субъектов предпринимательской и иной экономической деятельности, обязанностей для субъектов инвестиционной деятельности, включая описание обязательных требований, обязанностей (запретов, ограничений), которые предполагается возложить на субъекты предпринимательской, иной экономической и инвестиционной деятельности проектом НПА, и (или) описание предполагаемых изменений в содержании существующих обязательных требований, обязанностей (запретов, ограничений) для указанных субъектов;</w:t>
      </w:r>
      <w:proofErr w:type="gramEnd"/>
    </w:p>
    <w:p w:rsidR="004266D5" w:rsidRPr="00D13916" w:rsidRDefault="004266D5" w:rsidP="00D13916">
      <w:pPr>
        <w:autoSpaceDE w:val="0"/>
        <w:autoSpaceDN w:val="0"/>
        <w:adjustRightInd w:val="0"/>
        <w:spacing w:after="0"/>
        <w:ind w:firstLine="567"/>
        <w:jc w:val="both"/>
        <w:rPr>
          <w:rFonts w:ascii="Times New Roman" w:hAnsi="Times New Roman" w:cs="Times New Roman"/>
          <w:b/>
          <w:bCs/>
          <w:sz w:val="14"/>
          <w:szCs w:val="26"/>
        </w:rPr>
      </w:pPr>
    </w:p>
    <w:p w:rsidR="00250EAE" w:rsidRDefault="00667882" w:rsidP="00D13916">
      <w:pPr>
        <w:autoSpaceDE w:val="0"/>
        <w:autoSpaceDN w:val="0"/>
        <w:adjustRightInd w:val="0"/>
        <w:spacing w:after="0"/>
        <w:ind w:firstLine="567"/>
        <w:jc w:val="both"/>
        <w:rPr>
          <w:rFonts w:ascii="Times New Roman" w:hAnsi="Times New Roman" w:cs="Times New Roman"/>
          <w:sz w:val="26"/>
          <w:szCs w:val="26"/>
        </w:rPr>
      </w:pPr>
      <w:r w:rsidRPr="00D13916">
        <w:rPr>
          <w:rFonts w:ascii="Times New Roman" w:hAnsi="Times New Roman" w:cs="Times New Roman"/>
          <w:sz w:val="26"/>
          <w:szCs w:val="26"/>
        </w:rPr>
        <w:t>Предлагаемые</w:t>
      </w:r>
      <w:r w:rsidR="006B2E7D" w:rsidRPr="00D13916">
        <w:rPr>
          <w:rFonts w:ascii="Times New Roman" w:hAnsi="Times New Roman" w:cs="Times New Roman"/>
          <w:sz w:val="26"/>
          <w:szCs w:val="26"/>
        </w:rPr>
        <w:t xml:space="preserve"> изменения не содержат </w:t>
      </w:r>
      <w:r w:rsidRPr="00D13916">
        <w:rPr>
          <w:rFonts w:ascii="Times New Roman" w:hAnsi="Times New Roman" w:cs="Times New Roman"/>
          <w:sz w:val="26"/>
          <w:szCs w:val="26"/>
        </w:rPr>
        <w:t xml:space="preserve">и не изменяют </w:t>
      </w:r>
      <w:r w:rsidR="00F642C0" w:rsidRPr="00D13916">
        <w:rPr>
          <w:rFonts w:ascii="Times New Roman" w:hAnsi="Times New Roman" w:cs="Times New Roman"/>
          <w:bCs/>
          <w:sz w:val="26"/>
          <w:szCs w:val="26"/>
        </w:rPr>
        <w:t>обязательных требований, обязанностей (запретов, ограничений) для субъектов предпринимательской и иной экономической деятельности</w:t>
      </w:r>
      <w:r w:rsidR="00250EAE" w:rsidRPr="00D13916">
        <w:rPr>
          <w:rFonts w:ascii="Times New Roman" w:hAnsi="Times New Roman" w:cs="Times New Roman"/>
          <w:bCs/>
          <w:sz w:val="26"/>
          <w:szCs w:val="26"/>
        </w:rPr>
        <w:t xml:space="preserve">, а также не подпадают под регулирование </w:t>
      </w:r>
      <w:r w:rsidR="00250EAE" w:rsidRPr="00D13916">
        <w:rPr>
          <w:rFonts w:ascii="Times New Roman" w:hAnsi="Times New Roman" w:cs="Times New Roman"/>
          <w:sz w:val="26"/>
          <w:szCs w:val="26"/>
        </w:rPr>
        <w:t>части 1</w:t>
      </w:r>
      <w:r w:rsidRPr="00D13916">
        <w:rPr>
          <w:rFonts w:ascii="Times New Roman" w:hAnsi="Times New Roman" w:cs="Times New Roman"/>
          <w:sz w:val="26"/>
          <w:szCs w:val="26"/>
        </w:rPr>
        <w:t xml:space="preserve"> </w:t>
      </w:r>
      <w:r w:rsidR="00250EAE" w:rsidRPr="00D13916">
        <w:rPr>
          <w:rFonts w:ascii="Times New Roman" w:hAnsi="Times New Roman" w:cs="Times New Roman"/>
          <w:sz w:val="26"/>
          <w:szCs w:val="26"/>
        </w:rPr>
        <w:t xml:space="preserve"> статьи 3 Федерального закона от 31.07.2020 № 247-ФЗ «Об обязательных требованиях в Российской Федерации».</w:t>
      </w:r>
    </w:p>
    <w:p w:rsidR="00D13916" w:rsidRPr="00D13916" w:rsidRDefault="00D13916" w:rsidP="00D13916">
      <w:pPr>
        <w:autoSpaceDE w:val="0"/>
        <w:autoSpaceDN w:val="0"/>
        <w:adjustRightInd w:val="0"/>
        <w:spacing w:after="0"/>
        <w:ind w:firstLine="567"/>
        <w:jc w:val="both"/>
        <w:rPr>
          <w:rFonts w:ascii="Times New Roman" w:hAnsi="Times New Roman" w:cs="Times New Roman"/>
          <w:sz w:val="8"/>
          <w:szCs w:val="26"/>
        </w:rPr>
      </w:pPr>
    </w:p>
    <w:p w:rsidR="002D676F" w:rsidRPr="00D13916" w:rsidRDefault="003E692B" w:rsidP="00D13916">
      <w:pPr>
        <w:autoSpaceDE w:val="0"/>
        <w:autoSpaceDN w:val="0"/>
        <w:adjustRightInd w:val="0"/>
        <w:spacing w:after="0" w:line="240" w:lineRule="auto"/>
        <w:ind w:firstLine="540"/>
        <w:jc w:val="both"/>
        <w:rPr>
          <w:rFonts w:ascii="Times New Roman" w:hAnsi="Times New Roman" w:cs="Times New Roman"/>
          <w:bCs/>
          <w:i/>
          <w:sz w:val="26"/>
          <w:szCs w:val="26"/>
        </w:rPr>
      </w:pPr>
      <w:r w:rsidRPr="00D13916">
        <w:rPr>
          <w:rFonts w:ascii="Times New Roman" w:hAnsi="Times New Roman" w:cs="Times New Roman"/>
          <w:bCs/>
          <w:i/>
          <w:sz w:val="26"/>
          <w:szCs w:val="26"/>
        </w:rPr>
        <w:t xml:space="preserve">- изменяется содержание или порядок </w:t>
      </w:r>
      <w:proofErr w:type="gramStart"/>
      <w:r w:rsidRPr="00D13916">
        <w:rPr>
          <w:rFonts w:ascii="Times New Roman" w:hAnsi="Times New Roman" w:cs="Times New Roman"/>
          <w:bCs/>
          <w:i/>
          <w:sz w:val="26"/>
          <w:szCs w:val="26"/>
        </w:rPr>
        <w:t>реализации полномочий органов местного самоуправления городского округа</w:t>
      </w:r>
      <w:proofErr w:type="gramEnd"/>
      <w:r w:rsidRPr="00D13916">
        <w:rPr>
          <w:rFonts w:ascii="Times New Roman" w:hAnsi="Times New Roman" w:cs="Times New Roman"/>
          <w:bCs/>
          <w:i/>
          <w:sz w:val="26"/>
          <w:szCs w:val="26"/>
        </w:rPr>
        <w:t xml:space="preserve"> город Воронеж в отношениях с субъектами предпринимательской, иной экономической и инвестиционной деятельности;</w:t>
      </w:r>
    </w:p>
    <w:p w:rsidR="002D676F" w:rsidRPr="00D13916" w:rsidRDefault="002D676F" w:rsidP="00D13916">
      <w:pPr>
        <w:autoSpaceDE w:val="0"/>
        <w:autoSpaceDN w:val="0"/>
        <w:adjustRightInd w:val="0"/>
        <w:spacing w:after="0"/>
        <w:ind w:firstLine="540"/>
        <w:jc w:val="both"/>
        <w:rPr>
          <w:rFonts w:ascii="Times New Roman" w:hAnsi="Times New Roman" w:cs="Times New Roman"/>
          <w:bCs/>
          <w:sz w:val="14"/>
          <w:szCs w:val="26"/>
        </w:rPr>
      </w:pPr>
    </w:p>
    <w:p w:rsidR="001F0AE1" w:rsidRPr="00D13916" w:rsidRDefault="00B101A2" w:rsidP="00D13916">
      <w:pPr>
        <w:autoSpaceDE w:val="0"/>
        <w:autoSpaceDN w:val="0"/>
        <w:adjustRightInd w:val="0"/>
        <w:spacing w:after="0"/>
        <w:ind w:firstLine="540"/>
        <w:jc w:val="both"/>
        <w:rPr>
          <w:rFonts w:ascii="Times New Roman" w:hAnsi="Times New Roman" w:cs="Times New Roman"/>
          <w:bCs/>
          <w:sz w:val="26"/>
          <w:szCs w:val="26"/>
        </w:rPr>
      </w:pPr>
      <w:r w:rsidRPr="00D13916">
        <w:rPr>
          <w:rFonts w:ascii="Times New Roman" w:hAnsi="Times New Roman" w:cs="Times New Roman"/>
          <w:bCs/>
          <w:sz w:val="26"/>
          <w:szCs w:val="26"/>
        </w:rPr>
        <w:t>П</w:t>
      </w:r>
      <w:r w:rsidR="00643867" w:rsidRPr="00D13916">
        <w:rPr>
          <w:rFonts w:ascii="Times New Roman" w:hAnsi="Times New Roman" w:cs="Times New Roman"/>
          <w:sz w:val="26"/>
          <w:szCs w:val="26"/>
        </w:rPr>
        <w:t xml:space="preserve">роектом не изменяется </w:t>
      </w:r>
      <w:r w:rsidRPr="00D13916">
        <w:rPr>
          <w:rFonts w:ascii="Times New Roman" w:hAnsi="Times New Roman" w:cs="Times New Roman"/>
          <w:sz w:val="26"/>
          <w:szCs w:val="26"/>
        </w:rPr>
        <w:t xml:space="preserve">содержание и </w:t>
      </w:r>
      <w:r w:rsidR="00643867" w:rsidRPr="00D13916">
        <w:rPr>
          <w:rFonts w:ascii="Times New Roman" w:hAnsi="Times New Roman" w:cs="Times New Roman"/>
          <w:bCs/>
          <w:sz w:val="26"/>
          <w:szCs w:val="26"/>
        </w:rPr>
        <w:t>порядок реализации полномочий орган</w:t>
      </w:r>
      <w:r w:rsidR="0069259D" w:rsidRPr="00D13916">
        <w:rPr>
          <w:rFonts w:ascii="Times New Roman" w:hAnsi="Times New Roman" w:cs="Times New Roman"/>
          <w:bCs/>
          <w:sz w:val="26"/>
          <w:szCs w:val="26"/>
        </w:rPr>
        <w:t>а</w:t>
      </w:r>
      <w:r w:rsidR="00643867" w:rsidRPr="00D13916">
        <w:rPr>
          <w:rFonts w:ascii="Times New Roman" w:hAnsi="Times New Roman" w:cs="Times New Roman"/>
          <w:bCs/>
          <w:sz w:val="26"/>
          <w:szCs w:val="26"/>
        </w:rPr>
        <w:t xml:space="preserve"> местного самоуправления в отношениях с субъектами предпринимательской, иной экономическ</w:t>
      </w:r>
      <w:r w:rsidR="00545D47" w:rsidRPr="00D13916">
        <w:rPr>
          <w:rFonts w:ascii="Times New Roman" w:hAnsi="Times New Roman" w:cs="Times New Roman"/>
          <w:bCs/>
          <w:sz w:val="26"/>
          <w:szCs w:val="26"/>
        </w:rPr>
        <w:t>ой и инвестиционной деятельности</w:t>
      </w:r>
      <w:r w:rsidR="00643867" w:rsidRPr="00D13916">
        <w:rPr>
          <w:rFonts w:ascii="Times New Roman" w:hAnsi="Times New Roman" w:cs="Times New Roman"/>
          <w:bCs/>
          <w:sz w:val="26"/>
          <w:szCs w:val="26"/>
        </w:rPr>
        <w:t>.</w:t>
      </w:r>
    </w:p>
    <w:p w:rsidR="00E06534" w:rsidRPr="00D13916" w:rsidRDefault="00E06534" w:rsidP="00D13916">
      <w:pPr>
        <w:autoSpaceDE w:val="0"/>
        <w:autoSpaceDN w:val="0"/>
        <w:adjustRightInd w:val="0"/>
        <w:spacing w:after="0"/>
        <w:ind w:firstLine="540"/>
        <w:jc w:val="both"/>
        <w:rPr>
          <w:rFonts w:ascii="Times New Roman" w:hAnsi="Times New Roman" w:cs="Times New Roman"/>
          <w:bCs/>
          <w:i/>
          <w:sz w:val="18"/>
          <w:szCs w:val="26"/>
        </w:rPr>
      </w:pPr>
    </w:p>
    <w:p w:rsidR="003E692B" w:rsidRPr="00D13916" w:rsidRDefault="003E692B" w:rsidP="00D13916">
      <w:pPr>
        <w:autoSpaceDE w:val="0"/>
        <w:autoSpaceDN w:val="0"/>
        <w:adjustRightInd w:val="0"/>
        <w:spacing w:after="0" w:line="240" w:lineRule="auto"/>
        <w:ind w:firstLine="540"/>
        <w:jc w:val="both"/>
        <w:rPr>
          <w:rFonts w:ascii="Times New Roman" w:hAnsi="Times New Roman" w:cs="Times New Roman"/>
          <w:bCs/>
          <w:i/>
          <w:sz w:val="26"/>
          <w:szCs w:val="26"/>
        </w:rPr>
      </w:pPr>
      <w:proofErr w:type="gramStart"/>
      <w:r w:rsidRPr="00D13916">
        <w:rPr>
          <w:rFonts w:ascii="Times New Roman" w:hAnsi="Times New Roman" w:cs="Times New Roman"/>
          <w:bCs/>
          <w:i/>
          <w:sz w:val="26"/>
          <w:szCs w:val="26"/>
        </w:rPr>
        <w:t xml:space="preserve">б) сведения о проблеме, на решение которой направлено предлагаемое правовое регулирование, оценка негативных эффектов, порождаемых наличием данной проблемы (информация о возникновении, выявлении проблемы и мерах, принятых ранее для ее решения, достигнутых результатах и затраченных ресурсах, социальных группах, заинтересованных в устранении проблемы, причинах </w:t>
      </w:r>
      <w:r w:rsidRPr="00D13916">
        <w:rPr>
          <w:rFonts w:ascii="Times New Roman" w:hAnsi="Times New Roman" w:cs="Times New Roman"/>
          <w:bCs/>
          <w:i/>
          <w:sz w:val="26"/>
          <w:szCs w:val="26"/>
        </w:rPr>
        <w:lastRenderedPageBreak/>
        <w:t>возникновения проблемы и факторах, поддерживающих ее существование, причинах невозможности решения проблемы участниками соответствующих отношений самостоятельно, без вмешательства органов</w:t>
      </w:r>
      <w:proofErr w:type="gramEnd"/>
      <w:r w:rsidRPr="00D13916">
        <w:rPr>
          <w:rFonts w:ascii="Times New Roman" w:hAnsi="Times New Roman" w:cs="Times New Roman"/>
          <w:bCs/>
          <w:i/>
          <w:sz w:val="26"/>
          <w:szCs w:val="26"/>
        </w:rPr>
        <w:t xml:space="preserve"> власти, опыте решения </w:t>
      </w:r>
      <w:proofErr w:type="gramStart"/>
      <w:r w:rsidRPr="00D13916">
        <w:rPr>
          <w:rFonts w:ascii="Times New Roman" w:hAnsi="Times New Roman" w:cs="Times New Roman"/>
          <w:bCs/>
          <w:i/>
          <w:sz w:val="26"/>
          <w:szCs w:val="26"/>
        </w:rPr>
        <w:t>аналогичных проблем</w:t>
      </w:r>
      <w:proofErr w:type="gramEnd"/>
      <w:r w:rsidRPr="00D13916">
        <w:rPr>
          <w:rFonts w:ascii="Times New Roman" w:hAnsi="Times New Roman" w:cs="Times New Roman"/>
          <w:bCs/>
          <w:i/>
          <w:sz w:val="26"/>
          <w:szCs w:val="26"/>
        </w:rPr>
        <w:t xml:space="preserve"> в других муниципальных образованиях);</w:t>
      </w:r>
    </w:p>
    <w:p w:rsidR="00D80F57" w:rsidRPr="00D13916" w:rsidRDefault="00D80F57" w:rsidP="00D13916">
      <w:pPr>
        <w:autoSpaceDE w:val="0"/>
        <w:autoSpaceDN w:val="0"/>
        <w:adjustRightInd w:val="0"/>
        <w:spacing w:after="0"/>
        <w:ind w:firstLine="540"/>
        <w:jc w:val="both"/>
        <w:rPr>
          <w:rFonts w:ascii="Times New Roman" w:hAnsi="Times New Roman" w:cs="Times New Roman"/>
          <w:bCs/>
          <w:i/>
          <w:sz w:val="26"/>
          <w:szCs w:val="26"/>
        </w:rPr>
      </w:pPr>
    </w:p>
    <w:p w:rsidR="004E4D87" w:rsidRPr="00D13916" w:rsidRDefault="004E4D87" w:rsidP="00D13916">
      <w:pPr>
        <w:autoSpaceDE w:val="0"/>
        <w:autoSpaceDN w:val="0"/>
        <w:adjustRightInd w:val="0"/>
        <w:spacing w:after="0"/>
        <w:ind w:firstLine="567"/>
        <w:jc w:val="both"/>
        <w:rPr>
          <w:rFonts w:ascii="Times New Roman" w:hAnsi="Times New Roman" w:cs="Times New Roman"/>
          <w:sz w:val="26"/>
          <w:szCs w:val="26"/>
        </w:rPr>
      </w:pPr>
      <w:r w:rsidRPr="00D13916">
        <w:rPr>
          <w:rFonts w:ascii="Times New Roman" w:hAnsi="Times New Roman" w:cs="Times New Roman"/>
          <w:b/>
          <w:bCs/>
          <w:sz w:val="26"/>
          <w:szCs w:val="26"/>
        </w:rPr>
        <w:t>1.</w:t>
      </w:r>
      <w:r w:rsidRPr="00D13916">
        <w:rPr>
          <w:rFonts w:ascii="Times New Roman" w:hAnsi="Times New Roman" w:cs="Times New Roman"/>
          <w:bCs/>
          <w:sz w:val="26"/>
          <w:szCs w:val="26"/>
        </w:rPr>
        <w:t xml:space="preserve"> </w:t>
      </w:r>
      <w:proofErr w:type="gramStart"/>
      <w:r w:rsidRPr="00D13916">
        <w:rPr>
          <w:rFonts w:ascii="Times New Roman" w:hAnsi="Times New Roman" w:cs="Times New Roman"/>
          <w:sz w:val="26"/>
          <w:szCs w:val="26"/>
        </w:rPr>
        <w:t>Проектом решения предусматривается уточнение требований к размещению нестационарных торговых объектов (далее - НТО) на земельных участках, находящихся в государственной собственности, муниципальной собственности, и земельных участках, государственная собственность на которые не разграничена, размещение которых осуществляется в порядке, утвержденном решением Воронежской городской Думы от 25.04.2012 № 790-III «Об утверждении Положения о порядке размещения нестационарных торговых объектов на территории городского округа город Воронеж», в местах</w:t>
      </w:r>
      <w:proofErr w:type="gramEnd"/>
      <w:r w:rsidRPr="00D13916">
        <w:rPr>
          <w:rFonts w:ascii="Times New Roman" w:hAnsi="Times New Roman" w:cs="Times New Roman"/>
          <w:sz w:val="26"/>
          <w:szCs w:val="26"/>
        </w:rPr>
        <w:t>, определенных схемой размещения НТО на территории городского округа город Воронеж, на основании договоров, заключенных с уполномоченным органом администрации городского округа город Воронеж (далее – Администрация).</w:t>
      </w:r>
    </w:p>
    <w:p w:rsidR="004E4D87" w:rsidRPr="00D13916" w:rsidRDefault="004E4D87" w:rsidP="00D13916">
      <w:pPr>
        <w:spacing w:after="0"/>
        <w:ind w:firstLine="567"/>
        <w:jc w:val="both"/>
        <w:rPr>
          <w:rFonts w:ascii="Times New Roman" w:hAnsi="Times New Roman" w:cs="Times New Roman"/>
          <w:sz w:val="26"/>
          <w:szCs w:val="26"/>
        </w:rPr>
      </w:pPr>
      <w:r w:rsidRPr="00D13916">
        <w:rPr>
          <w:rFonts w:ascii="Times New Roman" w:hAnsi="Times New Roman" w:cs="Times New Roman"/>
          <w:sz w:val="26"/>
          <w:szCs w:val="26"/>
        </w:rPr>
        <w:t xml:space="preserve">Требования к размещению НТО на земельных участках, находящихся в государственной собственности, в муниципальной собственности городского округа город Воронеж, и земельных участках, государственная собственность на которые не разграничена, определены Положением о порядке размещения НТО на территории городского округа город Воронеж, утвержденным решением Воронежской городской Думы от 25.04.2012  № 790-III. </w:t>
      </w:r>
    </w:p>
    <w:p w:rsidR="004E4D87" w:rsidRPr="00D13916" w:rsidRDefault="004E4D87" w:rsidP="00D13916">
      <w:pPr>
        <w:spacing w:after="0"/>
        <w:ind w:firstLine="567"/>
        <w:jc w:val="both"/>
        <w:rPr>
          <w:rFonts w:ascii="Times New Roman" w:hAnsi="Times New Roman" w:cs="Times New Roman"/>
          <w:sz w:val="26"/>
          <w:szCs w:val="26"/>
        </w:rPr>
      </w:pPr>
      <w:r w:rsidRPr="00D13916">
        <w:rPr>
          <w:rFonts w:ascii="Times New Roman" w:hAnsi="Times New Roman" w:cs="Times New Roman"/>
          <w:sz w:val="26"/>
          <w:szCs w:val="26"/>
        </w:rPr>
        <w:t>Места размещения таких НТО определяются Администрацией в схеме размещения НТО (далее – Схема) и утверждаются постановлением Администрации от 20.05.2021 № 469  и вносимыми в него изменениями.</w:t>
      </w:r>
    </w:p>
    <w:p w:rsidR="004E4D87" w:rsidRPr="00D13916" w:rsidRDefault="004E4D87" w:rsidP="00D13916">
      <w:pPr>
        <w:spacing w:after="0"/>
        <w:ind w:firstLine="567"/>
        <w:jc w:val="both"/>
        <w:rPr>
          <w:rFonts w:ascii="Times New Roman" w:hAnsi="Times New Roman" w:cs="Times New Roman"/>
          <w:sz w:val="26"/>
          <w:szCs w:val="26"/>
        </w:rPr>
      </w:pPr>
      <w:r w:rsidRPr="00D13916">
        <w:rPr>
          <w:rFonts w:ascii="Times New Roman" w:hAnsi="Times New Roman" w:cs="Times New Roman"/>
          <w:sz w:val="26"/>
          <w:szCs w:val="26"/>
        </w:rPr>
        <w:t xml:space="preserve">Порядок разработки и утверждения органом местного самоуправления Схемы, включающий цели, принципы и основания для разработки Схемы и внесения в нее изменений, утвержден приказом </w:t>
      </w:r>
      <w:proofErr w:type="spellStart"/>
      <w:r w:rsidRPr="00D13916">
        <w:rPr>
          <w:rFonts w:ascii="Times New Roman" w:hAnsi="Times New Roman" w:cs="Times New Roman"/>
          <w:sz w:val="26"/>
          <w:szCs w:val="26"/>
        </w:rPr>
        <w:t>Минпредторга</w:t>
      </w:r>
      <w:proofErr w:type="spellEnd"/>
      <w:r w:rsidRPr="00D13916">
        <w:rPr>
          <w:rFonts w:ascii="Times New Roman" w:hAnsi="Times New Roman" w:cs="Times New Roman"/>
          <w:sz w:val="26"/>
          <w:szCs w:val="26"/>
        </w:rPr>
        <w:t xml:space="preserve"> Воронежской области от 15.01.2024 № 2.</w:t>
      </w:r>
    </w:p>
    <w:p w:rsidR="004E4D87" w:rsidRPr="00D13916" w:rsidRDefault="004E4D87" w:rsidP="00D13916">
      <w:pPr>
        <w:spacing w:after="0"/>
        <w:ind w:firstLine="567"/>
        <w:jc w:val="both"/>
        <w:rPr>
          <w:rFonts w:ascii="Times New Roman" w:hAnsi="Times New Roman" w:cs="Times New Roman"/>
          <w:sz w:val="26"/>
          <w:szCs w:val="26"/>
        </w:rPr>
      </w:pPr>
      <w:r w:rsidRPr="00D13916">
        <w:rPr>
          <w:rFonts w:ascii="Times New Roman" w:hAnsi="Times New Roman" w:cs="Times New Roman"/>
          <w:sz w:val="26"/>
          <w:szCs w:val="26"/>
        </w:rPr>
        <w:t>Разработка Схемы включает в себя выявление и фиксирование существующих НТО, мест их размещения, документов, подтверждающих право на размещение НТО, и проектирование новых мест размещения НТО.</w:t>
      </w:r>
    </w:p>
    <w:p w:rsidR="004E4D87" w:rsidRPr="00D13916" w:rsidRDefault="004E4D87" w:rsidP="00D13916">
      <w:pPr>
        <w:spacing w:after="0"/>
        <w:ind w:firstLine="567"/>
        <w:jc w:val="both"/>
        <w:rPr>
          <w:rFonts w:ascii="Times New Roman" w:hAnsi="Times New Roman" w:cs="Times New Roman"/>
          <w:sz w:val="26"/>
          <w:szCs w:val="26"/>
        </w:rPr>
      </w:pPr>
      <w:r w:rsidRPr="00D13916">
        <w:rPr>
          <w:rFonts w:ascii="Times New Roman" w:hAnsi="Times New Roman" w:cs="Times New Roman"/>
          <w:sz w:val="26"/>
          <w:szCs w:val="26"/>
        </w:rPr>
        <w:t>При этом, утверждение Схемы, равно как и внесение в нее изменений, не может служить основанием для пересмотра мест размещения НТО, строительство, реконструкция или эксплуатация которых были начаты до утверждения Схемы.</w:t>
      </w:r>
    </w:p>
    <w:p w:rsidR="004E4D87" w:rsidRPr="00D13916" w:rsidRDefault="004E4D87" w:rsidP="00D13916">
      <w:pPr>
        <w:spacing w:after="0"/>
        <w:ind w:firstLine="567"/>
        <w:jc w:val="both"/>
        <w:rPr>
          <w:rFonts w:ascii="Times New Roman" w:hAnsi="Times New Roman" w:cs="Times New Roman"/>
          <w:sz w:val="26"/>
          <w:szCs w:val="26"/>
        </w:rPr>
      </w:pPr>
      <w:r w:rsidRPr="00D13916">
        <w:rPr>
          <w:rFonts w:ascii="Times New Roman" w:hAnsi="Times New Roman" w:cs="Times New Roman"/>
          <w:sz w:val="26"/>
          <w:szCs w:val="26"/>
        </w:rPr>
        <w:t xml:space="preserve">Рассмотрение вопросов о внесении изменений в Схему осуществляет коллегиальный орган при Администрации - рабочая группа, в состав которой входят профильные структурные подразделения Администрации, Правительства Воронежской области, представители </w:t>
      </w:r>
      <w:proofErr w:type="gramStart"/>
      <w:r w:rsidRPr="00D13916">
        <w:rPr>
          <w:rFonts w:ascii="Times New Roman" w:hAnsi="Times New Roman" w:cs="Times New Roman"/>
          <w:sz w:val="26"/>
          <w:szCs w:val="26"/>
        </w:rPr>
        <w:t>бизнес-сообщества</w:t>
      </w:r>
      <w:proofErr w:type="gramEnd"/>
      <w:r w:rsidRPr="00D13916">
        <w:rPr>
          <w:rFonts w:ascii="Times New Roman" w:hAnsi="Times New Roman" w:cs="Times New Roman"/>
          <w:sz w:val="26"/>
          <w:szCs w:val="26"/>
        </w:rPr>
        <w:t>, депутаты Воронежской городской Думы.</w:t>
      </w:r>
    </w:p>
    <w:p w:rsidR="004E4D87" w:rsidRPr="00D13916" w:rsidRDefault="004E4D87" w:rsidP="00D13916">
      <w:pPr>
        <w:spacing w:after="0"/>
        <w:ind w:firstLine="567"/>
        <w:jc w:val="both"/>
        <w:rPr>
          <w:rFonts w:ascii="Times New Roman" w:hAnsi="Times New Roman" w:cs="Times New Roman"/>
          <w:sz w:val="26"/>
          <w:szCs w:val="26"/>
        </w:rPr>
      </w:pPr>
      <w:r w:rsidRPr="00D13916">
        <w:rPr>
          <w:rFonts w:ascii="Times New Roman" w:hAnsi="Times New Roman" w:cs="Times New Roman"/>
          <w:sz w:val="26"/>
          <w:szCs w:val="26"/>
        </w:rPr>
        <w:t>Структурными подразделениями Администрации, уполномоченными на вынесение материалов на рассмотрение рабочей группы, являются:</w:t>
      </w:r>
    </w:p>
    <w:p w:rsidR="004E4D87" w:rsidRPr="00D13916" w:rsidRDefault="00DA2993" w:rsidP="00D13916">
      <w:pPr>
        <w:spacing w:after="0"/>
        <w:ind w:firstLine="567"/>
        <w:jc w:val="both"/>
        <w:rPr>
          <w:rFonts w:ascii="Times New Roman" w:hAnsi="Times New Roman" w:cs="Times New Roman"/>
          <w:sz w:val="26"/>
          <w:szCs w:val="26"/>
        </w:rPr>
      </w:pPr>
      <w:r w:rsidRPr="00D13916">
        <w:rPr>
          <w:rFonts w:ascii="Times New Roman" w:hAnsi="Times New Roman" w:cs="Times New Roman"/>
          <w:sz w:val="26"/>
          <w:szCs w:val="26"/>
        </w:rPr>
        <w:t>- </w:t>
      </w:r>
      <w:r w:rsidR="004E4D87" w:rsidRPr="00D13916">
        <w:rPr>
          <w:rFonts w:ascii="Times New Roman" w:hAnsi="Times New Roman" w:cs="Times New Roman"/>
          <w:sz w:val="26"/>
          <w:szCs w:val="26"/>
        </w:rPr>
        <w:t>управление развития предпринимательства, потребительского рынка и инновационной политики Администрации - по НТО, размещенным на территории городского округа город Воронеж (за исключением НТО, размещенных на озелененных территориях общего пользования);</w:t>
      </w:r>
    </w:p>
    <w:p w:rsidR="004E4D87" w:rsidRPr="00D13916" w:rsidRDefault="004E4D87" w:rsidP="00D13916">
      <w:pPr>
        <w:spacing w:after="0"/>
        <w:ind w:firstLine="567"/>
        <w:jc w:val="both"/>
        <w:rPr>
          <w:rFonts w:ascii="Times New Roman" w:hAnsi="Times New Roman" w:cs="Times New Roman"/>
          <w:sz w:val="26"/>
          <w:szCs w:val="26"/>
        </w:rPr>
      </w:pPr>
      <w:r w:rsidRPr="00D13916">
        <w:rPr>
          <w:rFonts w:ascii="Times New Roman" w:hAnsi="Times New Roman" w:cs="Times New Roman"/>
          <w:sz w:val="26"/>
          <w:szCs w:val="26"/>
        </w:rPr>
        <w:lastRenderedPageBreak/>
        <w:t>- управление экологии Администрации - по НТО, размещенным на озелененных территориях общего пользования.</w:t>
      </w:r>
    </w:p>
    <w:p w:rsidR="004E4D87" w:rsidRPr="00D13916" w:rsidRDefault="004E4D87" w:rsidP="00D13916">
      <w:pPr>
        <w:spacing w:after="0"/>
        <w:ind w:firstLine="567"/>
        <w:jc w:val="both"/>
        <w:rPr>
          <w:rFonts w:ascii="Times New Roman" w:hAnsi="Times New Roman" w:cs="Times New Roman"/>
          <w:sz w:val="26"/>
          <w:szCs w:val="26"/>
        </w:rPr>
      </w:pPr>
      <w:r w:rsidRPr="00D13916">
        <w:rPr>
          <w:rFonts w:ascii="Times New Roman" w:hAnsi="Times New Roman" w:cs="Times New Roman"/>
          <w:sz w:val="26"/>
          <w:szCs w:val="26"/>
        </w:rPr>
        <w:t>Места, включаемые в Схему, определяются рабочей группой с учетом позиции:</w:t>
      </w:r>
    </w:p>
    <w:p w:rsidR="004E4D87" w:rsidRPr="00D13916" w:rsidRDefault="004E4D87" w:rsidP="00D13916">
      <w:pPr>
        <w:autoSpaceDE w:val="0"/>
        <w:autoSpaceDN w:val="0"/>
        <w:adjustRightInd w:val="0"/>
        <w:spacing w:after="0"/>
        <w:ind w:firstLine="567"/>
        <w:jc w:val="both"/>
        <w:rPr>
          <w:rFonts w:ascii="Times New Roman" w:hAnsi="Times New Roman" w:cs="Times New Roman"/>
          <w:sz w:val="26"/>
          <w:szCs w:val="26"/>
        </w:rPr>
      </w:pPr>
      <w:r w:rsidRPr="00D13916">
        <w:rPr>
          <w:rFonts w:ascii="Times New Roman" w:hAnsi="Times New Roman" w:cs="Times New Roman"/>
          <w:sz w:val="26"/>
          <w:szCs w:val="26"/>
        </w:rPr>
        <w:t xml:space="preserve">- управления главного архитектора Администрации – на предмет соответствия градостроительной ситуации в части соблюдения охранных зон инженерных коммуникаций, красных линий, границ смежных земельных участков и требованиям </w:t>
      </w:r>
      <w:hyperlink r:id="rId7" w:history="1">
        <w:r w:rsidRPr="00D13916">
          <w:rPr>
            <w:rFonts w:ascii="Times New Roman" w:hAnsi="Times New Roman" w:cs="Times New Roman"/>
            <w:sz w:val="26"/>
            <w:szCs w:val="26"/>
          </w:rPr>
          <w:t>Положения</w:t>
        </w:r>
      </w:hyperlink>
      <w:r w:rsidRPr="00D13916">
        <w:rPr>
          <w:rFonts w:ascii="Times New Roman" w:hAnsi="Times New Roman" w:cs="Times New Roman"/>
          <w:sz w:val="26"/>
          <w:szCs w:val="26"/>
        </w:rPr>
        <w:t xml:space="preserve"> о порядке размещения НТО;</w:t>
      </w:r>
    </w:p>
    <w:p w:rsidR="004E4D87" w:rsidRPr="00D13916" w:rsidRDefault="004E4D87" w:rsidP="00D13916">
      <w:pPr>
        <w:autoSpaceDE w:val="0"/>
        <w:autoSpaceDN w:val="0"/>
        <w:adjustRightInd w:val="0"/>
        <w:spacing w:after="0"/>
        <w:ind w:firstLine="567"/>
        <w:jc w:val="both"/>
        <w:rPr>
          <w:rFonts w:ascii="Times New Roman" w:hAnsi="Times New Roman" w:cs="Times New Roman"/>
          <w:sz w:val="26"/>
          <w:szCs w:val="26"/>
        </w:rPr>
      </w:pPr>
      <w:r w:rsidRPr="00D13916">
        <w:rPr>
          <w:rFonts w:ascii="Times New Roman" w:hAnsi="Times New Roman" w:cs="Times New Roman"/>
          <w:sz w:val="26"/>
          <w:szCs w:val="26"/>
        </w:rPr>
        <w:t>- управой соответствующего района городского округа город Воронеж – на предмет предполагаемого благоустройства, уборки и по другим вопросам на подведомственной территории;</w:t>
      </w:r>
    </w:p>
    <w:p w:rsidR="004E4D87" w:rsidRPr="00D13916" w:rsidRDefault="004E4D87" w:rsidP="00D13916">
      <w:pPr>
        <w:autoSpaceDE w:val="0"/>
        <w:autoSpaceDN w:val="0"/>
        <w:adjustRightInd w:val="0"/>
        <w:spacing w:after="0"/>
        <w:ind w:firstLine="567"/>
        <w:jc w:val="both"/>
        <w:rPr>
          <w:rFonts w:ascii="Times New Roman" w:hAnsi="Times New Roman" w:cs="Times New Roman"/>
          <w:sz w:val="26"/>
          <w:szCs w:val="26"/>
        </w:rPr>
      </w:pPr>
      <w:r w:rsidRPr="00D13916">
        <w:rPr>
          <w:rFonts w:ascii="Times New Roman" w:hAnsi="Times New Roman" w:cs="Times New Roman"/>
          <w:sz w:val="26"/>
          <w:szCs w:val="26"/>
        </w:rPr>
        <w:t>- управления транспорта Администрации – на соответствие требованиям ГОСТов;</w:t>
      </w:r>
    </w:p>
    <w:p w:rsidR="004E4D87" w:rsidRPr="00D13916" w:rsidRDefault="004E4D87" w:rsidP="00D13916">
      <w:pPr>
        <w:autoSpaceDE w:val="0"/>
        <w:autoSpaceDN w:val="0"/>
        <w:adjustRightInd w:val="0"/>
        <w:spacing w:after="0"/>
        <w:ind w:firstLine="567"/>
        <w:jc w:val="both"/>
        <w:rPr>
          <w:rFonts w:ascii="Times New Roman" w:hAnsi="Times New Roman" w:cs="Times New Roman"/>
          <w:sz w:val="26"/>
          <w:szCs w:val="26"/>
        </w:rPr>
      </w:pPr>
      <w:r w:rsidRPr="00D13916">
        <w:rPr>
          <w:rFonts w:ascii="Times New Roman" w:hAnsi="Times New Roman" w:cs="Times New Roman"/>
          <w:sz w:val="26"/>
          <w:szCs w:val="26"/>
        </w:rPr>
        <w:t>- управления экологии Администрации – по озелененным территориям общего пользования.</w:t>
      </w:r>
    </w:p>
    <w:p w:rsidR="004E4D87" w:rsidRPr="00D13916" w:rsidRDefault="004E4D87" w:rsidP="00D13916">
      <w:pPr>
        <w:autoSpaceDE w:val="0"/>
        <w:autoSpaceDN w:val="0"/>
        <w:adjustRightInd w:val="0"/>
        <w:spacing w:after="0"/>
        <w:ind w:firstLine="567"/>
        <w:jc w:val="both"/>
        <w:rPr>
          <w:rFonts w:ascii="Times New Roman" w:hAnsi="Times New Roman" w:cs="Times New Roman"/>
          <w:sz w:val="26"/>
          <w:szCs w:val="26"/>
        </w:rPr>
      </w:pPr>
      <w:r w:rsidRPr="00D13916">
        <w:rPr>
          <w:rFonts w:ascii="Times New Roman" w:hAnsi="Times New Roman" w:cs="Times New Roman"/>
          <w:sz w:val="26"/>
          <w:szCs w:val="26"/>
        </w:rPr>
        <w:t>Включение в Схему мест размещения НТО в границах земельных участков частной формы собственности не допускается, места в Схеме определяются на свободных от застройки земельных участках, находящихся в государственной собственности, муниципальной собственности, и земельных участках, государственная собственность на которые не разграничена.</w:t>
      </w:r>
    </w:p>
    <w:p w:rsidR="004E4D87" w:rsidRPr="00D13916" w:rsidRDefault="004E4D87" w:rsidP="00D13916">
      <w:pPr>
        <w:autoSpaceDE w:val="0"/>
        <w:autoSpaceDN w:val="0"/>
        <w:adjustRightInd w:val="0"/>
        <w:spacing w:after="0"/>
        <w:ind w:firstLine="567"/>
        <w:jc w:val="both"/>
        <w:rPr>
          <w:rFonts w:ascii="Times New Roman" w:hAnsi="Times New Roman" w:cs="Times New Roman"/>
          <w:sz w:val="26"/>
          <w:szCs w:val="26"/>
        </w:rPr>
      </w:pPr>
      <w:proofErr w:type="gramStart"/>
      <w:r w:rsidRPr="00D13916">
        <w:rPr>
          <w:rFonts w:ascii="Times New Roman" w:hAnsi="Times New Roman" w:cs="Times New Roman"/>
          <w:sz w:val="26"/>
          <w:szCs w:val="26"/>
        </w:rPr>
        <w:t>С учетом изложенного, положения абзаца 5 подпункта 9.3.9.23.5 пункта 9.3.23 Правил благоустройства, в части соблюдения расстояния 15 метров от окон жилых зданий и нежилых зданий, строений, сооружений, витрин стационарных торговых объектов, детских игровых площадок, контейнерных площадок, специальных площадок для складирования крупногабаритных отходов, дворовых уборных, выгребных ям, к включенным в Схему местам применению не подлежат.</w:t>
      </w:r>
      <w:proofErr w:type="gramEnd"/>
    </w:p>
    <w:p w:rsidR="00DA2993" w:rsidRPr="00D13916" w:rsidRDefault="00DA2993" w:rsidP="00D13916">
      <w:pPr>
        <w:autoSpaceDE w:val="0"/>
        <w:autoSpaceDN w:val="0"/>
        <w:adjustRightInd w:val="0"/>
        <w:spacing w:after="0"/>
        <w:ind w:firstLine="567"/>
        <w:jc w:val="both"/>
        <w:rPr>
          <w:rFonts w:ascii="Times New Roman" w:hAnsi="Times New Roman" w:cs="Times New Roman"/>
          <w:sz w:val="14"/>
          <w:szCs w:val="26"/>
        </w:rPr>
      </w:pPr>
    </w:p>
    <w:p w:rsidR="004E4D87" w:rsidRPr="00D13916" w:rsidRDefault="004E4D87" w:rsidP="00D13916">
      <w:pPr>
        <w:autoSpaceDE w:val="0"/>
        <w:autoSpaceDN w:val="0"/>
        <w:adjustRightInd w:val="0"/>
        <w:spacing w:after="0"/>
        <w:ind w:firstLine="567"/>
        <w:jc w:val="both"/>
        <w:rPr>
          <w:rFonts w:ascii="Times New Roman" w:hAnsi="Times New Roman" w:cs="Times New Roman"/>
          <w:sz w:val="26"/>
          <w:szCs w:val="26"/>
        </w:rPr>
      </w:pPr>
      <w:r w:rsidRPr="00D13916">
        <w:rPr>
          <w:rFonts w:ascii="Times New Roman" w:hAnsi="Times New Roman" w:cs="Times New Roman"/>
          <w:b/>
          <w:sz w:val="26"/>
          <w:szCs w:val="26"/>
        </w:rPr>
        <w:t>2</w:t>
      </w:r>
      <w:r w:rsidRPr="00D13916">
        <w:rPr>
          <w:rFonts w:ascii="Times New Roman" w:hAnsi="Times New Roman" w:cs="Times New Roman"/>
          <w:sz w:val="26"/>
          <w:szCs w:val="26"/>
        </w:rPr>
        <w:t xml:space="preserve">. </w:t>
      </w:r>
      <w:proofErr w:type="gramStart"/>
      <w:r w:rsidRPr="00D13916">
        <w:rPr>
          <w:rFonts w:ascii="Times New Roman" w:hAnsi="Times New Roman" w:cs="Times New Roman"/>
          <w:sz w:val="26"/>
          <w:szCs w:val="26"/>
        </w:rPr>
        <w:t>Проектом решения предусматривается уточнение требований к размещению объектов реализации питьевой воды в розлив с оповещением населения, представляющих собой НТО (специализированное оборудование) по реализации питьевой воды в розлив в тару потребителей с использованием автоматизированных систем расчетов и метода самообслуживания, оборудованные техническими средствами оповещения населения, сопряженными с техническими средствами муниципальной системы оповещения населения.</w:t>
      </w:r>
      <w:proofErr w:type="gramEnd"/>
    </w:p>
    <w:p w:rsidR="00A86106" w:rsidRPr="00D13916" w:rsidRDefault="004E4D87" w:rsidP="00D13916">
      <w:pPr>
        <w:spacing w:after="0"/>
        <w:ind w:firstLine="567"/>
        <w:jc w:val="both"/>
        <w:rPr>
          <w:rFonts w:ascii="Times New Roman" w:hAnsi="Times New Roman" w:cs="Times New Roman"/>
          <w:sz w:val="26"/>
          <w:szCs w:val="26"/>
        </w:rPr>
      </w:pPr>
      <w:proofErr w:type="gramStart"/>
      <w:r w:rsidRPr="00D13916">
        <w:rPr>
          <w:rFonts w:ascii="Times New Roman" w:hAnsi="Times New Roman" w:cs="Times New Roman"/>
          <w:sz w:val="26"/>
          <w:szCs w:val="26"/>
        </w:rPr>
        <w:t xml:space="preserve">В настоящее время </w:t>
      </w:r>
      <w:r w:rsidRPr="00D13916">
        <w:rPr>
          <w:rFonts w:ascii="Times New Roman" w:eastAsia="Calibri" w:hAnsi="Times New Roman" w:cs="Times New Roman"/>
          <w:sz w:val="26"/>
          <w:szCs w:val="26"/>
        </w:rPr>
        <w:t xml:space="preserve">решением </w:t>
      </w:r>
      <w:r w:rsidRPr="00D13916">
        <w:rPr>
          <w:rFonts w:ascii="Times New Roman" w:hAnsi="Times New Roman" w:cs="Times New Roman"/>
          <w:sz w:val="26"/>
          <w:szCs w:val="26"/>
        </w:rPr>
        <w:t xml:space="preserve">Воронежской городской Думы от 26.11.2025 </w:t>
      </w:r>
      <w:r w:rsidR="00DA2993" w:rsidRPr="00D13916">
        <w:rPr>
          <w:rFonts w:ascii="Times New Roman" w:hAnsi="Times New Roman" w:cs="Times New Roman"/>
          <w:sz w:val="26"/>
          <w:szCs w:val="26"/>
        </w:rPr>
        <w:t xml:space="preserve">    </w:t>
      </w:r>
      <w:r w:rsidRPr="00D13916">
        <w:rPr>
          <w:rFonts w:ascii="Times New Roman" w:hAnsi="Times New Roman" w:cs="Times New Roman"/>
          <w:sz w:val="26"/>
          <w:szCs w:val="26"/>
        </w:rPr>
        <w:t>№ 87-V</w:t>
      </w:r>
      <w:r w:rsidRPr="00D13916">
        <w:rPr>
          <w:rFonts w:ascii="Times New Roman" w:hAnsi="Times New Roman" w:cs="Times New Roman"/>
          <w:sz w:val="26"/>
          <w:szCs w:val="26"/>
          <w:lang w:val="en-US"/>
        </w:rPr>
        <w:t>I</w:t>
      </w:r>
      <w:r w:rsidRPr="00D13916">
        <w:rPr>
          <w:rFonts w:ascii="Times New Roman" w:hAnsi="Times New Roman" w:cs="Times New Roman"/>
          <w:sz w:val="26"/>
          <w:szCs w:val="26"/>
        </w:rPr>
        <w:t xml:space="preserve"> «О внесении изменений в решение Воронежской городской Думы от 25.04.2012 № 790-III «Об утверждении Положения о порядке размещения нестационарных торговых объектов на территории городского округа город Воронеж»  </w:t>
      </w:r>
      <w:r w:rsidRPr="00D13916">
        <w:rPr>
          <w:rFonts w:ascii="Times New Roman" w:eastAsia="Calibri" w:hAnsi="Times New Roman" w:cs="Times New Roman"/>
          <w:sz w:val="26"/>
          <w:szCs w:val="26"/>
        </w:rPr>
        <w:t xml:space="preserve">введено понятие </w:t>
      </w:r>
      <w:r w:rsidRPr="00D13916">
        <w:rPr>
          <w:rFonts w:ascii="Times New Roman" w:hAnsi="Times New Roman" w:cs="Times New Roman"/>
          <w:sz w:val="26"/>
          <w:szCs w:val="26"/>
        </w:rPr>
        <w:t>«объект реализации питьевой воды в розлив с оповещением населения» - нестационарный торговый объект (специализированное оборудование) по реализации питьевой воды в розлив в тару</w:t>
      </w:r>
      <w:proofErr w:type="gramEnd"/>
      <w:r w:rsidRPr="00D13916">
        <w:rPr>
          <w:rFonts w:ascii="Times New Roman" w:hAnsi="Times New Roman" w:cs="Times New Roman"/>
          <w:sz w:val="26"/>
          <w:szCs w:val="26"/>
        </w:rPr>
        <w:t xml:space="preserve"> потребителей с использованием автоматизированных систем расчетов и метода самообслуживания, </w:t>
      </w:r>
      <w:proofErr w:type="gramStart"/>
      <w:r w:rsidRPr="00D13916">
        <w:rPr>
          <w:rFonts w:ascii="Times New Roman" w:hAnsi="Times New Roman" w:cs="Times New Roman"/>
          <w:sz w:val="26"/>
          <w:szCs w:val="26"/>
        </w:rPr>
        <w:t>оборудованный</w:t>
      </w:r>
      <w:proofErr w:type="gramEnd"/>
      <w:r w:rsidRPr="00D13916">
        <w:rPr>
          <w:rFonts w:ascii="Times New Roman" w:hAnsi="Times New Roman" w:cs="Times New Roman"/>
          <w:sz w:val="26"/>
          <w:szCs w:val="26"/>
        </w:rPr>
        <w:t xml:space="preserve"> техническими средствами оповещения населения, сопряженными с техническими средствами муниципальной системы оповещения населения.</w:t>
      </w:r>
    </w:p>
    <w:p w:rsidR="00A86106" w:rsidRPr="00D13916" w:rsidRDefault="00A86106" w:rsidP="00D13916">
      <w:pPr>
        <w:spacing w:after="0"/>
        <w:ind w:firstLine="567"/>
        <w:jc w:val="both"/>
        <w:rPr>
          <w:rFonts w:ascii="Times New Roman" w:hAnsi="Times New Roman" w:cs="Times New Roman"/>
          <w:sz w:val="26"/>
          <w:szCs w:val="26"/>
        </w:rPr>
      </w:pPr>
      <w:r w:rsidRPr="00D13916">
        <w:rPr>
          <w:rFonts w:ascii="Times New Roman" w:hAnsi="Times New Roman" w:cs="Times New Roman"/>
          <w:sz w:val="26"/>
          <w:szCs w:val="26"/>
        </w:rPr>
        <w:t xml:space="preserve">Пункт 1.2.2. </w:t>
      </w:r>
      <w:r w:rsidRPr="00D13916">
        <w:rPr>
          <w:rFonts w:ascii="Times New Roman" w:eastAsia="Calibri" w:hAnsi="Times New Roman" w:cs="Times New Roman"/>
          <w:sz w:val="26"/>
          <w:szCs w:val="26"/>
        </w:rPr>
        <w:t xml:space="preserve">решения </w:t>
      </w:r>
      <w:r w:rsidRPr="00D13916">
        <w:rPr>
          <w:rFonts w:ascii="Times New Roman" w:hAnsi="Times New Roman" w:cs="Times New Roman"/>
          <w:sz w:val="26"/>
          <w:szCs w:val="26"/>
        </w:rPr>
        <w:t>Воронежской городской Думы от 26.11.2025 № 87-V</w:t>
      </w:r>
      <w:r w:rsidRPr="00D13916">
        <w:rPr>
          <w:rFonts w:ascii="Times New Roman" w:hAnsi="Times New Roman" w:cs="Times New Roman"/>
          <w:sz w:val="26"/>
          <w:szCs w:val="26"/>
          <w:lang w:val="en-US"/>
        </w:rPr>
        <w:t>I</w:t>
      </w:r>
      <w:r w:rsidRPr="00D13916">
        <w:rPr>
          <w:rFonts w:ascii="Times New Roman" w:hAnsi="Times New Roman" w:cs="Times New Roman"/>
          <w:sz w:val="26"/>
          <w:szCs w:val="26"/>
        </w:rPr>
        <w:t>, которым введено</w:t>
      </w:r>
      <w:r w:rsidRPr="00D13916">
        <w:rPr>
          <w:rFonts w:ascii="Times New Roman" w:eastAsia="Calibri" w:hAnsi="Times New Roman" w:cs="Times New Roman"/>
          <w:sz w:val="26"/>
          <w:szCs w:val="26"/>
        </w:rPr>
        <w:t xml:space="preserve"> понятие </w:t>
      </w:r>
      <w:r w:rsidRPr="00D13916">
        <w:rPr>
          <w:rFonts w:ascii="Times New Roman" w:hAnsi="Times New Roman" w:cs="Times New Roman"/>
          <w:sz w:val="26"/>
          <w:szCs w:val="26"/>
        </w:rPr>
        <w:t xml:space="preserve">«объект реализации питьевой воды в розлив с оповещением </w:t>
      </w:r>
      <w:r w:rsidRPr="00D13916">
        <w:rPr>
          <w:rFonts w:ascii="Times New Roman" w:hAnsi="Times New Roman" w:cs="Times New Roman"/>
          <w:sz w:val="26"/>
          <w:szCs w:val="26"/>
        </w:rPr>
        <w:lastRenderedPageBreak/>
        <w:t xml:space="preserve">населения»,  вступил в силу со дня официального опубликования в сетевом издании "Берег-Воронеж" </w:t>
      </w:r>
      <w:r w:rsidR="001A1AD5" w:rsidRPr="00D13916">
        <w:rPr>
          <w:rFonts w:ascii="Times New Roman" w:hAnsi="Times New Roman" w:cs="Times New Roman"/>
          <w:sz w:val="26"/>
          <w:szCs w:val="26"/>
        </w:rPr>
        <w:t>(</w:t>
      </w:r>
      <w:hyperlink r:id="rId8" w:history="1">
        <w:r w:rsidRPr="00D13916">
          <w:rPr>
            <w:rFonts w:ascii="Times New Roman" w:hAnsi="Times New Roman" w:cs="Times New Roman"/>
            <w:sz w:val="26"/>
            <w:szCs w:val="26"/>
          </w:rPr>
          <w:t>https://beregvrn.ru</w:t>
        </w:r>
      </w:hyperlink>
      <w:r w:rsidR="001A1AD5" w:rsidRPr="00D13916">
        <w:rPr>
          <w:rFonts w:ascii="Times New Roman" w:hAnsi="Times New Roman" w:cs="Times New Roman"/>
          <w:sz w:val="26"/>
          <w:szCs w:val="26"/>
        </w:rPr>
        <w:t>)</w:t>
      </w:r>
      <w:r w:rsidRPr="00D13916">
        <w:rPr>
          <w:rFonts w:ascii="Times New Roman" w:hAnsi="Times New Roman" w:cs="Times New Roman"/>
          <w:sz w:val="26"/>
          <w:szCs w:val="26"/>
        </w:rPr>
        <w:t xml:space="preserve"> 28.11.2025</w:t>
      </w:r>
      <w:r w:rsidR="001A1AD5" w:rsidRPr="00D13916">
        <w:rPr>
          <w:rFonts w:ascii="Times New Roman" w:hAnsi="Times New Roman" w:cs="Times New Roman"/>
          <w:sz w:val="26"/>
          <w:szCs w:val="26"/>
        </w:rPr>
        <w:t>.</w:t>
      </w:r>
    </w:p>
    <w:p w:rsidR="004E4D87" w:rsidRPr="00D13916" w:rsidRDefault="004E4D87" w:rsidP="00D13916">
      <w:pPr>
        <w:spacing w:after="0"/>
        <w:ind w:firstLine="567"/>
        <w:jc w:val="both"/>
        <w:rPr>
          <w:rFonts w:ascii="Times New Roman" w:hAnsi="Times New Roman" w:cs="Times New Roman"/>
          <w:sz w:val="26"/>
          <w:szCs w:val="26"/>
        </w:rPr>
      </w:pPr>
      <w:r w:rsidRPr="00D13916">
        <w:rPr>
          <w:rFonts w:ascii="Times New Roman" w:hAnsi="Times New Roman" w:cs="Times New Roman"/>
          <w:sz w:val="26"/>
          <w:szCs w:val="26"/>
        </w:rPr>
        <w:t xml:space="preserve">Согласно «ГОСТ </w:t>
      </w:r>
      <w:proofErr w:type="gramStart"/>
      <w:r w:rsidRPr="00D13916">
        <w:rPr>
          <w:rFonts w:ascii="Times New Roman" w:hAnsi="Times New Roman" w:cs="Times New Roman"/>
          <w:sz w:val="26"/>
          <w:szCs w:val="26"/>
        </w:rPr>
        <w:t>Р</w:t>
      </w:r>
      <w:proofErr w:type="gramEnd"/>
      <w:r w:rsidRPr="00D13916">
        <w:rPr>
          <w:rFonts w:ascii="Times New Roman" w:hAnsi="Times New Roman" w:cs="Times New Roman"/>
          <w:sz w:val="26"/>
          <w:szCs w:val="26"/>
        </w:rPr>
        <w:t xml:space="preserve"> 58645-2019. Национальный стандарт Российской Федерации. Услуги торговли. Реализация питьевой воды в розлив. Общие требования» </w:t>
      </w:r>
      <w:r w:rsidRPr="00D13916">
        <w:rPr>
          <w:rFonts w:ascii="Times New Roman" w:hAnsi="Times New Roman" w:cs="Times New Roman"/>
          <w:bCs/>
          <w:sz w:val="26"/>
          <w:szCs w:val="26"/>
        </w:rPr>
        <w:t>объект реализации питьевой воды в розлив</w:t>
      </w:r>
      <w:r w:rsidRPr="00D13916">
        <w:rPr>
          <w:rFonts w:ascii="Times New Roman" w:hAnsi="Times New Roman" w:cs="Times New Roman"/>
          <w:sz w:val="26"/>
          <w:szCs w:val="26"/>
        </w:rPr>
        <w:t xml:space="preserve"> – это нестационарный торговый объект (специализированное оборудование) по реализации питьевой воды в розлив в тару потребителей с использованием автоматизированных систем расчетов и метода самообслуживания, являющийся альтернативным источником водоснабжения; </w:t>
      </w:r>
      <w:proofErr w:type="gramStart"/>
      <w:r w:rsidRPr="00D13916">
        <w:rPr>
          <w:rFonts w:ascii="Times New Roman" w:hAnsi="Times New Roman" w:cs="Times New Roman"/>
          <w:sz w:val="26"/>
          <w:szCs w:val="26"/>
        </w:rPr>
        <w:t>проточный</w:t>
      </w:r>
      <w:proofErr w:type="gramEnd"/>
      <w:r w:rsidRPr="00D13916">
        <w:rPr>
          <w:rFonts w:ascii="Times New Roman" w:hAnsi="Times New Roman" w:cs="Times New Roman"/>
          <w:sz w:val="26"/>
          <w:szCs w:val="26"/>
        </w:rPr>
        <w:t xml:space="preserve"> кулер (</w:t>
      </w:r>
      <w:proofErr w:type="spellStart"/>
      <w:r w:rsidRPr="00D13916">
        <w:rPr>
          <w:rFonts w:ascii="Times New Roman" w:hAnsi="Times New Roman" w:cs="Times New Roman"/>
          <w:sz w:val="26"/>
          <w:szCs w:val="26"/>
        </w:rPr>
        <w:t>пурифайер</w:t>
      </w:r>
      <w:proofErr w:type="spellEnd"/>
      <w:r w:rsidRPr="00D13916">
        <w:rPr>
          <w:rFonts w:ascii="Times New Roman" w:hAnsi="Times New Roman" w:cs="Times New Roman"/>
          <w:sz w:val="26"/>
          <w:szCs w:val="26"/>
        </w:rPr>
        <w:t>) с системой водоподготовки, емкость, устанавливаемые самостоятельно или на стенах жилых и общественных зданий, система водоподготовки, подключаемая к централизованным источникам водоснабжения, с последующим обеспечением точкой розлива.</w:t>
      </w:r>
    </w:p>
    <w:p w:rsidR="004E4D87" w:rsidRPr="00D13916" w:rsidRDefault="004E4D87" w:rsidP="00D13916">
      <w:pPr>
        <w:spacing w:after="0"/>
        <w:ind w:firstLine="567"/>
        <w:jc w:val="both"/>
        <w:rPr>
          <w:rFonts w:ascii="Times New Roman" w:hAnsi="Times New Roman" w:cs="Times New Roman"/>
          <w:sz w:val="26"/>
          <w:szCs w:val="26"/>
        </w:rPr>
      </w:pPr>
      <w:r w:rsidRPr="00D13916">
        <w:rPr>
          <w:rFonts w:ascii="Times New Roman" w:hAnsi="Times New Roman" w:cs="Times New Roman"/>
          <w:sz w:val="26"/>
          <w:szCs w:val="26"/>
        </w:rPr>
        <w:t>Органы местного самоуправления могут утвердить самостоятельную схему размещения объектов реализации питьевой воды в розлив как альтернативных источников водоснабжения.</w:t>
      </w:r>
    </w:p>
    <w:p w:rsidR="004E4D87" w:rsidRPr="00D13916" w:rsidRDefault="004E4D87" w:rsidP="00D13916">
      <w:pPr>
        <w:spacing w:after="0"/>
        <w:ind w:firstLine="567"/>
        <w:jc w:val="both"/>
        <w:rPr>
          <w:rFonts w:ascii="Times New Roman" w:hAnsi="Times New Roman" w:cs="Times New Roman"/>
          <w:sz w:val="26"/>
          <w:szCs w:val="26"/>
        </w:rPr>
      </w:pPr>
      <w:r w:rsidRPr="00D13916">
        <w:rPr>
          <w:rFonts w:ascii="Times New Roman" w:hAnsi="Times New Roman" w:cs="Times New Roman"/>
          <w:sz w:val="26"/>
          <w:szCs w:val="26"/>
        </w:rPr>
        <w:t xml:space="preserve">Таким образом, </w:t>
      </w:r>
      <w:r w:rsidRPr="00D13916">
        <w:rPr>
          <w:rFonts w:ascii="Times New Roman" w:hAnsi="Times New Roman" w:cs="Times New Roman"/>
          <w:bCs/>
          <w:sz w:val="26"/>
          <w:szCs w:val="26"/>
        </w:rPr>
        <w:t xml:space="preserve">объекты реализации питьевой воды в розлив являются не типичными НТО, а представляются собой автоматизированное техническое оборудование, допустимое к размещению на </w:t>
      </w:r>
      <w:r w:rsidRPr="00D13916">
        <w:rPr>
          <w:rFonts w:ascii="Times New Roman" w:hAnsi="Times New Roman" w:cs="Times New Roman"/>
          <w:sz w:val="26"/>
          <w:szCs w:val="26"/>
        </w:rPr>
        <w:t>стенах жилых и общественных зданий.</w:t>
      </w:r>
    </w:p>
    <w:p w:rsidR="004E4D87" w:rsidRPr="00D13916" w:rsidRDefault="004E4D87" w:rsidP="00D13916">
      <w:pPr>
        <w:spacing w:after="0"/>
        <w:ind w:firstLine="567"/>
        <w:jc w:val="both"/>
        <w:rPr>
          <w:rFonts w:ascii="Times New Roman" w:hAnsi="Times New Roman" w:cs="Times New Roman"/>
          <w:sz w:val="26"/>
          <w:szCs w:val="26"/>
        </w:rPr>
      </w:pPr>
      <w:proofErr w:type="gramStart"/>
      <w:r w:rsidRPr="00D13916">
        <w:rPr>
          <w:rFonts w:ascii="Times New Roman" w:hAnsi="Times New Roman" w:cs="Times New Roman"/>
          <w:sz w:val="26"/>
          <w:szCs w:val="26"/>
        </w:rPr>
        <w:t xml:space="preserve">Исходя из положений статьи 3 Федерального закона от 07.12.2011  № 416-ФЗ </w:t>
      </w:r>
      <w:r w:rsidR="00E06534" w:rsidRPr="00D13916">
        <w:rPr>
          <w:rFonts w:ascii="Times New Roman" w:hAnsi="Times New Roman" w:cs="Times New Roman"/>
          <w:sz w:val="26"/>
          <w:szCs w:val="26"/>
        </w:rPr>
        <w:t xml:space="preserve">         </w:t>
      </w:r>
      <w:r w:rsidRPr="00D13916">
        <w:rPr>
          <w:rFonts w:ascii="Times New Roman" w:hAnsi="Times New Roman" w:cs="Times New Roman"/>
          <w:sz w:val="26"/>
          <w:szCs w:val="26"/>
        </w:rPr>
        <w:t>«О водоснабжении и водоотведении», Постановления Правительства РФ от 29.07.2013 № 644 «Об утверждении правил холодного водоснабжения и водоотведения и внесении изменений в отдельные акты Правительства РФ» государственная политика в сфере водоснабжения направлена на охрану здоровья населения и улучшения качества жизни населения путем обеспечения бесперебойного и качественного водоснабжения, а также основана на</w:t>
      </w:r>
      <w:proofErr w:type="gramEnd"/>
      <w:r w:rsidRPr="00D13916">
        <w:rPr>
          <w:rFonts w:ascii="Times New Roman" w:hAnsi="Times New Roman" w:cs="Times New Roman"/>
          <w:sz w:val="26"/>
          <w:szCs w:val="26"/>
        </w:rPr>
        <w:t xml:space="preserve"> приоритетности обеспечения населения питьевой водой.</w:t>
      </w:r>
    </w:p>
    <w:p w:rsidR="004E4D87" w:rsidRPr="00D13916" w:rsidRDefault="004E4D87" w:rsidP="00D13916">
      <w:pPr>
        <w:spacing w:after="0"/>
        <w:ind w:firstLine="567"/>
        <w:jc w:val="both"/>
        <w:rPr>
          <w:rFonts w:ascii="Times New Roman" w:hAnsi="Times New Roman" w:cs="Times New Roman"/>
          <w:bCs/>
          <w:sz w:val="26"/>
          <w:szCs w:val="26"/>
        </w:rPr>
      </w:pPr>
      <w:r w:rsidRPr="00D13916">
        <w:rPr>
          <w:rFonts w:ascii="Times New Roman" w:hAnsi="Times New Roman" w:cs="Times New Roman"/>
          <w:sz w:val="26"/>
          <w:szCs w:val="26"/>
        </w:rPr>
        <w:t xml:space="preserve">Следовательно, размещение </w:t>
      </w:r>
      <w:r w:rsidRPr="00D13916">
        <w:rPr>
          <w:rFonts w:ascii="Times New Roman" w:hAnsi="Times New Roman" w:cs="Times New Roman"/>
          <w:bCs/>
          <w:sz w:val="26"/>
          <w:szCs w:val="26"/>
        </w:rPr>
        <w:t>объектов реализации питьевой воды в розлив имеет приоритетное значение, особенно в зонах жилой застройки.</w:t>
      </w:r>
    </w:p>
    <w:p w:rsidR="004E4D87" w:rsidRPr="00D13916" w:rsidRDefault="004E4D87" w:rsidP="00D13916">
      <w:pPr>
        <w:spacing w:after="0"/>
        <w:ind w:firstLine="567"/>
        <w:jc w:val="both"/>
        <w:rPr>
          <w:rFonts w:ascii="Times New Roman" w:hAnsi="Times New Roman" w:cs="Times New Roman"/>
          <w:sz w:val="26"/>
          <w:szCs w:val="26"/>
        </w:rPr>
      </w:pPr>
      <w:r w:rsidRPr="00D13916">
        <w:rPr>
          <w:rFonts w:ascii="Times New Roman" w:hAnsi="Times New Roman" w:cs="Times New Roman"/>
          <w:sz w:val="26"/>
          <w:szCs w:val="26"/>
        </w:rPr>
        <w:t xml:space="preserve">Кроме того, в соответствии со статьей 11 </w:t>
      </w:r>
      <w:hyperlink r:id="rId9" w:history="1">
        <w:r w:rsidRPr="00D13916">
          <w:rPr>
            <w:rStyle w:val="a7"/>
            <w:rFonts w:ascii="Times New Roman" w:hAnsi="Times New Roman" w:cs="Times New Roman"/>
            <w:color w:val="auto"/>
            <w:sz w:val="26"/>
            <w:szCs w:val="26"/>
            <w:u w:val="none"/>
          </w:rPr>
          <w:t xml:space="preserve">Федерального закона от 21.12.1994 </w:t>
        </w:r>
        <w:r w:rsidR="00E06534" w:rsidRPr="00D13916">
          <w:rPr>
            <w:rStyle w:val="a7"/>
            <w:rFonts w:ascii="Times New Roman" w:hAnsi="Times New Roman" w:cs="Times New Roman"/>
            <w:color w:val="auto"/>
            <w:sz w:val="26"/>
            <w:szCs w:val="26"/>
            <w:u w:val="none"/>
          </w:rPr>
          <w:t xml:space="preserve">           </w:t>
        </w:r>
        <w:r w:rsidRPr="00D13916">
          <w:rPr>
            <w:rStyle w:val="a7"/>
            <w:rFonts w:ascii="Times New Roman" w:hAnsi="Times New Roman" w:cs="Times New Roman"/>
            <w:color w:val="auto"/>
            <w:sz w:val="26"/>
            <w:szCs w:val="26"/>
            <w:u w:val="none"/>
          </w:rPr>
          <w:t xml:space="preserve">№ 68-ФЗ «О защите населения и территорий от чрезвычайных ситуаций природного и техногенного характера» </w:t>
        </w:r>
      </w:hyperlink>
      <w:r w:rsidRPr="00D13916">
        <w:rPr>
          <w:rFonts w:ascii="Times New Roman" w:hAnsi="Times New Roman" w:cs="Times New Roman"/>
          <w:sz w:val="26"/>
          <w:szCs w:val="26"/>
        </w:rPr>
        <w:t>органы местного самоуправления обязаны осуществлять информирование населения о чрезвычайных ситуациях, создавать и </w:t>
      </w:r>
      <w:hyperlink r:id="rId10" w:history="1">
        <w:proofErr w:type="gramStart"/>
        <w:r w:rsidRPr="00D13916">
          <w:rPr>
            <w:rStyle w:val="a7"/>
            <w:rFonts w:ascii="Times New Roman" w:hAnsi="Times New Roman" w:cs="Times New Roman"/>
            <w:color w:val="auto"/>
            <w:sz w:val="26"/>
            <w:szCs w:val="26"/>
            <w:u w:val="none"/>
          </w:rPr>
          <w:t>поддержива</w:t>
        </w:r>
      </w:hyperlink>
      <w:r w:rsidRPr="00D13916">
        <w:rPr>
          <w:rFonts w:ascii="Times New Roman" w:hAnsi="Times New Roman" w:cs="Times New Roman"/>
          <w:sz w:val="26"/>
          <w:szCs w:val="26"/>
        </w:rPr>
        <w:t>ть</w:t>
      </w:r>
      <w:proofErr w:type="gramEnd"/>
      <w:r w:rsidRPr="00D13916">
        <w:rPr>
          <w:rFonts w:ascii="Times New Roman" w:hAnsi="Times New Roman" w:cs="Times New Roman"/>
          <w:sz w:val="26"/>
          <w:szCs w:val="26"/>
        </w:rPr>
        <w:t xml:space="preserve"> в постоянной готовности муниципальные системы оповещения и информирования населения о чрезвычайных ситуациях, обеспечивать, в том числе с использованием </w:t>
      </w:r>
      <w:hyperlink r:id="rId11" w:history="1">
        <w:r w:rsidRPr="00D13916">
          <w:rPr>
            <w:rStyle w:val="a7"/>
            <w:rFonts w:ascii="Times New Roman" w:hAnsi="Times New Roman" w:cs="Times New Roman"/>
            <w:color w:val="auto"/>
            <w:sz w:val="26"/>
            <w:szCs w:val="26"/>
            <w:u w:val="none"/>
          </w:rPr>
          <w:t>комплексной системы</w:t>
        </w:r>
      </w:hyperlink>
      <w:r w:rsidRPr="00D13916">
        <w:rPr>
          <w:rFonts w:ascii="Times New Roman" w:hAnsi="Times New Roman" w:cs="Times New Roman"/>
          <w:sz w:val="26"/>
          <w:szCs w:val="26"/>
        </w:rPr>
        <w:t xml:space="preserve"> экстренного оповещения населения об угрозе возникновения или о возникновении чрезвычайных ситуаций, своевременное оповещение населения об угрозе возникновения или о возникновении чрезвычайных ситуаций.</w:t>
      </w:r>
    </w:p>
    <w:p w:rsidR="004E4D87" w:rsidRPr="00D13916" w:rsidRDefault="004E4D87" w:rsidP="00D13916">
      <w:pPr>
        <w:spacing w:after="0"/>
        <w:ind w:firstLine="567"/>
        <w:jc w:val="both"/>
        <w:rPr>
          <w:rFonts w:ascii="Times New Roman" w:hAnsi="Times New Roman" w:cs="Times New Roman"/>
          <w:sz w:val="26"/>
          <w:szCs w:val="26"/>
        </w:rPr>
      </w:pPr>
      <w:proofErr w:type="gramStart"/>
      <w:r w:rsidRPr="00D13916">
        <w:rPr>
          <w:rFonts w:ascii="Times New Roman" w:hAnsi="Times New Roman" w:cs="Times New Roman"/>
          <w:sz w:val="26"/>
          <w:szCs w:val="26"/>
        </w:rPr>
        <w:t>Согласно требованиям, установленным постановлением Правительства РФ</w:t>
      </w:r>
      <w:bookmarkStart w:id="1" w:name="l1"/>
      <w:bookmarkStart w:id="2" w:name="h132"/>
      <w:bookmarkEnd w:id="1"/>
      <w:bookmarkEnd w:id="2"/>
      <w:r w:rsidRPr="00D13916">
        <w:rPr>
          <w:rFonts w:ascii="Times New Roman" w:hAnsi="Times New Roman" w:cs="Times New Roman"/>
          <w:sz w:val="26"/>
          <w:szCs w:val="26"/>
        </w:rPr>
        <w:t xml:space="preserve"> от 17.05.2023 № 769</w:t>
      </w:r>
      <w:bookmarkStart w:id="3" w:name="l2"/>
      <w:bookmarkStart w:id="4" w:name="l3"/>
      <w:bookmarkEnd w:id="3"/>
      <w:bookmarkEnd w:id="4"/>
      <w:r w:rsidRPr="00D13916">
        <w:rPr>
          <w:rFonts w:ascii="Times New Roman" w:hAnsi="Times New Roman" w:cs="Times New Roman"/>
          <w:sz w:val="26"/>
          <w:szCs w:val="26"/>
        </w:rPr>
        <w:t xml:space="preserve"> «О порядке создания, реконструкции и поддержания в состоянии постоянной готовности к использованию систем оповещения населения», Приказом МЧС России и Министерства цифрового развития, связи и массовых коммуникаций РФ от 31.07.2020 № 578/365 «Об утверждении Положения о системах оповещения населения», создание и поддержание в состоянии постоянной готовности систем оповещения населения является составной частью</w:t>
      </w:r>
      <w:proofErr w:type="gramEnd"/>
      <w:r w:rsidRPr="00D13916">
        <w:rPr>
          <w:rFonts w:ascii="Times New Roman" w:hAnsi="Times New Roman" w:cs="Times New Roman"/>
          <w:sz w:val="26"/>
          <w:szCs w:val="26"/>
        </w:rPr>
        <w:t xml:space="preserve"> комплекса мероприятий, проводимых органами государственной власти субъектов Российской Федерации, </w:t>
      </w:r>
      <w:r w:rsidRPr="00D13916">
        <w:rPr>
          <w:rFonts w:ascii="Times New Roman" w:hAnsi="Times New Roman" w:cs="Times New Roman"/>
          <w:sz w:val="26"/>
          <w:szCs w:val="26"/>
        </w:rPr>
        <w:lastRenderedPageBreak/>
        <w:t>органами местного самоуправления и организациями по подготовке и ведению гражданской обороны, предупреждению и ликвидации чрезвычайных ситуаций природного и техногенного характера.</w:t>
      </w:r>
    </w:p>
    <w:p w:rsidR="004E4D87" w:rsidRPr="00D13916" w:rsidRDefault="004E4D87" w:rsidP="00D13916">
      <w:pPr>
        <w:spacing w:after="0"/>
        <w:ind w:firstLine="567"/>
        <w:jc w:val="both"/>
        <w:rPr>
          <w:rFonts w:ascii="Times New Roman" w:hAnsi="Times New Roman" w:cs="Times New Roman"/>
          <w:sz w:val="26"/>
          <w:szCs w:val="26"/>
        </w:rPr>
      </w:pPr>
      <w:r w:rsidRPr="00D13916">
        <w:rPr>
          <w:rFonts w:ascii="Times New Roman" w:hAnsi="Times New Roman" w:cs="Times New Roman"/>
          <w:sz w:val="26"/>
          <w:szCs w:val="26"/>
        </w:rPr>
        <w:t xml:space="preserve"> Системы оповещения населения создаются для доведения до населения сигналов оповещения и экстренной информации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rsidR="004E4D87" w:rsidRPr="00D13916" w:rsidRDefault="004E4D87" w:rsidP="00D13916">
      <w:pPr>
        <w:spacing w:after="0"/>
        <w:ind w:firstLine="567"/>
        <w:jc w:val="both"/>
        <w:rPr>
          <w:rFonts w:ascii="Times New Roman" w:hAnsi="Times New Roman" w:cs="Times New Roman"/>
          <w:sz w:val="26"/>
          <w:szCs w:val="26"/>
        </w:rPr>
      </w:pPr>
      <w:r w:rsidRPr="00D13916">
        <w:rPr>
          <w:rFonts w:ascii="Times New Roman" w:hAnsi="Times New Roman" w:cs="Times New Roman"/>
          <w:sz w:val="26"/>
          <w:szCs w:val="26"/>
        </w:rPr>
        <w:t>Муниципальные системы оповещения создают органы местного самоуправления. Основной задачей муниципальной системы оповещения является обеспечение доведения сигналов оповещения и экстренной информации до людей, находящихся на территории соответствующего муниципального образования.</w:t>
      </w:r>
    </w:p>
    <w:p w:rsidR="004E4D87" w:rsidRPr="00D13916" w:rsidRDefault="004E4D87" w:rsidP="00D13916">
      <w:pPr>
        <w:spacing w:after="0"/>
        <w:ind w:firstLine="567"/>
        <w:jc w:val="both"/>
        <w:rPr>
          <w:rFonts w:ascii="Times New Roman" w:hAnsi="Times New Roman" w:cs="Times New Roman"/>
          <w:sz w:val="26"/>
          <w:szCs w:val="26"/>
        </w:rPr>
      </w:pPr>
      <w:r w:rsidRPr="00D13916">
        <w:rPr>
          <w:rFonts w:ascii="Times New Roman" w:hAnsi="Times New Roman" w:cs="Times New Roman"/>
          <w:sz w:val="26"/>
          <w:szCs w:val="26"/>
        </w:rPr>
        <w:t>Таким образом, при создании и эксплуатации муниципальной системы оповещения населения органами местного самоуправления должно обеспечиться максимальное обеспечение доведения сигналов оповещения и экстренной информации до жителей городского округа.</w:t>
      </w:r>
    </w:p>
    <w:p w:rsidR="004E4D87" w:rsidRPr="00D13916" w:rsidRDefault="004E4D87" w:rsidP="00D13916">
      <w:pPr>
        <w:spacing w:after="0"/>
        <w:ind w:firstLine="567"/>
        <w:jc w:val="both"/>
        <w:rPr>
          <w:rFonts w:ascii="Times New Roman" w:hAnsi="Times New Roman" w:cs="Times New Roman"/>
          <w:sz w:val="26"/>
          <w:szCs w:val="26"/>
        </w:rPr>
      </w:pPr>
      <w:r w:rsidRPr="00D13916">
        <w:rPr>
          <w:rFonts w:ascii="Times New Roman" w:hAnsi="Times New Roman" w:cs="Times New Roman"/>
          <w:sz w:val="26"/>
          <w:szCs w:val="26"/>
        </w:rPr>
        <w:t xml:space="preserve">Территории жилой застройки, в особенности придомовые (дворовые) территории и прилегающие к ним территории, являются местами массового скопления и постоянного пребывания людей, </w:t>
      </w:r>
      <w:proofErr w:type="gramStart"/>
      <w:r w:rsidRPr="00D13916">
        <w:rPr>
          <w:rFonts w:ascii="Times New Roman" w:hAnsi="Times New Roman" w:cs="Times New Roman"/>
          <w:sz w:val="26"/>
          <w:szCs w:val="26"/>
        </w:rPr>
        <w:t>связи</w:t>
      </w:r>
      <w:proofErr w:type="gramEnd"/>
      <w:r w:rsidRPr="00D13916">
        <w:rPr>
          <w:rFonts w:ascii="Times New Roman" w:hAnsi="Times New Roman" w:cs="Times New Roman"/>
          <w:sz w:val="26"/>
          <w:szCs w:val="26"/>
        </w:rPr>
        <w:t xml:space="preserve"> с чем размещение на них объектов, оборудованных техническими средствами оповещения населения, сопряженными с техническими средствами муниципальной системы оповещения населения, является для органа местного самоуправления приоритетным.</w:t>
      </w:r>
    </w:p>
    <w:p w:rsidR="004E4D87" w:rsidRDefault="004E4D87" w:rsidP="00D13916">
      <w:pPr>
        <w:spacing w:after="0"/>
        <w:ind w:firstLine="567"/>
        <w:jc w:val="both"/>
        <w:rPr>
          <w:rFonts w:ascii="Times New Roman" w:hAnsi="Times New Roman" w:cs="Times New Roman"/>
          <w:sz w:val="26"/>
          <w:szCs w:val="26"/>
        </w:rPr>
      </w:pPr>
      <w:r w:rsidRPr="00D13916">
        <w:rPr>
          <w:rFonts w:ascii="Times New Roman" w:hAnsi="Times New Roman" w:cs="Times New Roman"/>
          <w:sz w:val="26"/>
          <w:szCs w:val="26"/>
        </w:rPr>
        <w:t>С учетом изложенного, проектом решения предлагается исключить применение требований абзацев 5, 7, 8 подпункта 9.3.23.5 пункта 9.3.23 Правил благоустройства к объектам реализации питьевой воды в розлив, оборудованным техническими средствами оповещения населения, сопряженными с техническими средствами муниципальной системы оповещения населения.</w:t>
      </w:r>
    </w:p>
    <w:p w:rsidR="00D13916" w:rsidRPr="00D13916" w:rsidRDefault="00D13916" w:rsidP="00D13916">
      <w:pPr>
        <w:spacing w:after="0"/>
        <w:ind w:firstLine="567"/>
        <w:jc w:val="both"/>
        <w:rPr>
          <w:rFonts w:ascii="Times New Roman" w:hAnsi="Times New Roman" w:cs="Times New Roman"/>
          <w:sz w:val="14"/>
          <w:szCs w:val="26"/>
        </w:rPr>
      </w:pPr>
    </w:p>
    <w:p w:rsidR="003E692B" w:rsidRPr="00D13916" w:rsidRDefault="003E692B" w:rsidP="00D13916">
      <w:pPr>
        <w:autoSpaceDE w:val="0"/>
        <w:autoSpaceDN w:val="0"/>
        <w:adjustRightInd w:val="0"/>
        <w:spacing w:after="0" w:line="240" w:lineRule="auto"/>
        <w:ind w:firstLine="540"/>
        <w:jc w:val="both"/>
        <w:rPr>
          <w:rFonts w:ascii="Times New Roman" w:hAnsi="Times New Roman" w:cs="Times New Roman"/>
          <w:bCs/>
          <w:i/>
          <w:sz w:val="26"/>
          <w:szCs w:val="26"/>
        </w:rPr>
      </w:pPr>
      <w:proofErr w:type="gramStart"/>
      <w:r w:rsidRPr="00D13916">
        <w:rPr>
          <w:rFonts w:ascii="Times New Roman" w:hAnsi="Times New Roman" w:cs="Times New Roman"/>
          <w:bCs/>
          <w:i/>
          <w:sz w:val="26"/>
          <w:szCs w:val="26"/>
        </w:rPr>
        <w:t>в) сведения о целях предлагаемого правового регулирования и его соответствии нормативным правовым актам Российской Федерации, Воронежской области, органов местного самоуправления городского округа город Воронеж, документам стратегического планирования городского округа город Воронеж либо указание на инициативный характер разработки проекта НПА (сроки достижения целей, индикаторы достижения целей, действующие нормативные правовые акты, поручения и решения, из которых вытекает необходимость разработки предлагаемого правового регулирования);</w:t>
      </w:r>
      <w:proofErr w:type="gramEnd"/>
    </w:p>
    <w:p w:rsidR="009016E0" w:rsidRPr="00D13916" w:rsidRDefault="009016E0" w:rsidP="00D13916">
      <w:pPr>
        <w:autoSpaceDE w:val="0"/>
        <w:autoSpaceDN w:val="0"/>
        <w:adjustRightInd w:val="0"/>
        <w:spacing w:after="0"/>
        <w:ind w:firstLine="540"/>
        <w:jc w:val="both"/>
        <w:rPr>
          <w:rFonts w:ascii="Times New Roman" w:hAnsi="Times New Roman" w:cs="Times New Roman"/>
          <w:bCs/>
          <w:sz w:val="14"/>
          <w:szCs w:val="26"/>
        </w:rPr>
      </w:pPr>
    </w:p>
    <w:p w:rsidR="009435D4" w:rsidRPr="00D13916" w:rsidRDefault="004A7219" w:rsidP="00D13916">
      <w:pPr>
        <w:autoSpaceDE w:val="0"/>
        <w:autoSpaceDN w:val="0"/>
        <w:adjustRightInd w:val="0"/>
        <w:spacing w:after="0"/>
        <w:ind w:firstLine="567"/>
        <w:jc w:val="both"/>
        <w:outlineLvl w:val="0"/>
        <w:rPr>
          <w:rFonts w:ascii="Times New Roman" w:hAnsi="Times New Roman" w:cs="Times New Roman"/>
          <w:sz w:val="26"/>
          <w:szCs w:val="26"/>
        </w:rPr>
      </w:pPr>
      <w:r w:rsidRPr="00D13916">
        <w:rPr>
          <w:rFonts w:ascii="Times New Roman" w:hAnsi="Times New Roman" w:cs="Times New Roman"/>
          <w:bCs/>
          <w:sz w:val="26"/>
          <w:szCs w:val="26"/>
        </w:rPr>
        <w:t xml:space="preserve">Целями предлагаемого правового регулирования являются </w:t>
      </w:r>
      <w:r w:rsidR="009435D4" w:rsidRPr="00D13916">
        <w:rPr>
          <w:rFonts w:ascii="Times New Roman" w:eastAsia="Calibri" w:hAnsi="Times New Roman" w:cs="Times New Roman"/>
          <w:sz w:val="26"/>
          <w:szCs w:val="26"/>
        </w:rPr>
        <w:t xml:space="preserve">совершенствование порядка размещения нестационарных торговых объектов на территории городского округа город Воронеж,  устранение коллизий существующего правового регулирования, а также создание условий для дополнительного обеспечения населения города питьевой водой и </w:t>
      </w:r>
      <w:r w:rsidR="009435D4" w:rsidRPr="00D13916">
        <w:rPr>
          <w:rFonts w:ascii="Times New Roman" w:hAnsi="Times New Roman" w:cs="Times New Roman"/>
          <w:sz w:val="26"/>
          <w:szCs w:val="26"/>
        </w:rPr>
        <w:t>средствами оповещения населения в сфере гражданской обороны и чрезвычайных ситуаций.</w:t>
      </w:r>
    </w:p>
    <w:p w:rsidR="005A66CD" w:rsidRPr="00D13916" w:rsidRDefault="005A66CD" w:rsidP="00D13916">
      <w:pPr>
        <w:autoSpaceDE w:val="0"/>
        <w:autoSpaceDN w:val="0"/>
        <w:adjustRightInd w:val="0"/>
        <w:spacing w:after="0"/>
        <w:ind w:right="-2" w:firstLine="567"/>
        <w:jc w:val="both"/>
        <w:rPr>
          <w:rFonts w:ascii="Times New Roman" w:hAnsi="Times New Roman" w:cs="Times New Roman"/>
          <w:sz w:val="26"/>
          <w:szCs w:val="26"/>
        </w:rPr>
      </w:pPr>
      <w:r w:rsidRPr="00D13916">
        <w:rPr>
          <w:rFonts w:ascii="Times New Roman" w:hAnsi="Times New Roman" w:cs="Times New Roman"/>
          <w:sz w:val="26"/>
          <w:szCs w:val="26"/>
        </w:rPr>
        <w:t>Настоящий проект соответствует нормативным правовым актам Российской Федерации, Воронежской области, органов местного самоуправления городского округа город Воронеж, документам стратегического планирования городского округа город Воронеж.</w:t>
      </w:r>
    </w:p>
    <w:p w:rsidR="00F439AC" w:rsidRPr="00D13916" w:rsidRDefault="00F439AC" w:rsidP="00D13916">
      <w:pPr>
        <w:autoSpaceDE w:val="0"/>
        <w:autoSpaceDN w:val="0"/>
        <w:adjustRightInd w:val="0"/>
        <w:spacing w:after="0"/>
        <w:ind w:firstLine="540"/>
        <w:jc w:val="both"/>
        <w:rPr>
          <w:rFonts w:ascii="Times New Roman" w:hAnsi="Times New Roman" w:cs="Times New Roman"/>
          <w:b/>
          <w:bCs/>
          <w:sz w:val="26"/>
          <w:szCs w:val="26"/>
        </w:rPr>
      </w:pPr>
    </w:p>
    <w:p w:rsidR="003E692B" w:rsidRPr="00D13916" w:rsidRDefault="003E692B" w:rsidP="00D13916">
      <w:pPr>
        <w:autoSpaceDE w:val="0"/>
        <w:autoSpaceDN w:val="0"/>
        <w:adjustRightInd w:val="0"/>
        <w:spacing w:after="0" w:line="240" w:lineRule="auto"/>
        <w:ind w:firstLine="540"/>
        <w:jc w:val="both"/>
        <w:rPr>
          <w:rFonts w:ascii="Times New Roman" w:hAnsi="Times New Roman" w:cs="Times New Roman"/>
          <w:bCs/>
          <w:i/>
          <w:sz w:val="26"/>
          <w:szCs w:val="26"/>
        </w:rPr>
      </w:pPr>
      <w:proofErr w:type="gramStart"/>
      <w:r w:rsidRPr="00D13916">
        <w:rPr>
          <w:rFonts w:ascii="Times New Roman" w:hAnsi="Times New Roman" w:cs="Times New Roman"/>
          <w:bCs/>
          <w:i/>
          <w:sz w:val="26"/>
          <w:szCs w:val="26"/>
        </w:rPr>
        <w:lastRenderedPageBreak/>
        <w:t>г) описание рассмотренных альтернативных вариантов регулирования (способы, необходимые мероприятия, результат оценки последствий: объективный анализ обоснованности предлагаемого способа правового регулирования посредством сравнения всех возможных способов решения выявленной проблемы, включая вариант невмешательства в регулирование общественных отношений, связанных с выявленной проблемой, количественное сопоставление предлагаемых результатов реализации различных вариантов правового регулирования, включая анализ косвенного воздействия на смежные сферы общественных отношений);</w:t>
      </w:r>
      <w:proofErr w:type="gramEnd"/>
    </w:p>
    <w:p w:rsidR="00CB0426" w:rsidRPr="00D13916" w:rsidRDefault="00CB0426" w:rsidP="00D13916">
      <w:pPr>
        <w:spacing w:after="0" w:line="240" w:lineRule="auto"/>
        <w:ind w:firstLine="567"/>
        <w:jc w:val="both"/>
        <w:rPr>
          <w:rFonts w:ascii="Times New Roman" w:hAnsi="Times New Roman" w:cs="Times New Roman"/>
          <w:sz w:val="18"/>
          <w:szCs w:val="26"/>
        </w:rPr>
      </w:pPr>
    </w:p>
    <w:p w:rsidR="00A53745" w:rsidRDefault="00CB0426" w:rsidP="00D13916">
      <w:pPr>
        <w:autoSpaceDE w:val="0"/>
        <w:autoSpaceDN w:val="0"/>
        <w:adjustRightInd w:val="0"/>
        <w:spacing w:after="0"/>
        <w:ind w:firstLine="567"/>
        <w:jc w:val="both"/>
        <w:rPr>
          <w:rFonts w:ascii="Times New Roman" w:hAnsi="Times New Roman" w:cs="Times New Roman"/>
          <w:sz w:val="26"/>
          <w:szCs w:val="26"/>
        </w:rPr>
      </w:pPr>
      <w:r w:rsidRPr="00D13916">
        <w:rPr>
          <w:rFonts w:ascii="Times New Roman" w:hAnsi="Times New Roman" w:cs="Times New Roman"/>
          <w:sz w:val="26"/>
          <w:szCs w:val="26"/>
        </w:rPr>
        <w:t>А</w:t>
      </w:r>
      <w:r w:rsidR="00A53745" w:rsidRPr="00D13916">
        <w:rPr>
          <w:rFonts w:ascii="Times New Roman" w:hAnsi="Times New Roman" w:cs="Times New Roman"/>
          <w:sz w:val="26"/>
          <w:szCs w:val="26"/>
        </w:rPr>
        <w:t>льтернативные вариант</w:t>
      </w:r>
      <w:r w:rsidR="00B47D71" w:rsidRPr="00D13916">
        <w:rPr>
          <w:rFonts w:ascii="Times New Roman" w:hAnsi="Times New Roman" w:cs="Times New Roman"/>
          <w:sz w:val="26"/>
          <w:szCs w:val="26"/>
        </w:rPr>
        <w:t>ы</w:t>
      </w:r>
      <w:r w:rsidR="00A53745" w:rsidRPr="00D13916">
        <w:rPr>
          <w:rFonts w:ascii="Times New Roman" w:hAnsi="Times New Roman" w:cs="Times New Roman"/>
          <w:sz w:val="26"/>
          <w:szCs w:val="26"/>
        </w:rPr>
        <w:t xml:space="preserve"> регулирования правоотношений, связанных с</w:t>
      </w:r>
      <w:r w:rsidR="00BC1590" w:rsidRPr="00D13916">
        <w:rPr>
          <w:rFonts w:ascii="Times New Roman" w:hAnsi="Times New Roman" w:cs="Times New Roman"/>
          <w:sz w:val="26"/>
          <w:szCs w:val="26"/>
        </w:rPr>
        <w:t xml:space="preserve"> правилами благоустройства </w:t>
      </w:r>
      <w:r w:rsidR="002276D5" w:rsidRPr="00D13916">
        <w:rPr>
          <w:rFonts w:ascii="Times New Roman" w:hAnsi="Times New Roman" w:cs="Times New Roman"/>
          <w:sz w:val="26"/>
          <w:szCs w:val="26"/>
        </w:rPr>
        <w:t xml:space="preserve">и содержания </w:t>
      </w:r>
      <w:r w:rsidR="00BC1590" w:rsidRPr="00D13916">
        <w:rPr>
          <w:rFonts w:ascii="Times New Roman" w:hAnsi="Times New Roman" w:cs="Times New Roman"/>
          <w:sz w:val="26"/>
          <w:szCs w:val="26"/>
        </w:rPr>
        <w:t>территорий городского округа</w:t>
      </w:r>
      <w:r w:rsidR="005F3E28" w:rsidRPr="00D13916">
        <w:rPr>
          <w:rFonts w:ascii="Times New Roman" w:hAnsi="Times New Roman" w:cs="Times New Roman"/>
          <w:sz w:val="26"/>
          <w:szCs w:val="26"/>
        </w:rPr>
        <w:t>,</w:t>
      </w:r>
      <w:r w:rsidRPr="00D13916">
        <w:rPr>
          <w:rFonts w:ascii="Times New Roman" w:hAnsi="Times New Roman" w:cs="Times New Roman"/>
          <w:sz w:val="26"/>
          <w:szCs w:val="26"/>
        </w:rPr>
        <w:t xml:space="preserve"> отсутствуют.</w:t>
      </w:r>
    </w:p>
    <w:p w:rsidR="00D13916" w:rsidRPr="00D13916" w:rsidRDefault="00D13916" w:rsidP="00D13916">
      <w:pPr>
        <w:autoSpaceDE w:val="0"/>
        <w:autoSpaceDN w:val="0"/>
        <w:adjustRightInd w:val="0"/>
        <w:spacing w:after="0" w:line="240" w:lineRule="auto"/>
        <w:ind w:firstLine="567"/>
        <w:jc w:val="both"/>
        <w:rPr>
          <w:rFonts w:ascii="Times New Roman" w:hAnsi="Times New Roman" w:cs="Times New Roman"/>
          <w:sz w:val="10"/>
          <w:szCs w:val="26"/>
        </w:rPr>
      </w:pPr>
    </w:p>
    <w:p w:rsidR="003E692B" w:rsidRPr="00D13916" w:rsidRDefault="003E692B" w:rsidP="00D13916">
      <w:pPr>
        <w:autoSpaceDE w:val="0"/>
        <w:autoSpaceDN w:val="0"/>
        <w:adjustRightInd w:val="0"/>
        <w:spacing w:after="0" w:line="240" w:lineRule="auto"/>
        <w:ind w:firstLine="540"/>
        <w:jc w:val="both"/>
        <w:rPr>
          <w:rFonts w:ascii="Times New Roman" w:hAnsi="Times New Roman" w:cs="Times New Roman"/>
          <w:bCs/>
          <w:i/>
          <w:sz w:val="26"/>
          <w:szCs w:val="26"/>
        </w:rPr>
      </w:pPr>
      <w:r w:rsidRPr="00D13916">
        <w:rPr>
          <w:rFonts w:ascii="Times New Roman" w:hAnsi="Times New Roman" w:cs="Times New Roman"/>
          <w:bCs/>
          <w:i/>
          <w:sz w:val="26"/>
          <w:szCs w:val="26"/>
        </w:rPr>
        <w:t>д) сведения о планируемых сроках вступления в силу НПА и о необходимости установления переходного периода и (или) отсрочки вступления в силу НПА либо необходимости распространения предлагаемого правового регулирования на ранее возникшие отношения;</w:t>
      </w:r>
    </w:p>
    <w:p w:rsidR="00007217" w:rsidRPr="00D13916" w:rsidRDefault="00007217" w:rsidP="00D13916">
      <w:pPr>
        <w:spacing w:after="0"/>
        <w:ind w:firstLine="540"/>
        <w:jc w:val="both"/>
        <w:rPr>
          <w:rFonts w:ascii="Times New Roman" w:hAnsi="Times New Roman" w:cs="Times New Roman"/>
          <w:i/>
          <w:sz w:val="14"/>
          <w:szCs w:val="26"/>
        </w:rPr>
      </w:pPr>
    </w:p>
    <w:p w:rsidR="006E55EF" w:rsidRPr="00D13916" w:rsidRDefault="006E55EF" w:rsidP="00D13916">
      <w:pPr>
        <w:autoSpaceDE w:val="0"/>
        <w:autoSpaceDN w:val="0"/>
        <w:adjustRightInd w:val="0"/>
        <w:spacing w:after="0"/>
        <w:ind w:firstLine="567"/>
        <w:jc w:val="both"/>
        <w:outlineLvl w:val="0"/>
        <w:rPr>
          <w:rFonts w:ascii="Times New Roman" w:eastAsia="Calibri" w:hAnsi="Times New Roman" w:cs="Times New Roman"/>
          <w:sz w:val="26"/>
          <w:szCs w:val="26"/>
        </w:rPr>
      </w:pPr>
      <w:r w:rsidRPr="00D13916">
        <w:rPr>
          <w:rFonts w:ascii="Times New Roman" w:eastAsia="Calibri" w:hAnsi="Times New Roman" w:cs="Times New Roman"/>
          <w:sz w:val="26"/>
          <w:szCs w:val="26"/>
        </w:rPr>
        <w:t xml:space="preserve">Предлагаемые проектом решения изменения не содержат обязательных требований, обязанностей (запретов, ограничений) для субъектов предпринимательской и иной экономической деятельности, а также не подпадают под регулирование части 1 статьи 3 Федерального закона от 31.07.2020 № 247-ФЗ «Об обязательных требованиях в Российской Федерации», в </w:t>
      </w:r>
      <w:proofErr w:type="gramStart"/>
      <w:r w:rsidRPr="00D13916">
        <w:rPr>
          <w:rFonts w:ascii="Times New Roman" w:eastAsia="Calibri" w:hAnsi="Times New Roman" w:cs="Times New Roman"/>
          <w:sz w:val="26"/>
          <w:szCs w:val="26"/>
        </w:rPr>
        <w:t>связи</w:t>
      </w:r>
      <w:proofErr w:type="gramEnd"/>
      <w:r w:rsidRPr="00D13916">
        <w:rPr>
          <w:rFonts w:ascii="Times New Roman" w:eastAsia="Calibri" w:hAnsi="Times New Roman" w:cs="Times New Roman"/>
          <w:sz w:val="26"/>
          <w:szCs w:val="26"/>
        </w:rPr>
        <w:t xml:space="preserve"> с чем предусмотрено вступление в силу решения со дня его официального опубликования.</w:t>
      </w:r>
    </w:p>
    <w:p w:rsidR="006E55EF" w:rsidRPr="00D13916" w:rsidRDefault="006E55EF" w:rsidP="00D13916">
      <w:pPr>
        <w:autoSpaceDE w:val="0"/>
        <w:autoSpaceDN w:val="0"/>
        <w:adjustRightInd w:val="0"/>
        <w:spacing w:after="0"/>
        <w:ind w:firstLine="567"/>
        <w:jc w:val="both"/>
        <w:outlineLvl w:val="0"/>
        <w:rPr>
          <w:rFonts w:ascii="Times New Roman" w:hAnsi="Times New Roman" w:cs="Times New Roman"/>
          <w:sz w:val="26"/>
          <w:szCs w:val="26"/>
        </w:rPr>
      </w:pPr>
      <w:r w:rsidRPr="00D13916">
        <w:rPr>
          <w:rFonts w:ascii="Times New Roman" w:hAnsi="Times New Roman" w:cs="Times New Roman"/>
          <w:sz w:val="26"/>
          <w:szCs w:val="26"/>
        </w:rPr>
        <w:t>Данное решение является нормативным правовым актом, подлежит официальному опубликованию в средствах массовой информации для всеобщего сведения, размещению в электронном  виде в справочно-правовой системе «Консультант плюс» и на официальном интернет-сайте администрации городского округа.</w:t>
      </w:r>
    </w:p>
    <w:p w:rsidR="003E692B" w:rsidRPr="00D13916" w:rsidRDefault="003E692B" w:rsidP="00D13916">
      <w:pPr>
        <w:autoSpaceDE w:val="0"/>
        <w:autoSpaceDN w:val="0"/>
        <w:adjustRightInd w:val="0"/>
        <w:spacing w:after="0" w:line="240" w:lineRule="auto"/>
        <w:ind w:firstLine="540"/>
        <w:jc w:val="both"/>
        <w:rPr>
          <w:rFonts w:ascii="Times New Roman" w:hAnsi="Times New Roman" w:cs="Times New Roman"/>
          <w:bCs/>
          <w:i/>
          <w:sz w:val="26"/>
          <w:szCs w:val="26"/>
        </w:rPr>
      </w:pPr>
      <w:r w:rsidRPr="00D13916">
        <w:rPr>
          <w:rFonts w:ascii="Times New Roman" w:hAnsi="Times New Roman" w:cs="Times New Roman"/>
          <w:bCs/>
          <w:i/>
          <w:sz w:val="26"/>
          <w:szCs w:val="26"/>
        </w:rPr>
        <w:t>е) описание основных групп субъектов предпринимательской, иной экономической и инвестиционной деятельности, интересы которых будут затронуты предлагаемым правовым регулированием (качественная характеристика и количественная оценка численности потенциальных адресатов правового регулирования, их групп);</w:t>
      </w:r>
    </w:p>
    <w:p w:rsidR="008B247C" w:rsidRPr="00D13916" w:rsidRDefault="008B247C" w:rsidP="00D13916">
      <w:pPr>
        <w:autoSpaceDE w:val="0"/>
        <w:autoSpaceDN w:val="0"/>
        <w:adjustRightInd w:val="0"/>
        <w:spacing w:after="0"/>
        <w:ind w:firstLine="567"/>
        <w:contextualSpacing/>
        <w:jc w:val="both"/>
        <w:rPr>
          <w:rFonts w:ascii="Times New Roman" w:hAnsi="Times New Roman" w:cs="Times New Roman"/>
          <w:sz w:val="16"/>
          <w:szCs w:val="26"/>
        </w:rPr>
      </w:pPr>
    </w:p>
    <w:p w:rsidR="0015720F" w:rsidRDefault="0015720F" w:rsidP="00D13916">
      <w:pPr>
        <w:autoSpaceDE w:val="0"/>
        <w:autoSpaceDN w:val="0"/>
        <w:adjustRightInd w:val="0"/>
        <w:spacing w:after="0"/>
        <w:ind w:firstLine="567"/>
        <w:contextualSpacing/>
        <w:jc w:val="both"/>
        <w:rPr>
          <w:rFonts w:ascii="Times New Roman" w:hAnsi="Times New Roman" w:cs="Times New Roman"/>
          <w:sz w:val="26"/>
          <w:szCs w:val="26"/>
        </w:rPr>
      </w:pPr>
      <w:r w:rsidRPr="00D13916">
        <w:rPr>
          <w:rFonts w:ascii="Times New Roman" w:hAnsi="Times New Roman" w:cs="Times New Roman"/>
          <w:sz w:val="26"/>
          <w:szCs w:val="26"/>
        </w:rPr>
        <w:t>Предлагаемые к принятию изменения</w:t>
      </w:r>
      <w:r w:rsidR="008B247C" w:rsidRPr="00D13916">
        <w:rPr>
          <w:rFonts w:ascii="Times New Roman" w:hAnsi="Times New Roman" w:cs="Times New Roman"/>
          <w:sz w:val="26"/>
          <w:szCs w:val="26"/>
        </w:rPr>
        <w:t xml:space="preserve"> </w:t>
      </w:r>
      <w:r w:rsidRPr="00D13916">
        <w:rPr>
          <w:rFonts w:ascii="Times New Roman" w:hAnsi="Times New Roman" w:cs="Times New Roman"/>
          <w:sz w:val="26"/>
          <w:szCs w:val="26"/>
        </w:rPr>
        <w:t>интересы основных групп субъектов предпринимательской, иной экономической и инвестицион</w:t>
      </w:r>
      <w:r w:rsidR="00F51DEA" w:rsidRPr="00D13916">
        <w:rPr>
          <w:rFonts w:ascii="Times New Roman" w:hAnsi="Times New Roman" w:cs="Times New Roman"/>
          <w:sz w:val="26"/>
          <w:szCs w:val="26"/>
        </w:rPr>
        <w:t>ной деятельности не затрагивают.</w:t>
      </w:r>
    </w:p>
    <w:p w:rsidR="00D13916" w:rsidRPr="00D13916" w:rsidRDefault="00D13916" w:rsidP="00D13916">
      <w:pPr>
        <w:autoSpaceDE w:val="0"/>
        <w:autoSpaceDN w:val="0"/>
        <w:adjustRightInd w:val="0"/>
        <w:spacing w:after="0"/>
        <w:ind w:firstLine="567"/>
        <w:contextualSpacing/>
        <w:jc w:val="both"/>
        <w:rPr>
          <w:rFonts w:ascii="Times New Roman" w:hAnsi="Times New Roman" w:cs="Times New Roman"/>
          <w:sz w:val="4"/>
          <w:szCs w:val="26"/>
        </w:rPr>
      </w:pPr>
    </w:p>
    <w:p w:rsidR="003E692B" w:rsidRPr="00D13916" w:rsidRDefault="003E692B" w:rsidP="00D13916">
      <w:pPr>
        <w:autoSpaceDE w:val="0"/>
        <w:autoSpaceDN w:val="0"/>
        <w:adjustRightInd w:val="0"/>
        <w:spacing w:after="0" w:line="240" w:lineRule="auto"/>
        <w:ind w:firstLine="540"/>
        <w:jc w:val="both"/>
        <w:rPr>
          <w:rFonts w:ascii="Times New Roman" w:hAnsi="Times New Roman" w:cs="Times New Roman"/>
          <w:bCs/>
          <w:i/>
          <w:sz w:val="26"/>
          <w:szCs w:val="26"/>
        </w:rPr>
      </w:pPr>
      <w:r w:rsidRPr="00D13916">
        <w:rPr>
          <w:rFonts w:ascii="Times New Roman" w:hAnsi="Times New Roman" w:cs="Times New Roman"/>
          <w:bCs/>
          <w:i/>
          <w:sz w:val="26"/>
          <w:szCs w:val="26"/>
        </w:rPr>
        <w:t>ж) оценка необходимости применения исключений по введению правового регулирования в отношении отдельных групп лиц с соответствующим обоснованием;</w:t>
      </w:r>
    </w:p>
    <w:p w:rsidR="0015720F" w:rsidRPr="00D13916" w:rsidRDefault="0015720F" w:rsidP="00D13916">
      <w:pPr>
        <w:autoSpaceDE w:val="0"/>
        <w:autoSpaceDN w:val="0"/>
        <w:adjustRightInd w:val="0"/>
        <w:spacing w:after="0"/>
        <w:ind w:firstLine="567"/>
        <w:jc w:val="both"/>
        <w:rPr>
          <w:rFonts w:ascii="Times New Roman" w:hAnsi="Times New Roman" w:cs="Times New Roman"/>
          <w:sz w:val="14"/>
          <w:szCs w:val="26"/>
        </w:rPr>
      </w:pPr>
    </w:p>
    <w:p w:rsidR="0015720F" w:rsidRDefault="0015720F" w:rsidP="00D13916">
      <w:pPr>
        <w:autoSpaceDE w:val="0"/>
        <w:autoSpaceDN w:val="0"/>
        <w:adjustRightInd w:val="0"/>
        <w:spacing w:after="0"/>
        <w:ind w:firstLine="567"/>
        <w:jc w:val="both"/>
        <w:rPr>
          <w:rFonts w:ascii="Times New Roman" w:hAnsi="Times New Roman" w:cs="Times New Roman"/>
          <w:sz w:val="26"/>
          <w:szCs w:val="26"/>
        </w:rPr>
      </w:pPr>
      <w:r w:rsidRPr="00D13916">
        <w:rPr>
          <w:rFonts w:ascii="Times New Roman" w:hAnsi="Times New Roman" w:cs="Times New Roman"/>
          <w:sz w:val="26"/>
          <w:szCs w:val="26"/>
        </w:rPr>
        <w:t>Необходимость применения исключений по введению правового регулирования в отношении отдельных групп лиц с соответствующим обоснованием отсутствует.</w:t>
      </w:r>
    </w:p>
    <w:p w:rsidR="00D13916" w:rsidRPr="00D13916" w:rsidRDefault="00D13916" w:rsidP="00D13916">
      <w:pPr>
        <w:autoSpaceDE w:val="0"/>
        <w:autoSpaceDN w:val="0"/>
        <w:adjustRightInd w:val="0"/>
        <w:spacing w:after="0"/>
        <w:ind w:firstLine="567"/>
        <w:jc w:val="both"/>
        <w:rPr>
          <w:rFonts w:ascii="Times New Roman" w:hAnsi="Times New Roman" w:cs="Times New Roman"/>
          <w:sz w:val="8"/>
          <w:szCs w:val="26"/>
        </w:rPr>
      </w:pPr>
    </w:p>
    <w:p w:rsidR="003E692B" w:rsidRPr="00D13916" w:rsidRDefault="003E692B" w:rsidP="00D13916">
      <w:pPr>
        <w:autoSpaceDE w:val="0"/>
        <w:autoSpaceDN w:val="0"/>
        <w:adjustRightInd w:val="0"/>
        <w:spacing w:after="0" w:line="240" w:lineRule="auto"/>
        <w:ind w:firstLine="540"/>
        <w:jc w:val="both"/>
        <w:rPr>
          <w:rFonts w:ascii="Times New Roman" w:hAnsi="Times New Roman" w:cs="Times New Roman"/>
          <w:bCs/>
          <w:i/>
          <w:sz w:val="26"/>
          <w:szCs w:val="26"/>
        </w:rPr>
      </w:pPr>
      <w:r w:rsidRPr="00D13916">
        <w:rPr>
          <w:rFonts w:ascii="Times New Roman" w:hAnsi="Times New Roman" w:cs="Times New Roman"/>
          <w:bCs/>
          <w:i/>
          <w:sz w:val="26"/>
          <w:szCs w:val="26"/>
        </w:rPr>
        <w:t>з) оценка расходов бюджета городского округа город Воронеж, необходимых для реализации предлагаемого правового регулирования;</w:t>
      </w:r>
    </w:p>
    <w:p w:rsidR="008B247C" w:rsidRPr="00D13916" w:rsidRDefault="008B247C" w:rsidP="00D13916">
      <w:pPr>
        <w:autoSpaceDE w:val="0"/>
        <w:autoSpaceDN w:val="0"/>
        <w:adjustRightInd w:val="0"/>
        <w:spacing w:after="0"/>
        <w:ind w:firstLine="567"/>
        <w:jc w:val="both"/>
        <w:rPr>
          <w:rFonts w:ascii="Times New Roman" w:eastAsia="Calibri" w:hAnsi="Times New Roman" w:cs="Times New Roman"/>
          <w:sz w:val="14"/>
          <w:szCs w:val="26"/>
        </w:rPr>
      </w:pPr>
    </w:p>
    <w:p w:rsidR="008B247C" w:rsidRPr="00D13916" w:rsidRDefault="008B247C" w:rsidP="00D13916">
      <w:pPr>
        <w:autoSpaceDE w:val="0"/>
        <w:autoSpaceDN w:val="0"/>
        <w:adjustRightInd w:val="0"/>
        <w:spacing w:after="0"/>
        <w:ind w:firstLine="567"/>
        <w:jc w:val="both"/>
        <w:rPr>
          <w:rFonts w:ascii="Times New Roman" w:eastAsia="Calibri" w:hAnsi="Times New Roman" w:cs="Times New Roman"/>
          <w:sz w:val="26"/>
          <w:szCs w:val="26"/>
        </w:rPr>
      </w:pPr>
      <w:r w:rsidRPr="00D13916">
        <w:rPr>
          <w:rFonts w:ascii="Times New Roman" w:eastAsia="Calibri" w:hAnsi="Times New Roman" w:cs="Times New Roman"/>
          <w:sz w:val="26"/>
          <w:szCs w:val="26"/>
        </w:rPr>
        <w:t>Принятие данного проекта решения не потребует дополнительных расходов бюджета городского округа город Воронеж и увеличения штатной численности аппарата администрации городского округа город Воронеж.</w:t>
      </w:r>
    </w:p>
    <w:p w:rsidR="00913633" w:rsidRPr="00D13916" w:rsidRDefault="00913633" w:rsidP="00D13916">
      <w:pPr>
        <w:autoSpaceDE w:val="0"/>
        <w:autoSpaceDN w:val="0"/>
        <w:adjustRightInd w:val="0"/>
        <w:spacing w:after="0"/>
        <w:ind w:firstLine="540"/>
        <w:jc w:val="both"/>
        <w:rPr>
          <w:rFonts w:ascii="Times New Roman" w:hAnsi="Times New Roman" w:cs="Times New Roman"/>
          <w:bCs/>
          <w:i/>
          <w:sz w:val="26"/>
          <w:szCs w:val="26"/>
        </w:rPr>
      </w:pPr>
    </w:p>
    <w:p w:rsidR="001F4CA0" w:rsidRDefault="003E692B" w:rsidP="00D13916">
      <w:pPr>
        <w:autoSpaceDE w:val="0"/>
        <w:autoSpaceDN w:val="0"/>
        <w:adjustRightInd w:val="0"/>
        <w:spacing w:after="0" w:line="240" w:lineRule="auto"/>
        <w:ind w:firstLine="540"/>
        <w:jc w:val="both"/>
        <w:rPr>
          <w:rFonts w:ascii="Times New Roman" w:hAnsi="Times New Roman" w:cs="Times New Roman"/>
          <w:bCs/>
          <w:i/>
          <w:sz w:val="26"/>
          <w:szCs w:val="26"/>
        </w:rPr>
      </w:pPr>
      <w:proofErr w:type="gramStart"/>
      <w:r w:rsidRPr="00D13916">
        <w:rPr>
          <w:rFonts w:ascii="Times New Roman" w:hAnsi="Times New Roman" w:cs="Times New Roman"/>
          <w:bCs/>
          <w:i/>
          <w:sz w:val="26"/>
          <w:szCs w:val="26"/>
        </w:rPr>
        <w:lastRenderedPageBreak/>
        <w:t>и) оценка изменений расходов субъектов предпринимательской, иной экономической и инвестиционной деятельности на осуществление такой деятельности, связанных с необходимостью соблюдения обязательных требований, обязанностей (запретов, ограничений), возлагаемых на них или изменяемых предлагаемым правовым регулированием (описание расходов и возможных доходов, связанных с введением предлагаемого правового регулирования, их количественная оценка в разрезе групп потенциальных адресатов с учетом требуемых материальных, временных, трудовых затрат на введение</w:t>
      </w:r>
      <w:proofErr w:type="gramEnd"/>
      <w:r w:rsidRPr="00D13916">
        <w:rPr>
          <w:rFonts w:ascii="Times New Roman" w:hAnsi="Times New Roman" w:cs="Times New Roman"/>
          <w:bCs/>
          <w:i/>
          <w:sz w:val="26"/>
          <w:szCs w:val="26"/>
        </w:rPr>
        <w:t xml:space="preserve"> предлагаемого правового регулирования);</w:t>
      </w:r>
    </w:p>
    <w:p w:rsidR="00D13916" w:rsidRPr="00D13916" w:rsidRDefault="00D13916" w:rsidP="00D13916">
      <w:pPr>
        <w:autoSpaceDE w:val="0"/>
        <w:autoSpaceDN w:val="0"/>
        <w:adjustRightInd w:val="0"/>
        <w:spacing w:after="0" w:line="240" w:lineRule="auto"/>
        <w:ind w:firstLine="540"/>
        <w:jc w:val="both"/>
        <w:rPr>
          <w:rFonts w:ascii="Times New Roman" w:hAnsi="Times New Roman" w:cs="Times New Roman"/>
          <w:bCs/>
          <w:i/>
          <w:sz w:val="12"/>
          <w:szCs w:val="26"/>
        </w:rPr>
      </w:pPr>
    </w:p>
    <w:p w:rsidR="00886079" w:rsidRDefault="00886079" w:rsidP="00D13916">
      <w:pPr>
        <w:autoSpaceDE w:val="0"/>
        <w:autoSpaceDN w:val="0"/>
        <w:adjustRightInd w:val="0"/>
        <w:spacing w:after="0"/>
        <w:ind w:firstLine="540"/>
        <w:jc w:val="both"/>
        <w:rPr>
          <w:rFonts w:ascii="Times New Roman" w:eastAsia="Calibri" w:hAnsi="Times New Roman" w:cs="Times New Roman"/>
          <w:sz w:val="26"/>
          <w:szCs w:val="26"/>
        </w:rPr>
      </w:pPr>
      <w:r w:rsidRPr="00D13916">
        <w:rPr>
          <w:rFonts w:ascii="Times New Roman" w:eastAsia="Calibri" w:hAnsi="Times New Roman" w:cs="Times New Roman"/>
          <w:sz w:val="26"/>
          <w:szCs w:val="26"/>
        </w:rPr>
        <w:t>Принятие данного проекта решения не приведет к изменению расходов субъектов предпринимательской и инвестиционной деятельности, в связи с отсутствием запретов, ограничений, возлагаемых на них.</w:t>
      </w:r>
    </w:p>
    <w:p w:rsidR="00D13916" w:rsidRPr="00D13916" w:rsidRDefault="00D13916" w:rsidP="00D13916">
      <w:pPr>
        <w:autoSpaceDE w:val="0"/>
        <w:autoSpaceDN w:val="0"/>
        <w:adjustRightInd w:val="0"/>
        <w:spacing w:after="0"/>
        <w:ind w:firstLine="540"/>
        <w:jc w:val="both"/>
        <w:rPr>
          <w:rFonts w:ascii="Times New Roman" w:eastAsia="Calibri" w:hAnsi="Times New Roman" w:cs="Times New Roman"/>
          <w:sz w:val="10"/>
          <w:szCs w:val="26"/>
        </w:rPr>
      </w:pPr>
    </w:p>
    <w:p w:rsidR="003E692B" w:rsidRPr="00D13916" w:rsidRDefault="003E692B" w:rsidP="00D13916">
      <w:pPr>
        <w:autoSpaceDE w:val="0"/>
        <w:autoSpaceDN w:val="0"/>
        <w:adjustRightInd w:val="0"/>
        <w:spacing w:after="0" w:line="240" w:lineRule="auto"/>
        <w:ind w:firstLine="540"/>
        <w:jc w:val="both"/>
        <w:rPr>
          <w:rFonts w:ascii="Times New Roman" w:hAnsi="Times New Roman" w:cs="Times New Roman"/>
          <w:bCs/>
          <w:i/>
          <w:sz w:val="26"/>
          <w:szCs w:val="26"/>
        </w:rPr>
      </w:pPr>
      <w:r w:rsidRPr="00D13916">
        <w:rPr>
          <w:rFonts w:ascii="Times New Roman" w:hAnsi="Times New Roman" w:cs="Times New Roman"/>
          <w:bCs/>
          <w:i/>
          <w:sz w:val="26"/>
          <w:szCs w:val="26"/>
        </w:rPr>
        <w:t>к) оценка рисков невозможности решения проблемы предложенным способом, оценка рисков непредвиденных негативных последствий;</w:t>
      </w:r>
    </w:p>
    <w:p w:rsidR="001F0AE1" w:rsidRPr="00D13916" w:rsidRDefault="001F0AE1" w:rsidP="00D13916">
      <w:pPr>
        <w:autoSpaceDE w:val="0"/>
        <w:autoSpaceDN w:val="0"/>
        <w:adjustRightInd w:val="0"/>
        <w:spacing w:after="0" w:line="240" w:lineRule="auto"/>
        <w:ind w:firstLine="567"/>
        <w:jc w:val="both"/>
        <w:rPr>
          <w:rFonts w:ascii="Times New Roman" w:hAnsi="Times New Roman" w:cs="Times New Roman"/>
          <w:sz w:val="18"/>
          <w:szCs w:val="26"/>
        </w:rPr>
      </w:pPr>
    </w:p>
    <w:p w:rsidR="0015720F" w:rsidRDefault="0015720F" w:rsidP="00D13916">
      <w:pPr>
        <w:autoSpaceDE w:val="0"/>
        <w:autoSpaceDN w:val="0"/>
        <w:adjustRightInd w:val="0"/>
        <w:spacing w:after="0"/>
        <w:ind w:firstLine="567"/>
        <w:jc w:val="both"/>
        <w:rPr>
          <w:rFonts w:ascii="Times New Roman" w:hAnsi="Times New Roman" w:cs="Times New Roman"/>
          <w:sz w:val="26"/>
          <w:szCs w:val="26"/>
        </w:rPr>
      </w:pPr>
      <w:r w:rsidRPr="00D13916">
        <w:rPr>
          <w:rFonts w:ascii="Times New Roman" w:hAnsi="Times New Roman" w:cs="Times New Roman"/>
          <w:sz w:val="26"/>
          <w:szCs w:val="26"/>
        </w:rPr>
        <w:t>Риски невозможности решения проблемы предложенным способом и непредвиденных негативных последствий отсутствуют.</w:t>
      </w:r>
    </w:p>
    <w:p w:rsidR="00D13916" w:rsidRPr="00D13916" w:rsidRDefault="00D13916" w:rsidP="00D13916">
      <w:pPr>
        <w:autoSpaceDE w:val="0"/>
        <w:autoSpaceDN w:val="0"/>
        <w:adjustRightInd w:val="0"/>
        <w:spacing w:after="0"/>
        <w:ind w:firstLine="567"/>
        <w:jc w:val="both"/>
        <w:rPr>
          <w:rFonts w:ascii="Times New Roman" w:hAnsi="Times New Roman" w:cs="Times New Roman"/>
          <w:sz w:val="6"/>
          <w:szCs w:val="26"/>
        </w:rPr>
      </w:pPr>
    </w:p>
    <w:p w:rsidR="003E692B" w:rsidRPr="00D13916" w:rsidRDefault="003E692B" w:rsidP="00D13916">
      <w:pPr>
        <w:autoSpaceDE w:val="0"/>
        <w:autoSpaceDN w:val="0"/>
        <w:adjustRightInd w:val="0"/>
        <w:spacing w:after="0" w:line="240" w:lineRule="auto"/>
        <w:ind w:firstLine="540"/>
        <w:jc w:val="both"/>
        <w:rPr>
          <w:rFonts w:ascii="Times New Roman" w:hAnsi="Times New Roman" w:cs="Times New Roman"/>
          <w:bCs/>
          <w:i/>
          <w:sz w:val="26"/>
          <w:szCs w:val="26"/>
        </w:rPr>
      </w:pPr>
      <w:r w:rsidRPr="00D13916">
        <w:rPr>
          <w:rFonts w:ascii="Times New Roman" w:hAnsi="Times New Roman" w:cs="Times New Roman"/>
          <w:bCs/>
          <w:i/>
          <w:sz w:val="26"/>
          <w:szCs w:val="26"/>
        </w:rPr>
        <w:t>л) вывод об оценке целесообразности предлагаемого правового регулирования;</w:t>
      </w:r>
    </w:p>
    <w:p w:rsidR="009D3DAC" w:rsidRPr="00D13916" w:rsidRDefault="009D3DAC" w:rsidP="00D13916">
      <w:pPr>
        <w:autoSpaceDE w:val="0"/>
        <w:autoSpaceDN w:val="0"/>
        <w:adjustRightInd w:val="0"/>
        <w:spacing w:after="0"/>
        <w:ind w:firstLine="567"/>
        <w:jc w:val="both"/>
        <w:rPr>
          <w:rFonts w:ascii="Times New Roman" w:hAnsi="Times New Roman" w:cs="Times New Roman"/>
          <w:sz w:val="12"/>
          <w:szCs w:val="26"/>
        </w:rPr>
      </w:pPr>
    </w:p>
    <w:p w:rsidR="00F45914" w:rsidRPr="00D13916" w:rsidRDefault="001C57AD" w:rsidP="00D13916">
      <w:pPr>
        <w:autoSpaceDE w:val="0"/>
        <w:autoSpaceDN w:val="0"/>
        <w:adjustRightInd w:val="0"/>
        <w:spacing w:after="0"/>
        <w:ind w:firstLine="567"/>
        <w:jc w:val="both"/>
        <w:rPr>
          <w:rFonts w:ascii="Times New Roman" w:hAnsi="Times New Roman" w:cs="Times New Roman"/>
          <w:sz w:val="26"/>
          <w:szCs w:val="26"/>
        </w:rPr>
      </w:pPr>
      <w:r w:rsidRPr="00D13916">
        <w:rPr>
          <w:rFonts w:ascii="Times New Roman" w:hAnsi="Times New Roman" w:cs="Times New Roman"/>
          <w:sz w:val="26"/>
          <w:szCs w:val="26"/>
        </w:rPr>
        <w:t xml:space="preserve">Предлагаемый проект </w:t>
      </w:r>
      <w:r w:rsidR="001D789C" w:rsidRPr="00D13916">
        <w:rPr>
          <w:rFonts w:ascii="Times New Roman" w:hAnsi="Times New Roman" w:cs="Times New Roman"/>
          <w:sz w:val="26"/>
          <w:szCs w:val="26"/>
        </w:rPr>
        <w:t xml:space="preserve">решения </w:t>
      </w:r>
      <w:r w:rsidRPr="00D13916">
        <w:rPr>
          <w:rFonts w:ascii="Times New Roman" w:hAnsi="Times New Roman" w:cs="Times New Roman"/>
          <w:sz w:val="26"/>
          <w:szCs w:val="26"/>
        </w:rPr>
        <w:t>целесообразно принять в целях</w:t>
      </w:r>
      <w:r w:rsidR="004F6ECF" w:rsidRPr="00D13916">
        <w:rPr>
          <w:rFonts w:ascii="Times New Roman" w:hAnsi="Times New Roman" w:cs="Times New Roman"/>
          <w:sz w:val="26"/>
          <w:szCs w:val="26"/>
        </w:rPr>
        <w:t xml:space="preserve"> обеспечения реализации органом местного самоуправления полномочий:</w:t>
      </w:r>
    </w:p>
    <w:p w:rsidR="009D3DAC" w:rsidRPr="00D13916" w:rsidRDefault="00F45914" w:rsidP="00D13916">
      <w:pPr>
        <w:autoSpaceDE w:val="0"/>
        <w:autoSpaceDN w:val="0"/>
        <w:adjustRightInd w:val="0"/>
        <w:spacing w:after="0"/>
        <w:ind w:firstLine="567"/>
        <w:jc w:val="both"/>
        <w:rPr>
          <w:rFonts w:ascii="Times New Roman" w:hAnsi="Times New Roman" w:cs="Times New Roman"/>
          <w:sz w:val="26"/>
          <w:szCs w:val="26"/>
        </w:rPr>
      </w:pPr>
      <w:r w:rsidRPr="00D13916">
        <w:rPr>
          <w:rFonts w:ascii="Times New Roman" w:hAnsi="Times New Roman" w:cs="Times New Roman"/>
          <w:sz w:val="26"/>
          <w:szCs w:val="26"/>
        </w:rPr>
        <w:t>– в сфере обеспечения жителей городского округа услугами торговли и бытового обслуживания, а также</w:t>
      </w:r>
      <w:r w:rsidRPr="00D13916">
        <w:rPr>
          <w:rFonts w:ascii="Times New Roman" w:eastAsia="Calibri" w:hAnsi="Times New Roman" w:cs="Times New Roman"/>
          <w:sz w:val="26"/>
          <w:szCs w:val="26"/>
        </w:rPr>
        <w:t xml:space="preserve"> недопущения </w:t>
      </w:r>
      <w:proofErr w:type="gramStart"/>
      <w:r w:rsidRPr="00D13916">
        <w:rPr>
          <w:rFonts w:ascii="Times New Roman" w:eastAsia="Calibri" w:hAnsi="Times New Roman" w:cs="Times New Roman"/>
          <w:sz w:val="26"/>
          <w:szCs w:val="26"/>
        </w:rPr>
        <w:t>коллизии применения положений Правил благоустройства</w:t>
      </w:r>
      <w:proofErr w:type="gramEnd"/>
      <w:r w:rsidRPr="00D13916">
        <w:rPr>
          <w:rFonts w:ascii="Times New Roman" w:eastAsia="Calibri" w:hAnsi="Times New Roman" w:cs="Times New Roman"/>
          <w:sz w:val="26"/>
          <w:szCs w:val="26"/>
        </w:rPr>
        <w:t xml:space="preserve"> и </w:t>
      </w:r>
      <w:r w:rsidRPr="00D13916">
        <w:rPr>
          <w:rFonts w:ascii="Times New Roman" w:hAnsi="Times New Roman" w:cs="Times New Roman"/>
          <w:sz w:val="26"/>
          <w:szCs w:val="26"/>
        </w:rPr>
        <w:t>Положения о порядке размещения НТО на территории городского округа город Воронеж, утвержденного решением Воронежской городской Думы от 25.04.2012 № 790-III;</w:t>
      </w:r>
    </w:p>
    <w:p w:rsidR="00F45914" w:rsidRPr="00D13916" w:rsidRDefault="00F45914" w:rsidP="00D13916">
      <w:pPr>
        <w:autoSpaceDE w:val="0"/>
        <w:autoSpaceDN w:val="0"/>
        <w:adjustRightInd w:val="0"/>
        <w:spacing w:after="0"/>
        <w:ind w:firstLine="567"/>
        <w:jc w:val="both"/>
        <w:rPr>
          <w:rFonts w:ascii="Times New Roman" w:hAnsi="Times New Roman" w:cs="Times New Roman"/>
          <w:sz w:val="26"/>
          <w:szCs w:val="26"/>
        </w:rPr>
      </w:pPr>
      <w:r w:rsidRPr="00D13916">
        <w:rPr>
          <w:rFonts w:ascii="Times New Roman" w:hAnsi="Times New Roman" w:cs="Times New Roman"/>
          <w:sz w:val="26"/>
          <w:szCs w:val="26"/>
        </w:rPr>
        <w:t>–</w:t>
      </w:r>
      <w:r w:rsidR="004F6ECF" w:rsidRPr="00D13916">
        <w:rPr>
          <w:rFonts w:ascii="Times New Roman" w:hAnsi="Times New Roman" w:cs="Times New Roman"/>
          <w:sz w:val="26"/>
          <w:szCs w:val="26"/>
        </w:rPr>
        <w:t> </w:t>
      </w:r>
      <w:r w:rsidRPr="00D13916">
        <w:rPr>
          <w:rFonts w:ascii="Times New Roman" w:hAnsi="Times New Roman" w:cs="Times New Roman"/>
          <w:sz w:val="26"/>
          <w:szCs w:val="26"/>
        </w:rPr>
        <w:t>в сфере организации водоснабжения населения, гражданской обороны и чрезвычайных ситуаций, а также соблюдения прав человека на благоприятные условия жизнедеятельности.</w:t>
      </w:r>
    </w:p>
    <w:p w:rsidR="00D13916" w:rsidRPr="00D13916" w:rsidRDefault="00D13916" w:rsidP="00D13916">
      <w:pPr>
        <w:autoSpaceDE w:val="0"/>
        <w:autoSpaceDN w:val="0"/>
        <w:adjustRightInd w:val="0"/>
        <w:spacing w:after="0"/>
        <w:ind w:firstLine="567"/>
        <w:jc w:val="both"/>
        <w:rPr>
          <w:rFonts w:ascii="Times New Roman" w:hAnsi="Times New Roman" w:cs="Times New Roman"/>
          <w:bCs/>
          <w:i/>
          <w:sz w:val="10"/>
          <w:szCs w:val="26"/>
        </w:rPr>
      </w:pPr>
    </w:p>
    <w:p w:rsidR="003E692B" w:rsidRDefault="003E692B" w:rsidP="00D13916">
      <w:pPr>
        <w:autoSpaceDE w:val="0"/>
        <w:autoSpaceDN w:val="0"/>
        <w:adjustRightInd w:val="0"/>
        <w:spacing w:after="0" w:line="240" w:lineRule="auto"/>
        <w:ind w:firstLine="567"/>
        <w:jc w:val="both"/>
        <w:rPr>
          <w:rFonts w:ascii="Times New Roman" w:hAnsi="Times New Roman" w:cs="Times New Roman"/>
          <w:bCs/>
          <w:i/>
          <w:sz w:val="26"/>
          <w:szCs w:val="26"/>
        </w:rPr>
      </w:pPr>
      <w:r w:rsidRPr="00D13916">
        <w:rPr>
          <w:rFonts w:ascii="Times New Roman" w:hAnsi="Times New Roman" w:cs="Times New Roman"/>
          <w:bCs/>
          <w:i/>
          <w:sz w:val="26"/>
          <w:szCs w:val="26"/>
        </w:rPr>
        <w:t>м) иные сведения, позволяющие оценить обоснованность вводимых обязательных требований, обязанностей, запретов и ограничений для субъектов предпринимательской, иной экономической и инвестиционной деятельности, обоснованность расходов субъектов предпринимательской, иной экономической и инвестиционной деятельности и бюджета городского округа город Воронеж, которые возникнут в связи с принятием проекта НПА.</w:t>
      </w:r>
    </w:p>
    <w:p w:rsidR="00D13916" w:rsidRPr="00D13916" w:rsidRDefault="00D13916" w:rsidP="00D13916">
      <w:pPr>
        <w:autoSpaceDE w:val="0"/>
        <w:autoSpaceDN w:val="0"/>
        <w:adjustRightInd w:val="0"/>
        <w:spacing w:after="0"/>
        <w:ind w:firstLine="567"/>
        <w:jc w:val="both"/>
        <w:rPr>
          <w:rFonts w:ascii="Times New Roman" w:hAnsi="Times New Roman" w:cs="Times New Roman"/>
          <w:bCs/>
          <w:i/>
          <w:sz w:val="12"/>
          <w:szCs w:val="26"/>
        </w:rPr>
      </w:pPr>
    </w:p>
    <w:p w:rsidR="001C57AD" w:rsidRPr="00D13916" w:rsidRDefault="001C57AD" w:rsidP="00D13916">
      <w:pPr>
        <w:autoSpaceDE w:val="0"/>
        <w:autoSpaceDN w:val="0"/>
        <w:adjustRightInd w:val="0"/>
        <w:spacing w:after="0"/>
        <w:ind w:firstLine="567"/>
        <w:jc w:val="both"/>
        <w:rPr>
          <w:rFonts w:ascii="Times New Roman" w:hAnsi="Times New Roman" w:cs="Times New Roman"/>
          <w:sz w:val="26"/>
          <w:szCs w:val="26"/>
        </w:rPr>
      </w:pPr>
      <w:r w:rsidRPr="00D13916">
        <w:rPr>
          <w:rFonts w:ascii="Times New Roman" w:hAnsi="Times New Roman" w:cs="Times New Roman"/>
          <w:sz w:val="26"/>
          <w:szCs w:val="26"/>
        </w:rPr>
        <w:t>Иные сведения, позволяющие оценить обоснованность вводимых изменений, отсутствуют.</w:t>
      </w:r>
    </w:p>
    <w:p w:rsidR="003E692B" w:rsidRDefault="003E692B"/>
    <w:p w:rsidR="000A3CCF" w:rsidRDefault="0033406E" w:rsidP="003E692B">
      <w:pPr>
        <w:spacing w:after="0" w:line="240" w:lineRule="auto"/>
        <w:rPr>
          <w:rFonts w:ascii="Times New Roman" w:eastAsia="Times New Roman" w:hAnsi="Times New Roman" w:cs="Times New Roman"/>
          <w:sz w:val="26"/>
          <w:szCs w:val="26"/>
          <w:lang w:eastAsia="ru-RU"/>
        </w:rPr>
      </w:pPr>
      <w:r w:rsidRPr="00E06534">
        <w:rPr>
          <w:rFonts w:ascii="Times New Roman" w:eastAsia="Times New Roman" w:hAnsi="Times New Roman" w:cs="Times New Roman"/>
          <w:sz w:val="26"/>
          <w:szCs w:val="26"/>
          <w:lang w:eastAsia="ru-RU"/>
        </w:rPr>
        <w:t>Р</w:t>
      </w:r>
      <w:r w:rsidR="003E692B" w:rsidRPr="00E06534">
        <w:rPr>
          <w:rFonts w:ascii="Times New Roman" w:eastAsia="Times New Roman" w:hAnsi="Times New Roman" w:cs="Times New Roman"/>
          <w:sz w:val="26"/>
          <w:szCs w:val="26"/>
          <w:lang w:eastAsia="ru-RU"/>
        </w:rPr>
        <w:t>уководител</w:t>
      </w:r>
      <w:r w:rsidRPr="00E06534">
        <w:rPr>
          <w:rFonts w:ascii="Times New Roman" w:eastAsia="Times New Roman" w:hAnsi="Times New Roman" w:cs="Times New Roman"/>
          <w:sz w:val="26"/>
          <w:szCs w:val="26"/>
          <w:lang w:eastAsia="ru-RU"/>
        </w:rPr>
        <w:t>ь</w:t>
      </w:r>
      <w:r w:rsidR="003E692B" w:rsidRPr="00E06534">
        <w:rPr>
          <w:rFonts w:ascii="Times New Roman" w:eastAsia="Times New Roman" w:hAnsi="Times New Roman" w:cs="Times New Roman"/>
          <w:sz w:val="26"/>
          <w:szCs w:val="26"/>
          <w:lang w:eastAsia="ru-RU"/>
        </w:rPr>
        <w:t xml:space="preserve"> управления</w:t>
      </w:r>
      <w:r w:rsidR="000A3CCF">
        <w:rPr>
          <w:rFonts w:ascii="Times New Roman" w:eastAsia="Times New Roman" w:hAnsi="Times New Roman" w:cs="Times New Roman"/>
          <w:sz w:val="26"/>
          <w:szCs w:val="26"/>
          <w:lang w:eastAsia="ru-RU"/>
        </w:rPr>
        <w:t xml:space="preserve"> </w:t>
      </w:r>
    </w:p>
    <w:p w:rsidR="003E692B" w:rsidRPr="00E06534" w:rsidRDefault="003E692B" w:rsidP="003E692B">
      <w:pPr>
        <w:spacing w:after="0" w:line="240" w:lineRule="auto"/>
        <w:rPr>
          <w:rFonts w:ascii="Times New Roman" w:eastAsia="Times New Roman" w:hAnsi="Times New Roman" w:cs="Times New Roman"/>
          <w:sz w:val="26"/>
          <w:szCs w:val="26"/>
          <w:lang w:eastAsia="ru-RU"/>
        </w:rPr>
      </w:pPr>
      <w:r w:rsidRPr="00E06534">
        <w:rPr>
          <w:rFonts w:ascii="Times New Roman" w:eastAsia="Times New Roman" w:hAnsi="Times New Roman" w:cs="Times New Roman"/>
          <w:sz w:val="26"/>
          <w:szCs w:val="26"/>
          <w:lang w:eastAsia="ru-RU"/>
        </w:rPr>
        <w:t xml:space="preserve">административно – технического </w:t>
      </w:r>
    </w:p>
    <w:p w:rsidR="003E692B" w:rsidRPr="00E06534" w:rsidRDefault="003E692B" w:rsidP="003E692B">
      <w:pPr>
        <w:spacing w:after="0" w:line="240" w:lineRule="auto"/>
        <w:rPr>
          <w:rFonts w:ascii="Times New Roman" w:eastAsia="Times New Roman" w:hAnsi="Times New Roman" w:cs="Times New Roman"/>
          <w:sz w:val="26"/>
          <w:szCs w:val="26"/>
          <w:lang w:eastAsia="ru-RU"/>
        </w:rPr>
      </w:pPr>
      <w:r w:rsidRPr="00E06534">
        <w:rPr>
          <w:rFonts w:ascii="Times New Roman" w:eastAsia="Times New Roman" w:hAnsi="Times New Roman" w:cs="Times New Roman"/>
          <w:sz w:val="26"/>
          <w:szCs w:val="26"/>
          <w:lang w:eastAsia="ru-RU"/>
        </w:rPr>
        <w:t xml:space="preserve">контроля администрации городского </w:t>
      </w:r>
    </w:p>
    <w:p w:rsidR="003E692B" w:rsidRPr="00E06534" w:rsidRDefault="003E692B" w:rsidP="003E692B">
      <w:pPr>
        <w:spacing w:after="0" w:line="240" w:lineRule="auto"/>
        <w:rPr>
          <w:rFonts w:ascii="Times New Roman" w:eastAsia="Times New Roman" w:hAnsi="Times New Roman" w:cs="Times New Roman"/>
          <w:sz w:val="26"/>
          <w:szCs w:val="26"/>
          <w:lang w:eastAsia="ru-RU"/>
        </w:rPr>
      </w:pPr>
      <w:r w:rsidRPr="00E06534">
        <w:rPr>
          <w:rFonts w:ascii="Times New Roman" w:eastAsia="Times New Roman" w:hAnsi="Times New Roman" w:cs="Times New Roman"/>
          <w:sz w:val="26"/>
          <w:szCs w:val="26"/>
          <w:lang w:eastAsia="ru-RU"/>
        </w:rPr>
        <w:t xml:space="preserve">округа город Воронеж                                                        </w:t>
      </w:r>
      <w:r w:rsidR="00E06534">
        <w:rPr>
          <w:rFonts w:ascii="Times New Roman" w:eastAsia="Times New Roman" w:hAnsi="Times New Roman" w:cs="Times New Roman"/>
          <w:sz w:val="26"/>
          <w:szCs w:val="26"/>
          <w:lang w:eastAsia="ru-RU"/>
        </w:rPr>
        <w:t xml:space="preserve">  </w:t>
      </w:r>
      <w:r w:rsidRPr="00E06534">
        <w:rPr>
          <w:rFonts w:ascii="Times New Roman" w:eastAsia="Times New Roman" w:hAnsi="Times New Roman" w:cs="Times New Roman"/>
          <w:sz w:val="26"/>
          <w:szCs w:val="26"/>
          <w:lang w:eastAsia="ru-RU"/>
        </w:rPr>
        <w:t xml:space="preserve">  </w:t>
      </w:r>
      <w:r w:rsidR="000A3CCF">
        <w:rPr>
          <w:rFonts w:ascii="Times New Roman" w:eastAsia="Times New Roman" w:hAnsi="Times New Roman" w:cs="Times New Roman"/>
          <w:sz w:val="26"/>
          <w:szCs w:val="26"/>
          <w:lang w:eastAsia="ru-RU"/>
        </w:rPr>
        <w:t xml:space="preserve">   </w:t>
      </w:r>
      <w:r w:rsidRPr="00E06534">
        <w:rPr>
          <w:rFonts w:ascii="Times New Roman" w:eastAsia="Times New Roman" w:hAnsi="Times New Roman" w:cs="Times New Roman"/>
          <w:sz w:val="26"/>
          <w:szCs w:val="26"/>
          <w:lang w:eastAsia="ru-RU"/>
        </w:rPr>
        <w:t xml:space="preserve">    </w:t>
      </w:r>
      <w:r w:rsidR="00A10F8C" w:rsidRPr="00E06534">
        <w:rPr>
          <w:rFonts w:ascii="Times New Roman" w:eastAsia="Times New Roman" w:hAnsi="Times New Roman" w:cs="Times New Roman"/>
          <w:sz w:val="26"/>
          <w:szCs w:val="26"/>
          <w:lang w:eastAsia="ru-RU"/>
        </w:rPr>
        <w:t xml:space="preserve">    </w:t>
      </w:r>
      <w:r w:rsidRPr="00E06534">
        <w:rPr>
          <w:rFonts w:ascii="Times New Roman" w:eastAsia="Times New Roman" w:hAnsi="Times New Roman" w:cs="Times New Roman"/>
          <w:sz w:val="26"/>
          <w:szCs w:val="26"/>
          <w:lang w:eastAsia="ru-RU"/>
        </w:rPr>
        <w:t xml:space="preserve">        </w:t>
      </w:r>
      <w:r w:rsidR="00D10239" w:rsidRPr="00E06534">
        <w:rPr>
          <w:rFonts w:ascii="Times New Roman" w:eastAsia="Times New Roman" w:hAnsi="Times New Roman" w:cs="Times New Roman"/>
          <w:sz w:val="26"/>
          <w:szCs w:val="26"/>
          <w:lang w:eastAsia="ru-RU"/>
        </w:rPr>
        <w:t>Черемушкин В.В.</w:t>
      </w:r>
      <w:r w:rsidRPr="00E06534">
        <w:rPr>
          <w:rFonts w:ascii="Times New Roman" w:eastAsia="Times New Roman" w:hAnsi="Times New Roman" w:cs="Times New Roman"/>
          <w:sz w:val="26"/>
          <w:szCs w:val="26"/>
          <w:lang w:eastAsia="ru-RU"/>
        </w:rPr>
        <w:t xml:space="preserve">      </w:t>
      </w:r>
    </w:p>
    <w:p w:rsidR="003E692B" w:rsidRDefault="003E692B" w:rsidP="003E692B">
      <w:pPr>
        <w:spacing w:after="0" w:line="240" w:lineRule="auto"/>
        <w:rPr>
          <w:rFonts w:ascii="Times New Roman" w:eastAsia="Calibri" w:hAnsi="Times New Roman" w:cs="Times New Roman"/>
          <w:sz w:val="20"/>
          <w:szCs w:val="20"/>
        </w:rPr>
      </w:pPr>
    </w:p>
    <w:p w:rsidR="00D13916" w:rsidRDefault="00D13916" w:rsidP="003E692B">
      <w:pPr>
        <w:spacing w:after="0" w:line="240" w:lineRule="auto"/>
        <w:rPr>
          <w:rFonts w:ascii="Times New Roman" w:eastAsia="Calibri" w:hAnsi="Times New Roman" w:cs="Times New Roman"/>
          <w:sz w:val="18"/>
          <w:szCs w:val="18"/>
        </w:rPr>
      </w:pPr>
    </w:p>
    <w:p w:rsidR="000A3CCF" w:rsidRDefault="000A3CCF" w:rsidP="003E692B">
      <w:pPr>
        <w:spacing w:after="0" w:line="240" w:lineRule="auto"/>
        <w:rPr>
          <w:rFonts w:ascii="Times New Roman" w:eastAsia="Calibri" w:hAnsi="Times New Roman" w:cs="Times New Roman"/>
          <w:sz w:val="18"/>
          <w:szCs w:val="18"/>
        </w:rPr>
      </w:pPr>
    </w:p>
    <w:p w:rsidR="003E692B" w:rsidRPr="00D13916" w:rsidRDefault="006B2B08" w:rsidP="003E692B">
      <w:pPr>
        <w:spacing w:after="0" w:line="240" w:lineRule="auto"/>
        <w:rPr>
          <w:rFonts w:ascii="Times New Roman" w:eastAsia="Calibri" w:hAnsi="Times New Roman" w:cs="Times New Roman"/>
          <w:sz w:val="18"/>
          <w:szCs w:val="18"/>
        </w:rPr>
      </w:pPr>
      <w:r w:rsidRPr="00AC6535">
        <w:rPr>
          <w:rFonts w:ascii="Times New Roman" w:eastAsia="Calibri" w:hAnsi="Times New Roman"/>
          <w:sz w:val="18"/>
          <w:szCs w:val="18"/>
        </w:rPr>
        <w:t xml:space="preserve">Исполнитель: </w:t>
      </w:r>
      <w:r>
        <w:rPr>
          <w:rFonts w:ascii="Times New Roman" w:eastAsia="Calibri" w:hAnsi="Times New Roman"/>
          <w:sz w:val="18"/>
          <w:szCs w:val="18"/>
        </w:rPr>
        <w:t>н</w:t>
      </w:r>
      <w:r w:rsidR="003E692B" w:rsidRPr="00D13916">
        <w:rPr>
          <w:rFonts w:ascii="Times New Roman" w:eastAsia="Calibri" w:hAnsi="Times New Roman" w:cs="Times New Roman"/>
          <w:sz w:val="18"/>
          <w:szCs w:val="18"/>
        </w:rPr>
        <w:t>ачальник  отдела по осуществлению контроля в сфере торговли</w:t>
      </w:r>
    </w:p>
    <w:p w:rsidR="003E692B" w:rsidRPr="00D13916" w:rsidRDefault="003E692B" w:rsidP="003E692B">
      <w:pPr>
        <w:spacing w:after="0" w:line="240" w:lineRule="auto"/>
        <w:rPr>
          <w:rFonts w:ascii="Times New Roman" w:eastAsia="Calibri" w:hAnsi="Times New Roman" w:cs="Times New Roman"/>
          <w:sz w:val="18"/>
          <w:szCs w:val="18"/>
        </w:rPr>
      </w:pPr>
      <w:r w:rsidRPr="00D13916">
        <w:rPr>
          <w:rFonts w:ascii="Times New Roman" w:eastAsia="Calibri" w:hAnsi="Times New Roman" w:cs="Times New Roman"/>
          <w:sz w:val="18"/>
          <w:szCs w:val="18"/>
        </w:rPr>
        <w:t>управления административно – технического контроля администрации</w:t>
      </w:r>
    </w:p>
    <w:p w:rsidR="00D13916" w:rsidRDefault="003E692B" w:rsidP="003E692B">
      <w:pPr>
        <w:spacing w:after="0" w:line="240" w:lineRule="auto"/>
        <w:rPr>
          <w:rFonts w:ascii="Times New Roman" w:eastAsia="Calibri" w:hAnsi="Times New Roman" w:cs="Times New Roman"/>
          <w:sz w:val="18"/>
          <w:szCs w:val="18"/>
        </w:rPr>
      </w:pPr>
      <w:r w:rsidRPr="00D13916">
        <w:rPr>
          <w:rFonts w:ascii="Times New Roman" w:eastAsia="Calibri" w:hAnsi="Times New Roman" w:cs="Times New Roman"/>
          <w:sz w:val="18"/>
          <w:szCs w:val="18"/>
        </w:rPr>
        <w:t>городского округа город Воронеж Е.Г. Васильева</w:t>
      </w:r>
      <w:r w:rsidR="00D13916" w:rsidRPr="00D13916">
        <w:rPr>
          <w:rFonts w:ascii="Times New Roman" w:eastAsia="Calibri" w:hAnsi="Times New Roman" w:cs="Times New Roman"/>
          <w:sz w:val="18"/>
          <w:szCs w:val="18"/>
        </w:rPr>
        <w:t xml:space="preserve"> </w:t>
      </w:r>
      <w:r w:rsidRPr="00D13916">
        <w:rPr>
          <w:rFonts w:ascii="Times New Roman" w:eastAsia="Calibri" w:hAnsi="Times New Roman" w:cs="Times New Roman"/>
          <w:sz w:val="18"/>
          <w:szCs w:val="18"/>
        </w:rPr>
        <w:t>«___» __________ 202</w:t>
      </w:r>
      <w:r w:rsidR="00D13916" w:rsidRPr="00D13916">
        <w:rPr>
          <w:rFonts w:ascii="Times New Roman" w:eastAsia="Calibri" w:hAnsi="Times New Roman" w:cs="Times New Roman"/>
          <w:sz w:val="18"/>
          <w:szCs w:val="18"/>
        </w:rPr>
        <w:t>5</w:t>
      </w:r>
      <w:r w:rsidRPr="00D13916">
        <w:rPr>
          <w:rFonts w:ascii="Times New Roman" w:eastAsia="Calibri" w:hAnsi="Times New Roman" w:cs="Times New Roman"/>
          <w:sz w:val="18"/>
          <w:szCs w:val="18"/>
        </w:rPr>
        <w:t xml:space="preserve"> </w:t>
      </w:r>
    </w:p>
    <w:p w:rsidR="003E692B" w:rsidRDefault="003E692B" w:rsidP="000A3CCF">
      <w:pPr>
        <w:spacing w:after="0" w:line="240" w:lineRule="auto"/>
      </w:pPr>
      <w:r w:rsidRPr="00D13916">
        <w:rPr>
          <w:rFonts w:ascii="Times New Roman" w:eastAsia="Calibri" w:hAnsi="Times New Roman" w:cs="Times New Roman"/>
          <w:sz w:val="18"/>
          <w:szCs w:val="18"/>
        </w:rPr>
        <w:t>228-33-18 (1334)</w:t>
      </w:r>
    </w:p>
    <w:sectPr w:rsidR="003E692B" w:rsidSect="00E06534">
      <w:headerReference w:type="default" r:id="rId12"/>
      <w:pgSz w:w="11906" w:h="16838"/>
      <w:pgMar w:top="709" w:right="567" w:bottom="426" w:left="1701"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88D" w:rsidRDefault="004B288D" w:rsidP="00025AC2">
      <w:pPr>
        <w:spacing w:after="0" w:line="240" w:lineRule="auto"/>
      </w:pPr>
      <w:r>
        <w:separator/>
      </w:r>
    </w:p>
  </w:endnote>
  <w:endnote w:type="continuationSeparator" w:id="0">
    <w:p w:rsidR="004B288D" w:rsidRDefault="004B288D" w:rsidP="00025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88D" w:rsidRDefault="004B288D" w:rsidP="00025AC2">
      <w:pPr>
        <w:spacing w:after="0" w:line="240" w:lineRule="auto"/>
      </w:pPr>
      <w:r>
        <w:separator/>
      </w:r>
    </w:p>
  </w:footnote>
  <w:footnote w:type="continuationSeparator" w:id="0">
    <w:p w:rsidR="004B288D" w:rsidRDefault="004B288D" w:rsidP="00025A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0689944"/>
      <w:docPartObj>
        <w:docPartGallery w:val="Page Numbers (Top of Page)"/>
        <w:docPartUnique/>
      </w:docPartObj>
    </w:sdtPr>
    <w:sdtEndPr/>
    <w:sdtContent>
      <w:p w:rsidR="00025AC2" w:rsidRDefault="00025AC2">
        <w:pPr>
          <w:pStyle w:val="a3"/>
          <w:jc w:val="center"/>
        </w:pPr>
        <w:r>
          <w:fldChar w:fldCharType="begin"/>
        </w:r>
        <w:r>
          <w:instrText>PAGE   \* MERGEFORMAT</w:instrText>
        </w:r>
        <w:r>
          <w:fldChar w:fldCharType="separate"/>
        </w:r>
        <w:r w:rsidR="00642746">
          <w:rPr>
            <w:noProof/>
          </w:rPr>
          <w:t>7</w:t>
        </w:r>
        <w:r>
          <w:fldChar w:fldCharType="end"/>
        </w:r>
      </w:p>
    </w:sdtContent>
  </w:sdt>
  <w:p w:rsidR="00025AC2" w:rsidRDefault="00025AC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09D"/>
    <w:rsid w:val="00007217"/>
    <w:rsid w:val="000143F8"/>
    <w:rsid w:val="00025AC2"/>
    <w:rsid w:val="00032EA7"/>
    <w:rsid w:val="00040B10"/>
    <w:rsid w:val="0004101B"/>
    <w:rsid w:val="0005471C"/>
    <w:rsid w:val="00056B73"/>
    <w:rsid w:val="000628A1"/>
    <w:rsid w:val="00064160"/>
    <w:rsid w:val="0007297D"/>
    <w:rsid w:val="0008015B"/>
    <w:rsid w:val="0008797A"/>
    <w:rsid w:val="000879B0"/>
    <w:rsid w:val="00096AA6"/>
    <w:rsid w:val="000A3CCF"/>
    <w:rsid w:val="000C6447"/>
    <w:rsid w:val="000C66AE"/>
    <w:rsid w:val="000E2095"/>
    <w:rsid w:val="000E66FC"/>
    <w:rsid w:val="000F4FF8"/>
    <w:rsid w:val="0010018E"/>
    <w:rsid w:val="00102C24"/>
    <w:rsid w:val="0011050B"/>
    <w:rsid w:val="001450E6"/>
    <w:rsid w:val="00145466"/>
    <w:rsid w:val="00151DCA"/>
    <w:rsid w:val="0015720F"/>
    <w:rsid w:val="00157357"/>
    <w:rsid w:val="00163AA3"/>
    <w:rsid w:val="00164DC8"/>
    <w:rsid w:val="00173E09"/>
    <w:rsid w:val="00176AD7"/>
    <w:rsid w:val="00177D32"/>
    <w:rsid w:val="001A1AD5"/>
    <w:rsid w:val="001A3C2C"/>
    <w:rsid w:val="001C4010"/>
    <w:rsid w:val="001C57AD"/>
    <w:rsid w:val="001D30DC"/>
    <w:rsid w:val="001D6FFB"/>
    <w:rsid w:val="001D789C"/>
    <w:rsid w:val="001E160E"/>
    <w:rsid w:val="001E2CD1"/>
    <w:rsid w:val="001E3989"/>
    <w:rsid w:val="001F0AE1"/>
    <w:rsid w:val="001F207C"/>
    <w:rsid w:val="001F4CA0"/>
    <w:rsid w:val="001F52B6"/>
    <w:rsid w:val="001F7CEC"/>
    <w:rsid w:val="00210129"/>
    <w:rsid w:val="00222C45"/>
    <w:rsid w:val="002276D5"/>
    <w:rsid w:val="00235282"/>
    <w:rsid w:val="00250EAE"/>
    <w:rsid w:val="00262FD0"/>
    <w:rsid w:val="00264EEB"/>
    <w:rsid w:val="0026536E"/>
    <w:rsid w:val="00266EE2"/>
    <w:rsid w:val="00294287"/>
    <w:rsid w:val="002A6790"/>
    <w:rsid w:val="002B20F8"/>
    <w:rsid w:val="002B4851"/>
    <w:rsid w:val="002D676F"/>
    <w:rsid w:val="002D79D8"/>
    <w:rsid w:val="002E4505"/>
    <w:rsid w:val="00305A5C"/>
    <w:rsid w:val="003117EB"/>
    <w:rsid w:val="00313A2E"/>
    <w:rsid w:val="0031567B"/>
    <w:rsid w:val="00321F1C"/>
    <w:rsid w:val="0033406E"/>
    <w:rsid w:val="00345A0F"/>
    <w:rsid w:val="00350136"/>
    <w:rsid w:val="003651C3"/>
    <w:rsid w:val="00381950"/>
    <w:rsid w:val="00382684"/>
    <w:rsid w:val="00392D8E"/>
    <w:rsid w:val="003A6D02"/>
    <w:rsid w:val="003B2AE4"/>
    <w:rsid w:val="003B661A"/>
    <w:rsid w:val="003B69FC"/>
    <w:rsid w:val="003D170C"/>
    <w:rsid w:val="003D587D"/>
    <w:rsid w:val="003E4333"/>
    <w:rsid w:val="003E692B"/>
    <w:rsid w:val="003E76FD"/>
    <w:rsid w:val="00404B92"/>
    <w:rsid w:val="00423EBA"/>
    <w:rsid w:val="004266D5"/>
    <w:rsid w:val="00437FDE"/>
    <w:rsid w:val="00437FF1"/>
    <w:rsid w:val="00453E4D"/>
    <w:rsid w:val="00470928"/>
    <w:rsid w:val="00480696"/>
    <w:rsid w:val="004841E9"/>
    <w:rsid w:val="00491AFC"/>
    <w:rsid w:val="00492300"/>
    <w:rsid w:val="004A7219"/>
    <w:rsid w:val="004B288D"/>
    <w:rsid w:val="004E4D87"/>
    <w:rsid w:val="004E5DBA"/>
    <w:rsid w:val="004F6ECF"/>
    <w:rsid w:val="00500D5B"/>
    <w:rsid w:val="00510B60"/>
    <w:rsid w:val="0053543B"/>
    <w:rsid w:val="00545D47"/>
    <w:rsid w:val="00552764"/>
    <w:rsid w:val="005536F7"/>
    <w:rsid w:val="00592CA6"/>
    <w:rsid w:val="005A66CD"/>
    <w:rsid w:val="005A69D4"/>
    <w:rsid w:val="005B2D4A"/>
    <w:rsid w:val="005C039D"/>
    <w:rsid w:val="005D3D0B"/>
    <w:rsid w:val="005F04A7"/>
    <w:rsid w:val="005F3E28"/>
    <w:rsid w:val="00612C5F"/>
    <w:rsid w:val="00616F1A"/>
    <w:rsid w:val="006258EA"/>
    <w:rsid w:val="00635F8B"/>
    <w:rsid w:val="00642746"/>
    <w:rsid w:val="00643867"/>
    <w:rsid w:val="006514AB"/>
    <w:rsid w:val="00653822"/>
    <w:rsid w:val="00653BE8"/>
    <w:rsid w:val="00660EA6"/>
    <w:rsid w:val="00667882"/>
    <w:rsid w:val="0069259D"/>
    <w:rsid w:val="0069287C"/>
    <w:rsid w:val="006B2B08"/>
    <w:rsid w:val="006B2E7D"/>
    <w:rsid w:val="006C35DA"/>
    <w:rsid w:val="006C734D"/>
    <w:rsid w:val="006E55EF"/>
    <w:rsid w:val="006F388E"/>
    <w:rsid w:val="00700C6F"/>
    <w:rsid w:val="0071045F"/>
    <w:rsid w:val="00720746"/>
    <w:rsid w:val="00735986"/>
    <w:rsid w:val="00740EE1"/>
    <w:rsid w:val="00746DE4"/>
    <w:rsid w:val="007502E1"/>
    <w:rsid w:val="00761D33"/>
    <w:rsid w:val="00775E31"/>
    <w:rsid w:val="00784B9D"/>
    <w:rsid w:val="00787DD7"/>
    <w:rsid w:val="00797072"/>
    <w:rsid w:val="007A19D7"/>
    <w:rsid w:val="007A1D03"/>
    <w:rsid w:val="007A3D39"/>
    <w:rsid w:val="007A77A1"/>
    <w:rsid w:val="007B1D1D"/>
    <w:rsid w:val="007C1B88"/>
    <w:rsid w:val="007C3465"/>
    <w:rsid w:val="007C498B"/>
    <w:rsid w:val="007C4D1A"/>
    <w:rsid w:val="007D13BB"/>
    <w:rsid w:val="007D3F18"/>
    <w:rsid w:val="007F13A4"/>
    <w:rsid w:val="007F255F"/>
    <w:rsid w:val="007F7284"/>
    <w:rsid w:val="0080329B"/>
    <w:rsid w:val="00807D34"/>
    <w:rsid w:val="00837E54"/>
    <w:rsid w:val="00854CC4"/>
    <w:rsid w:val="00864D62"/>
    <w:rsid w:val="00870AAC"/>
    <w:rsid w:val="00876D90"/>
    <w:rsid w:val="008804BE"/>
    <w:rsid w:val="00886079"/>
    <w:rsid w:val="00887241"/>
    <w:rsid w:val="0089099C"/>
    <w:rsid w:val="0089177E"/>
    <w:rsid w:val="008A1412"/>
    <w:rsid w:val="008A41B7"/>
    <w:rsid w:val="008A6D2F"/>
    <w:rsid w:val="008B0EA7"/>
    <w:rsid w:val="008B247C"/>
    <w:rsid w:val="008C152A"/>
    <w:rsid w:val="008C17DC"/>
    <w:rsid w:val="008C3B0B"/>
    <w:rsid w:val="008C40E5"/>
    <w:rsid w:val="008C46D1"/>
    <w:rsid w:val="008C62D9"/>
    <w:rsid w:val="008C672F"/>
    <w:rsid w:val="008D70DE"/>
    <w:rsid w:val="008E4140"/>
    <w:rsid w:val="008E45D4"/>
    <w:rsid w:val="008E67A4"/>
    <w:rsid w:val="008F0335"/>
    <w:rsid w:val="008F4BB3"/>
    <w:rsid w:val="009016E0"/>
    <w:rsid w:val="00904AFA"/>
    <w:rsid w:val="00904E04"/>
    <w:rsid w:val="0091194D"/>
    <w:rsid w:val="00913633"/>
    <w:rsid w:val="009139CB"/>
    <w:rsid w:val="00917FB2"/>
    <w:rsid w:val="0092095C"/>
    <w:rsid w:val="009300AF"/>
    <w:rsid w:val="00933371"/>
    <w:rsid w:val="00937D53"/>
    <w:rsid w:val="009435D4"/>
    <w:rsid w:val="009567EA"/>
    <w:rsid w:val="00977C70"/>
    <w:rsid w:val="009D3DAC"/>
    <w:rsid w:val="009D5872"/>
    <w:rsid w:val="009E53F0"/>
    <w:rsid w:val="009F6EB9"/>
    <w:rsid w:val="00A003C9"/>
    <w:rsid w:val="00A064BF"/>
    <w:rsid w:val="00A10F8C"/>
    <w:rsid w:val="00A13180"/>
    <w:rsid w:val="00A3356F"/>
    <w:rsid w:val="00A408D1"/>
    <w:rsid w:val="00A4278D"/>
    <w:rsid w:val="00A53745"/>
    <w:rsid w:val="00A56C2F"/>
    <w:rsid w:val="00A715D8"/>
    <w:rsid w:val="00A72D8C"/>
    <w:rsid w:val="00A8596B"/>
    <w:rsid w:val="00A86106"/>
    <w:rsid w:val="00AB0DA2"/>
    <w:rsid w:val="00AB59B9"/>
    <w:rsid w:val="00AC1E0E"/>
    <w:rsid w:val="00AC5AD8"/>
    <w:rsid w:val="00AD1889"/>
    <w:rsid w:val="00AF74C7"/>
    <w:rsid w:val="00B04E51"/>
    <w:rsid w:val="00B101A2"/>
    <w:rsid w:val="00B14824"/>
    <w:rsid w:val="00B14C1A"/>
    <w:rsid w:val="00B314D4"/>
    <w:rsid w:val="00B31B42"/>
    <w:rsid w:val="00B324A3"/>
    <w:rsid w:val="00B34BE7"/>
    <w:rsid w:val="00B47D71"/>
    <w:rsid w:val="00B63230"/>
    <w:rsid w:val="00B6344D"/>
    <w:rsid w:val="00B664FD"/>
    <w:rsid w:val="00B851C9"/>
    <w:rsid w:val="00B90354"/>
    <w:rsid w:val="00BB785F"/>
    <w:rsid w:val="00BB7C7D"/>
    <w:rsid w:val="00BC0AC3"/>
    <w:rsid w:val="00BC1180"/>
    <w:rsid w:val="00BC1590"/>
    <w:rsid w:val="00BC5307"/>
    <w:rsid w:val="00BD4BD4"/>
    <w:rsid w:val="00BE037B"/>
    <w:rsid w:val="00BE42F3"/>
    <w:rsid w:val="00BE63B4"/>
    <w:rsid w:val="00C06CA8"/>
    <w:rsid w:val="00C07C67"/>
    <w:rsid w:val="00C21552"/>
    <w:rsid w:val="00C3115D"/>
    <w:rsid w:val="00C323C1"/>
    <w:rsid w:val="00C45C32"/>
    <w:rsid w:val="00C50144"/>
    <w:rsid w:val="00C5190A"/>
    <w:rsid w:val="00C53FA1"/>
    <w:rsid w:val="00C667FA"/>
    <w:rsid w:val="00C74D46"/>
    <w:rsid w:val="00C76F7A"/>
    <w:rsid w:val="00C86598"/>
    <w:rsid w:val="00CA16ED"/>
    <w:rsid w:val="00CA46D0"/>
    <w:rsid w:val="00CB0426"/>
    <w:rsid w:val="00CC37FB"/>
    <w:rsid w:val="00CD16CF"/>
    <w:rsid w:val="00CD6B60"/>
    <w:rsid w:val="00D10239"/>
    <w:rsid w:val="00D13916"/>
    <w:rsid w:val="00D16F0A"/>
    <w:rsid w:val="00D216D7"/>
    <w:rsid w:val="00D26304"/>
    <w:rsid w:val="00D27C5F"/>
    <w:rsid w:val="00D46597"/>
    <w:rsid w:val="00D46ED9"/>
    <w:rsid w:val="00D4723F"/>
    <w:rsid w:val="00D47F1D"/>
    <w:rsid w:val="00D56E91"/>
    <w:rsid w:val="00D61D07"/>
    <w:rsid w:val="00D7227E"/>
    <w:rsid w:val="00D80F57"/>
    <w:rsid w:val="00D8639E"/>
    <w:rsid w:val="00DA2993"/>
    <w:rsid w:val="00DA71B7"/>
    <w:rsid w:val="00DB2832"/>
    <w:rsid w:val="00DB6902"/>
    <w:rsid w:val="00DB6C33"/>
    <w:rsid w:val="00DC6DDC"/>
    <w:rsid w:val="00DD6497"/>
    <w:rsid w:val="00DE4A22"/>
    <w:rsid w:val="00DE5F6A"/>
    <w:rsid w:val="00DF3764"/>
    <w:rsid w:val="00E01752"/>
    <w:rsid w:val="00E024E2"/>
    <w:rsid w:val="00E04D2D"/>
    <w:rsid w:val="00E0542B"/>
    <w:rsid w:val="00E06534"/>
    <w:rsid w:val="00E06AE6"/>
    <w:rsid w:val="00E10851"/>
    <w:rsid w:val="00E235EE"/>
    <w:rsid w:val="00E24B29"/>
    <w:rsid w:val="00E57ED0"/>
    <w:rsid w:val="00E67C11"/>
    <w:rsid w:val="00E72C09"/>
    <w:rsid w:val="00E8455F"/>
    <w:rsid w:val="00EA0905"/>
    <w:rsid w:val="00EB1962"/>
    <w:rsid w:val="00EB709D"/>
    <w:rsid w:val="00EC09A1"/>
    <w:rsid w:val="00ED2CBB"/>
    <w:rsid w:val="00ED75D3"/>
    <w:rsid w:val="00ED7EC4"/>
    <w:rsid w:val="00EE639E"/>
    <w:rsid w:val="00EF270C"/>
    <w:rsid w:val="00F07828"/>
    <w:rsid w:val="00F30A53"/>
    <w:rsid w:val="00F439AC"/>
    <w:rsid w:val="00F44064"/>
    <w:rsid w:val="00F45914"/>
    <w:rsid w:val="00F47B2F"/>
    <w:rsid w:val="00F51DEA"/>
    <w:rsid w:val="00F642C0"/>
    <w:rsid w:val="00F74A80"/>
    <w:rsid w:val="00FA4B04"/>
    <w:rsid w:val="00FA4D59"/>
    <w:rsid w:val="00FA5332"/>
    <w:rsid w:val="00FA6ECE"/>
    <w:rsid w:val="00FC1AA1"/>
    <w:rsid w:val="00FE2E97"/>
    <w:rsid w:val="00FF2E0F"/>
    <w:rsid w:val="00FF3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1889"/>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9300AF"/>
    <w:pPr>
      <w:widowControl w:val="0"/>
      <w:autoSpaceDE w:val="0"/>
      <w:autoSpaceDN w:val="0"/>
      <w:spacing w:after="0" w:line="240" w:lineRule="auto"/>
    </w:pPr>
    <w:rPr>
      <w:rFonts w:ascii="Arial" w:eastAsiaTheme="minorEastAsia" w:hAnsi="Arial" w:cs="Arial"/>
      <w:b/>
      <w:sz w:val="20"/>
      <w:lang w:eastAsia="ru-RU"/>
    </w:rPr>
  </w:style>
  <w:style w:type="paragraph" w:styleId="3">
    <w:name w:val="Body Text 3"/>
    <w:basedOn w:val="a"/>
    <w:link w:val="30"/>
    <w:uiPriority w:val="99"/>
    <w:unhideWhenUsed/>
    <w:rsid w:val="00E06AE6"/>
    <w:pPr>
      <w:spacing w:after="120" w:line="240" w:lineRule="auto"/>
    </w:pPr>
    <w:rPr>
      <w:rFonts w:ascii="Times New Roman" w:eastAsia="Times New Roman" w:hAnsi="Times New Roman" w:cs="Times New Roman"/>
      <w:sz w:val="16"/>
      <w:szCs w:val="16"/>
      <w:lang w:val="x-none" w:eastAsia="ru-RU"/>
    </w:rPr>
  </w:style>
  <w:style w:type="character" w:customStyle="1" w:styleId="30">
    <w:name w:val="Основной текст 3 Знак"/>
    <w:basedOn w:val="a0"/>
    <w:link w:val="3"/>
    <w:uiPriority w:val="99"/>
    <w:rsid w:val="00E06AE6"/>
    <w:rPr>
      <w:rFonts w:ascii="Times New Roman" w:eastAsia="Times New Roman" w:hAnsi="Times New Roman" w:cs="Times New Roman"/>
      <w:sz w:val="16"/>
      <w:szCs w:val="16"/>
      <w:lang w:val="x-none" w:eastAsia="ru-RU"/>
    </w:rPr>
  </w:style>
  <w:style w:type="paragraph" w:styleId="2">
    <w:name w:val="Body Text Indent 2"/>
    <w:basedOn w:val="a"/>
    <w:link w:val="20"/>
    <w:uiPriority w:val="99"/>
    <w:semiHidden/>
    <w:unhideWhenUsed/>
    <w:rsid w:val="00BC0AC3"/>
    <w:pPr>
      <w:spacing w:after="120" w:line="480" w:lineRule="auto"/>
      <w:ind w:left="283"/>
    </w:pPr>
  </w:style>
  <w:style w:type="character" w:customStyle="1" w:styleId="20">
    <w:name w:val="Основной текст с отступом 2 Знак"/>
    <w:basedOn w:val="a0"/>
    <w:link w:val="2"/>
    <w:uiPriority w:val="99"/>
    <w:semiHidden/>
    <w:rsid w:val="00BC0AC3"/>
  </w:style>
  <w:style w:type="paragraph" w:styleId="a3">
    <w:name w:val="header"/>
    <w:basedOn w:val="a"/>
    <w:link w:val="a4"/>
    <w:uiPriority w:val="99"/>
    <w:unhideWhenUsed/>
    <w:rsid w:val="00025AC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25AC2"/>
  </w:style>
  <w:style w:type="paragraph" w:styleId="a5">
    <w:name w:val="footer"/>
    <w:basedOn w:val="a"/>
    <w:link w:val="a6"/>
    <w:uiPriority w:val="99"/>
    <w:unhideWhenUsed/>
    <w:rsid w:val="00025AC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25AC2"/>
  </w:style>
  <w:style w:type="character" w:styleId="a7">
    <w:name w:val="Hyperlink"/>
    <w:basedOn w:val="a0"/>
    <w:uiPriority w:val="99"/>
    <w:unhideWhenUsed/>
    <w:rsid w:val="004E4D8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1889"/>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9300AF"/>
    <w:pPr>
      <w:widowControl w:val="0"/>
      <w:autoSpaceDE w:val="0"/>
      <w:autoSpaceDN w:val="0"/>
      <w:spacing w:after="0" w:line="240" w:lineRule="auto"/>
    </w:pPr>
    <w:rPr>
      <w:rFonts w:ascii="Arial" w:eastAsiaTheme="minorEastAsia" w:hAnsi="Arial" w:cs="Arial"/>
      <w:b/>
      <w:sz w:val="20"/>
      <w:lang w:eastAsia="ru-RU"/>
    </w:rPr>
  </w:style>
  <w:style w:type="paragraph" w:styleId="3">
    <w:name w:val="Body Text 3"/>
    <w:basedOn w:val="a"/>
    <w:link w:val="30"/>
    <w:uiPriority w:val="99"/>
    <w:unhideWhenUsed/>
    <w:rsid w:val="00E06AE6"/>
    <w:pPr>
      <w:spacing w:after="120" w:line="240" w:lineRule="auto"/>
    </w:pPr>
    <w:rPr>
      <w:rFonts w:ascii="Times New Roman" w:eastAsia="Times New Roman" w:hAnsi="Times New Roman" w:cs="Times New Roman"/>
      <w:sz w:val="16"/>
      <w:szCs w:val="16"/>
      <w:lang w:val="x-none" w:eastAsia="ru-RU"/>
    </w:rPr>
  </w:style>
  <w:style w:type="character" w:customStyle="1" w:styleId="30">
    <w:name w:val="Основной текст 3 Знак"/>
    <w:basedOn w:val="a0"/>
    <w:link w:val="3"/>
    <w:uiPriority w:val="99"/>
    <w:rsid w:val="00E06AE6"/>
    <w:rPr>
      <w:rFonts w:ascii="Times New Roman" w:eastAsia="Times New Roman" w:hAnsi="Times New Roman" w:cs="Times New Roman"/>
      <w:sz w:val="16"/>
      <w:szCs w:val="16"/>
      <w:lang w:val="x-none" w:eastAsia="ru-RU"/>
    </w:rPr>
  </w:style>
  <w:style w:type="paragraph" w:styleId="2">
    <w:name w:val="Body Text Indent 2"/>
    <w:basedOn w:val="a"/>
    <w:link w:val="20"/>
    <w:uiPriority w:val="99"/>
    <w:semiHidden/>
    <w:unhideWhenUsed/>
    <w:rsid w:val="00BC0AC3"/>
    <w:pPr>
      <w:spacing w:after="120" w:line="480" w:lineRule="auto"/>
      <w:ind w:left="283"/>
    </w:pPr>
  </w:style>
  <w:style w:type="character" w:customStyle="1" w:styleId="20">
    <w:name w:val="Основной текст с отступом 2 Знак"/>
    <w:basedOn w:val="a0"/>
    <w:link w:val="2"/>
    <w:uiPriority w:val="99"/>
    <w:semiHidden/>
    <w:rsid w:val="00BC0AC3"/>
  </w:style>
  <w:style w:type="paragraph" w:styleId="a3">
    <w:name w:val="header"/>
    <w:basedOn w:val="a"/>
    <w:link w:val="a4"/>
    <w:uiPriority w:val="99"/>
    <w:unhideWhenUsed/>
    <w:rsid w:val="00025AC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25AC2"/>
  </w:style>
  <w:style w:type="paragraph" w:styleId="a5">
    <w:name w:val="footer"/>
    <w:basedOn w:val="a"/>
    <w:link w:val="a6"/>
    <w:uiPriority w:val="99"/>
    <w:unhideWhenUsed/>
    <w:rsid w:val="00025AC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25AC2"/>
  </w:style>
  <w:style w:type="character" w:styleId="a7">
    <w:name w:val="Hyperlink"/>
    <w:basedOn w:val="a0"/>
    <w:uiPriority w:val="99"/>
    <w:unhideWhenUsed/>
    <w:rsid w:val="004E4D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6833">
      <w:bodyDiv w:val="1"/>
      <w:marLeft w:val="0"/>
      <w:marRight w:val="0"/>
      <w:marTop w:val="0"/>
      <w:marBottom w:val="0"/>
      <w:divBdr>
        <w:top w:val="none" w:sz="0" w:space="0" w:color="auto"/>
        <w:left w:val="none" w:sz="0" w:space="0" w:color="auto"/>
        <w:bottom w:val="none" w:sz="0" w:space="0" w:color="auto"/>
        <w:right w:val="none" w:sz="0" w:space="0" w:color="auto"/>
      </w:divBdr>
    </w:div>
    <w:div w:id="79667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regvrn.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RLAW181&amp;n=109108&amp;dst=100029"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157081&amp;dst=100002" TargetMode="External"/><Relationship Id="rId5" Type="http://schemas.openxmlformats.org/officeDocument/2006/relationships/footnotes" Target="footnotes.xml"/><Relationship Id="rId10" Type="http://schemas.openxmlformats.org/officeDocument/2006/relationships/hyperlink" Target="https://www.consultant.ru/document/cons_doc_LAW_5295/cf148e8662eafdb9539fb6f19024dfdb5c33aaa2/" TargetMode="External"/><Relationship Id="rId4" Type="http://schemas.openxmlformats.org/officeDocument/2006/relationships/webSettings" Target="webSettings.xml"/><Relationship Id="rId9" Type="http://schemas.openxmlformats.org/officeDocument/2006/relationships/hyperlink" Target="https://www.consultant.ru/document/cons_doc_LAW_529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3104</Words>
  <Characters>17696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Васильева Е.Г.</dc:creator>
  <cp:lastModifiedBy>Гомела Н.И.</cp:lastModifiedBy>
  <cp:revision>2</cp:revision>
  <dcterms:created xsi:type="dcterms:W3CDTF">2025-12-04T14:19:00Z</dcterms:created>
  <dcterms:modified xsi:type="dcterms:W3CDTF">2025-12-04T14:19:00Z</dcterms:modified>
</cp:coreProperties>
</file>