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622" w:rsidRDefault="00FD4622" w:rsidP="00FD4622">
      <w:pPr>
        <w:pStyle w:val="Standard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FD4622" w:rsidRDefault="00FD4622" w:rsidP="00FD4622">
      <w:pPr>
        <w:pStyle w:val="Standard"/>
        <w:tabs>
          <w:tab w:val="left" w:pos="5103"/>
        </w:tabs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FD4622" w:rsidRDefault="00FD4622" w:rsidP="00FD4622">
      <w:pPr>
        <w:pStyle w:val="Standard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FD4622" w:rsidRPr="00E41A03" w:rsidRDefault="00FD4622" w:rsidP="00FD4622">
      <w:pPr>
        <w:pStyle w:val="Standard"/>
        <w:spacing w:line="360" w:lineRule="auto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0C4ED4">
        <w:rPr>
          <w:sz w:val="28"/>
          <w:szCs w:val="28"/>
        </w:rPr>
        <w:t xml:space="preserve"> 07.09.2020   </w:t>
      </w:r>
      <w:r>
        <w:rPr>
          <w:sz w:val="28"/>
          <w:szCs w:val="28"/>
        </w:rPr>
        <w:t xml:space="preserve"> № </w:t>
      </w:r>
      <w:r w:rsidR="000C4ED4">
        <w:rPr>
          <w:sz w:val="28"/>
          <w:szCs w:val="28"/>
        </w:rPr>
        <w:t>839</w:t>
      </w:r>
      <w:bookmarkStart w:id="0" w:name="_GoBack"/>
      <w:bookmarkEnd w:id="0"/>
    </w:p>
    <w:p w:rsidR="00FD4622" w:rsidRDefault="00FD4622" w:rsidP="00FD4622">
      <w:pPr>
        <w:pStyle w:val="Standard"/>
        <w:jc w:val="center"/>
        <w:rPr>
          <w:b/>
          <w:bCs/>
          <w:sz w:val="28"/>
          <w:szCs w:val="28"/>
        </w:rPr>
      </w:pPr>
    </w:p>
    <w:p w:rsidR="00441894" w:rsidRDefault="00441894" w:rsidP="00FD4622">
      <w:pPr>
        <w:pStyle w:val="Standard"/>
        <w:jc w:val="center"/>
        <w:rPr>
          <w:b/>
          <w:bCs/>
          <w:sz w:val="28"/>
          <w:szCs w:val="28"/>
        </w:rPr>
      </w:pPr>
    </w:p>
    <w:p w:rsidR="00441894" w:rsidRDefault="00441894" w:rsidP="00FD4622">
      <w:pPr>
        <w:pStyle w:val="Standard"/>
        <w:jc w:val="center"/>
        <w:rPr>
          <w:b/>
          <w:bCs/>
          <w:sz w:val="28"/>
          <w:szCs w:val="28"/>
        </w:rPr>
      </w:pPr>
    </w:p>
    <w:p w:rsidR="00FD4622" w:rsidRPr="00B81A78" w:rsidRDefault="00FD4622" w:rsidP="00FD4622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ЗАДАНИЕ</w:t>
      </w:r>
    </w:p>
    <w:p w:rsidR="00FD4622" w:rsidRPr="00D2392F" w:rsidRDefault="00FD4622" w:rsidP="00FD4622">
      <w:pPr>
        <w:pStyle w:val="Standard"/>
        <w:jc w:val="center"/>
        <w:rPr>
          <w:b/>
          <w:bCs/>
          <w:sz w:val="28"/>
          <w:szCs w:val="28"/>
        </w:rPr>
      </w:pPr>
      <w:r w:rsidRPr="00D2392F">
        <w:rPr>
          <w:b/>
          <w:bCs/>
          <w:sz w:val="28"/>
          <w:szCs w:val="28"/>
        </w:rPr>
        <w:t>НА ПОДГОТОВКУ ДОКУМЕНТАЦИИ ПО ПЛАНИРОВКЕ</w:t>
      </w:r>
    </w:p>
    <w:p w:rsidR="00FD4622" w:rsidRPr="00D2392F" w:rsidRDefault="00FD4622" w:rsidP="00FD4622">
      <w:pPr>
        <w:pStyle w:val="Standard"/>
        <w:jc w:val="center"/>
        <w:rPr>
          <w:b/>
          <w:bCs/>
          <w:sz w:val="28"/>
          <w:szCs w:val="28"/>
        </w:rPr>
      </w:pPr>
      <w:r w:rsidRPr="00D2392F">
        <w:rPr>
          <w:b/>
          <w:bCs/>
          <w:sz w:val="28"/>
          <w:szCs w:val="28"/>
        </w:rPr>
        <w:t>ТЕРРИТОРИИ</w:t>
      </w:r>
      <w:r>
        <w:rPr>
          <w:b/>
          <w:bCs/>
          <w:sz w:val="28"/>
          <w:szCs w:val="28"/>
        </w:rPr>
        <w:t xml:space="preserve">, ОГРАНИЧЕННОЙ УЛ. </w:t>
      </w:r>
      <w:r w:rsidR="004E5D2A">
        <w:rPr>
          <w:b/>
          <w:bCs/>
          <w:sz w:val="28"/>
          <w:szCs w:val="28"/>
        </w:rPr>
        <w:t>ПЛЕХАНОВСКАЯ</w:t>
      </w:r>
      <w:r>
        <w:rPr>
          <w:b/>
          <w:bCs/>
          <w:sz w:val="28"/>
          <w:szCs w:val="28"/>
        </w:rPr>
        <w:t xml:space="preserve">, </w:t>
      </w:r>
      <w:r w:rsidR="00316ADB">
        <w:rPr>
          <w:b/>
          <w:bCs/>
          <w:sz w:val="28"/>
          <w:szCs w:val="28"/>
        </w:rPr>
        <w:t>У</w:t>
      </w:r>
      <w:r>
        <w:rPr>
          <w:b/>
          <w:bCs/>
          <w:sz w:val="28"/>
          <w:szCs w:val="28"/>
        </w:rPr>
        <w:t>Л. </w:t>
      </w:r>
      <w:r w:rsidR="004E5D2A">
        <w:rPr>
          <w:b/>
          <w:bCs/>
          <w:sz w:val="28"/>
          <w:szCs w:val="28"/>
        </w:rPr>
        <w:t>КИРОВА</w:t>
      </w:r>
      <w:r w:rsidR="00441894">
        <w:rPr>
          <w:b/>
          <w:bCs/>
          <w:sz w:val="28"/>
          <w:szCs w:val="28"/>
        </w:rPr>
        <w:t xml:space="preserve">, УЛ. </w:t>
      </w:r>
      <w:r w:rsidR="004E5D2A">
        <w:rPr>
          <w:b/>
          <w:bCs/>
          <w:sz w:val="28"/>
          <w:szCs w:val="28"/>
        </w:rPr>
        <w:t>20-ЛЕТИЯ ОКТЯБРЯ</w:t>
      </w:r>
      <w:r>
        <w:rPr>
          <w:b/>
          <w:bCs/>
          <w:sz w:val="28"/>
          <w:szCs w:val="28"/>
        </w:rPr>
        <w:t>, УЛ. </w:t>
      </w:r>
      <w:r w:rsidR="004E5D2A">
        <w:rPr>
          <w:b/>
          <w:bCs/>
          <w:sz w:val="28"/>
          <w:szCs w:val="28"/>
        </w:rPr>
        <w:t>КОЛЬЦОВСКАЯ</w:t>
      </w:r>
      <w:r w:rsidR="00316ADB">
        <w:rPr>
          <w:b/>
          <w:bCs/>
          <w:sz w:val="28"/>
          <w:szCs w:val="28"/>
        </w:rPr>
        <w:t xml:space="preserve"> </w:t>
      </w:r>
      <w:r w:rsidRPr="00D2392F">
        <w:rPr>
          <w:b/>
          <w:bCs/>
          <w:sz w:val="28"/>
          <w:szCs w:val="28"/>
        </w:rPr>
        <w:t>В ГОРОДСКОМ ОКРУГЕ ГОРОД ВОРОНЕЖ</w:t>
      </w:r>
    </w:p>
    <w:p w:rsidR="00FD4622" w:rsidRPr="00FD4622" w:rsidRDefault="00FD4622" w:rsidP="00FD462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6"/>
        <w:gridCol w:w="3120"/>
        <w:gridCol w:w="2127"/>
        <w:gridCol w:w="3648"/>
      </w:tblGrid>
      <w:tr w:rsidR="00FD4622" w:rsidRPr="008A7773" w:rsidTr="00E73299">
        <w:trPr>
          <w:trHeight w:val="70"/>
          <w:tblHeader/>
        </w:trPr>
        <w:tc>
          <w:tcPr>
            <w:tcW w:w="353" w:type="pct"/>
          </w:tcPr>
          <w:p w:rsidR="00FD4622" w:rsidRPr="00E80AB1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 xml:space="preserve">№ </w:t>
            </w:r>
            <w:proofErr w:type="gramStart"/>
            <w:r>
              <w:rPr>
                <w:spacing w:val="4"/>
                <w:sz w:val="28"/>
                <w:szCs w:val="28"/>
              </w:rPr>
              <w:t>п</w:t>
            </w:r>
            <w:proofErr w:type="gramEnd"/>
            <w:r>
              <w:rPr>
                <w:spacing w:val="4"/>
                <w:sz w:val="28"/>
                <w:szCs w:val="28"/>
              </w:rPr>
              <w:t>/п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Наименование разделов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E73299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Содержание</w:t>
            </w:r>
          </w:p>
        </w:tc>
      </w:tr>
      <w:tr w:rsidR="00FD4622" w:rsidRPr="008A7773" w:rsidTr="00E73299">
        <w:trPr>
          <w:trHeight w:val="70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Заказчик</w:t>
            </w:r>
          </w:p>
        </w:tc>
        <w:tc>
          <w:tcPr>
            <w:tcW w:w="3017" w:type="pct"/>
            <w:gridSpan w:val="2"/>
          </w:tcPr>
          <w:p w:rsidR="00FD4622" w:rsidRPr="00EC343D" w:rsidRDefault="00FD4622" w:rsidP="00441894">
            <w:pPr>
              <w:pStyle w:val="ConsNormal"/>
              <w:ind w:firstLine="0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главного архитектора администрации городского округа город Воронеж</w:t>
            </w:r>
          </w:p>
        </w:tc>
      </w:tr>
      <w:tr w:rsidR="00FD4622" w:rsidRPr="008A7773" w:rsidTr="00E73299">
        <w:trPr>
          <w:trHeight w:val="70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2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Исполнитель</w:t>
            </w:r>
          </w:p>
        </w:tc>
        <w:tc>
          <w:tcPr>
            <w:tcW w:w="3017" w:type="pct"/>
            <w:gridSpan w:val="2"/>
          </w:tcPr>
          <w:p w:rsidR="00FD4622" w:rsidRPr="00EC343D" w:rsidRDefault="00FD4622" w:rsidP="00441894">
            <w:pPr>
              <w:pStyle w:val="ConsNormal"/>
              <w:ind w:firstLine="0"/>
              <w:rPr>
                <w:rFonts w:ascii="Times New Roman" w:hAnsi="Times New Roman" w:cs="Times New Roman"/>
                <w:b/>
                <w:bCs/>
                <w:spacing w:val="4"/>
                <w:sz w:val="28"/>
                <w:szCs w:val="28"/>
              </w:rPr>
            </w:pPr>
            <w:r w:rsidRPr="00EC343D">
              <w:rPr>
                <w:rFonts w:ascii="Times New Roman" w:hAnsi="Times New Roman" w:cs="Times New Roman"/>
                <w:sz w:val="28"/>
                <w:szCs w:val="28"/>
              </w:rPr>
              <w:t>Определяется заказчиком в порядке, установленном действующим законодательством</w:t>
            </w:r>
          </w:p>
        </w:tc>
      </w:tr>
      <w:tr w:rsidR="00FD4622" w:rsidRPr="008A7773" w:rsidTr="00E73299">
        <w:trPr>
          <w:trHeight w:val="543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3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Основан</w:t>
            </w:r>
            <w:r>
              <w:rPr>
                <w:spacing w:val="4"/>
                <w:sz w:val="28"/>
                <w:szCs w:val="28"/>
              </w:rPr>
              <w:t xml:space="preserve">ия для разработки </w:t>
            </w:r>
            <w:r w:rsidRPr="008A7773">
              <w:rPr>
                <w:spacing w:val="4"/>
                <w:sz w:val="28"/>
                <w:szCs w:val="28"/>
              </w:rPr>
              <w:t>документации</w:t>
            </w:r>
            <w:r w:rsidR="008B6280">
              <w:rPr>
                <w:spacing w:val="4"/>
                <w:sz w:val="28"/>
                <w:szCs w:val="28"/>
              </w:rPr>
              <w:t xml:space="preserve"> </w:t>
            </w:r>
            <w:r w:rsidRPr="008A7773">
              <w:rPr>
                <w:spacing w:val="4"/>
                <w:sz w:val="28"/>
                <w:szCs w:val="28"/>
              </w:rPr>
              <w:t xml:space="preserve">по </w:t>
            </w:r>
            <w:r>
              <w:rPr>
                <w:spacing w:val="4"/>
                <w:sz w:val="28"/>
                <w:szCs w:val="28"/>
              </w:rPr>
              <w:t xml:space="preserve">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441894">
            <w:pPr>
              <w:autoSpaceDE w:val="0"/>
              <w:autoSpaceDN w:val="0"/>
              <w:adjustRightInd w:val="0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С</w:t>
            </w:r>
            <w:r w:rsidRPr="002A21A3">
              <w:rPr>
                <w:spacing w:val="4"/>
                <w:sz w:val="28"/>
                <w:szCs w:val="28"/>
              </w:rPr>
              <w:t>тать</w:t>
            </w:r>
            <w:r>
              <w:rPr>
                <w:spacing w:val="4"/>
                <w:sz w:val="28"/>
                <w:szCs w:val="28"/>
              </w:rPr>
              <w:t>я</w:t>
            </w:r>
            <w:r w:rsidRPr="002A21A3">
              <w:rPr>
                <w:spacing w:val="4"/>
                <w:sz w:val="28"/>
                <w:szCs w:val="28"/>
              </w:rPr>
              <w:t xml:space="preserve"> 16 Федерального закона от 29.12.2004 № 189-ФЗ «О введении в действие Жилищного кодекса Российской Федерации»</w:t>
            </w:r>
          </w:p>
        </w:tc>
      </w:tr>
      <w:tr w:rsidR="00FD4622" w:rsidRPr="008A7773" w:rsidTr="00E73299">
        <w:trPr>
          <w:trHeight w:val="2228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4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Объект разработки </w:t>
            </w:r>
          </w:p>
        </w:tc>
        <w:tc>
          <w:tcPr>
            <w:tcW w:w="3017" w:type="pct"/>
            <w:gridSpan w:val="2"/>
          </w:tcPr>
          <w:p w:rsidR="00641232" w:rsidRDefault="00FD4622" w:rsidP="004418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51558A">
              <w:rPr>
                <w:sz w:val="28"/>
                <w:szCs w:val="28"/>
              </w:rPr>
              <w:t>ерритори</w:t>
            </w:r>
            <w:r>
              <w:rPr>
                <w:sz w:val="28"/>
                <w:szCs w:val="28"/>
              </w:rPr>
              <w:t>я</w:t>
            </w:r>
            <w:r w:rsidR="007E13B1">
              <w:rPr>
                <w:sz w:val="28"/>
                <w:szCs w:val="28"/>
              </w:rPr>
              <w:t xml:space="preserve"> квартала</w:t>
            </w:r>
            <w:r>
              <w:rPr>
                <w:sz w:val="28"/>
                <w:szCs w:val="28"/>
              </w:rPr>
              <w:t xml:space="preserve">, ограниченная </w:t>
            </w:r>
          </w:p>
          <w:p w:rsidR="00FD4622" w:rsidRPr="0051558A" w:rsidRDefault="00FD4622" w:rsidP="00554D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="004E5D2A">
              <w:rPr>
                <w:sz w:val="28"/>
                <w:szCs w:val="28"/>
              </w:rPr>
              <w:t>Плехановская</w:t>
            </w:r>
            <w:r>
              <w:rPr>
                <w:sz w:val="28"/>
                <w:szCs w:val="28"/>
              </w:rPr>
              <w:t>, ул. </w:t>
            </w:r>
            <w:r w:rsidR="004E5D2A">
              <w:rPr>
                <w:sz w:val="28"/>
                <w:szCs w:val="28"/>
              </w:rPr>
              <w:t>Кирова</w:t>
            </w:r>
            <w:r>
              <w:rPr>
                <w:sz w:val="28"/>
                <w:szCs w:val="28"/>
              </w:rPr>
              <w:t>, ул. </w:t>
            </w:r>
            <w:r w:rsidR="004E5D2A">
              <w:rPr>
                <w:sz w:val="28"/>
                <w:szCs w:val="28"/>
              </w:rPr>
              <w:t>20-летия Октября</w:t>
            </w:r>
            <w:r w:rsidR="00441894">
              <w:rPr>
                <w:sz w:val="28"/>
                <w:szCs w:val="28"/>
              </w:rPr>
              <w:t xml:space="preserve">, </w:t>
            </w:r>
            <w:r w:rsidR="00441894" w:rsidRPr="00505F5F">
              <w:rPr>
                <w:sz w:val="28"/>
                <w:szCs w:val="28"/>
              </w:rPr>
              <w:t>ул.</w:t>
            </w:r>
            <w:r w:rsidR="00133BEC">
              <w:rPr>
                <w:sz w:val="28"/>
                <w:szCs w:val="28"/>
              </w:rPr>
              <w:t xml:space="preserve"> </w:t>
            </w:r>
            <w:proofErr w:type="spellStart"/>
            <w:r w:rsidR="004E5D2A">
              <w:rPr>
                <w:sz w:val="28"/>
                <w:szCs w:val="28"/>
              </w:rPr>
              <w:t>Кольцовская</w:t>
            </w:r>
            <w:proofErr w:type="spellEnd"/>
            <w:r>
              <w:rPr>
                <w:sz w:val="28"/>
                <w:szCs w:val="28"/>
              </w:rPr>
              <w:t>,</w:t>
            </w:r>
            <w:r w:rsidR="00133B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ориентировочной</w:t>
            </w:r>
            <w:r w:rsidR="00133B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площадью </w:t>
            </w:r>
            <w:r w:rsidR="004E5D2A">
              <w:rPr>
                <w:sz w:val="28"/>
                <w:szCs w:val="28"/>
              </w:rPr>
              <w:t>68</w:t>
            </w:r>
            <w:r>
              <w:rPr>
                <w:sz w:val="28"/>
                <w:szCs w:val="28"/>
              </w:rPr>
              <w:t xml:space="preserve"> га (уточнить проектом),  расположенная в </w:t>
            </w:r>
            <w:r w:rsidR="004E5D2A">
              <w:rPr>
                <w:sz w:val="28"/>
                <w:szCs w:val="28"/>
              </w:rPr>
              <w:t>Ленинском</w:t>
            </w:r>
            <w:r>
              <w:rPr>
                <w:sz w:val="28"/>
                <w:szCs w:val="28"/>
              </w:rPr>
              <w:t xml:space="preserve"> районе городского округа город Воронеж</w:t>
            </w:r>
          </w:p>
        </w:tc>
      </w:tr>
      <w:tr w:rsidR="00FD4622" w:rsidRPr="008A7773" w:rsidTr="00E73299">
        <w:trPr>
          <w:trHeight w:val="543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5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Состав документации по</w:t>
            </w:r>
            <w:r>
              <w:rPr>
                <w:spacing w:val="4"/>
                <w:sz w:val="28"/>
                <w:szCs w:val="28"/>
              </w:rPr>
              <w:t xml:space="preserve"> 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441894">
            <w:pPr>
              <w:autoSpaceDE w:val="0"/>
              <w:autoSpaceDN w:val="0"/>
              <w:adjustRightInd w:val="0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Проект межевания территории</w:t>
            </w:r>
          </w:p>
        </w:tc>
      </w:tr>
      <w:tr w:rsidR="00FD4622" w:rsidRPr="008A7773" w:rsidTr="00E73299">
        <w:trPr>
          <w:trHeight w:val="142"/>
        </w:trPr>
        <w:tc>
          <w:tcPr>
            <w:tcW w:w="353" w:type="pct"/>
          </w:tcPr>
          <w:p w:rsidR="00FD4622" w:rsidRPr="00FC27B8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FC27B8">
              <w:rPr>
                <w:spacing w:val="4"/>
                <w:sz w:val="28"/>
                <w:szCs w:val="28"/>
              </w:rPr>
              <w:t>6</w:t>
            </w:r>
          </w:p>
        </w:tc>
        <w:tc>
          <w:tcPr>
            <w:tcW w:w="1630" w:type="pct"/>
          </w:tcPr>
          <w:p w:rsidR="00FD4622" w:rsidRPr="00FC27B8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FC27B8">
              <w:rPr>
                <w:spacing w:val="4"/>
                <w:sz w:val="28"/>
                <w:szCs w:val="28"/>
              </w:rPr>
              <w:t>Цель разработки документации</w:t>
            </w:r>
          </w:p>
          <w:p w:rsidR="00FD4622" w:rsidRPr="00FC27B8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FC27B8">
              <w:rPr>
                <w:spacing w:val="4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017" w:type="pct"/>
            <w:gridSpan w:val="2"/>
          </w:tcPr>
          <w:p w:rsidR="00FD4622" w:rsidRPr="00FC27B8" w:rsidRDefault="00FD4622" w:rsidP="00316ADB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FC27B8">
              <w:rPr>
                <w:sz w:val="28"/>
                <w:szCs w:val="28"/>
              </w:rPr>
              <w:t xml:space="preserve">1. </w:t>
            </w:r>
            <w:proofErr w:type="gramStart"/>
            <w:r w:rsidRPr="00FC27B8">
              <w:rPr>
                <w:sz w:val="28"/>
                <w:szCs w:val="28"/>
              </w:rPr>
              <w:t xml:space="preserve">Подготовить проект межевания  территории, ограниченной </w:t>
            </w:r>
            <w:r w:rsidR="00133BEC">
              <w:rPr>
                <w:sz w:val="28"/>
                <w:szCs w:val="28"/>
              </w:rPr>
              <w:t xml:space="preserve">ул. </w:t>
            </w:r>
            <w:r w:rsidR="004E5D2A">
              <w:rPr>
                <w:sz w:val="28"/>
                <w:szCs w:val="28"/>
              </w:rPr>
              <w:t>Плехановская</w:t>
            </w:r>
            <w:r w:rsidR="00133BEC">
              <w:rPr>
                <w:sz w:val="28"/>
                <w:szCs w:val="28"/>
              </w:rPr>
              <w:t>, ул. </w:t>
            </w:r>
            <w:r w:rsidR="004E5D2A">
              <w:rPr>
                <w:sz w:val="28"/>
                <w:szCs w:val="28"/>
              </w:rPr>
              <w:t>Кирова</w:t>
            </w:r>
            <w:r w:rsidR="00133BEC">
              <w:rPr>
                <w:sz w:val="28"/>
                <w:szCs w:val="28"/>
              </w:rPr>
              <w:t>, ул. </w:t>
            </w:r>
            <w:r w:rsidR="004E5D2A">
              <w:rPr>
                <w:sz w:val="28"/>
                <w:szCs w:val="28"/>
              </w:rPr>
              <w:t>20-летия Октября</w:t>
            </w:r>
            <w:r w:rsidR="00133BEC">
              <w:rPr>
                <w:sz w:val="28"/>
                <w:szCs w:val="28"/>
              </w:rPr>
              <w:t xml:space="preserve">, </w:t>
            </w:r>
            <w:r w:rsidR="004E5D2A">
              <w:rPr>
                <w:sz w:val="28"/>
                <w:szCs w:val="28"/>
              </w:rPr>
              <w:t xml:space="preserve">                </w:t>
            </w:r>
            <w:r w:rsidR="00133BEC" w:rsidRPr="00505F5F">
              <w:rPr>
                <w:sz w:val="28"/>
                <w:szCs w:val="28"/>
              </w:rPr>
              <w:t>ул.</w:t>
            </w:r>
            <w:r w:rsidR="00133BEC">
              <w:rPr>
                <w:sz w:val="28"/>
                <w:szCs w:val="28"/>
              </w:rPr>
              <w:t xml:space="preserve"> </w:t>
            </w:r>
            <w:proofErr w:type="spellStart"/>
            <w:r w:rsidR="004E5D2A">
              <w:rPr>
                <w:sz w:val="28"/>
                <w:szCs w:val="28"/>
              </w:rPr>
              <w:t>Кольцовская</w:t>
            </w:r>
            <w:proofErr w:type="spellEnd"/>
            <w:r w:rsidR="00316ADB">
              <w:rPr>
                <w:sz w:val="28"/>
                <w:szCs w:val="28"/>
              </w:rPr>
              <w:t xml:space="preserve"> </w:t>
            </w:r>
            <w:r w:rsidRPr="00505F5F">
              <w:rPr>
                <w:sz w:val="28"/>
                <w:szCs w:val="28"/>
              </w:rPr>
              <w:t>в городском округе город Воронеж</w:t>
            </w:r>
            <w:r w:rsidRPr="00FC27B8">
              <w:rPr>
                <w:sz w:val="28"/>
                <w:szCs w:val="28"/>
              </w:rPr>
              <w:t xml:space="preserve">, в соответствии с Генеральным планом городского округа город Воронеж, утвержденным решением Воронежской городской Думы от 19.12.2008 </w:t>
            </w:r>
            <w:r w:rsidR="00133BEC">
              <w:rPr>
                <w:sz w:val="28"/>
                <w:szCs w:val="28"/>
              </w:rPr>
              <w:t xml:space="preserve"> </w:t>
            </w:r>
            <w:r w:rsidRPr="00FC27B8">
              <w:rPr>
                <w:sz w:val="28"/>
                <w:szCs w:val="28"/>
              </w:rPr>
              <w:t>№ 422-</w:t>
            </w:r>
            <w:r w:rsidRPr="00FC27B8">
              <w:rPr>
                <w:sz w:val="28"/>
                <w:szCs w:val="28"/>
                <w:lang w:val="en-US"/>
              </w:rPr>
              <w:t>II</w:t>
            </w:r>
            <w:r w:rsidRPr="00FC27B8">
              <w:rPr>
                <w:sz w:val="28"/>
                <w:szCs w:val="28"/>
              </w:rPr>
              <w:t xml:space="preserve"> «Об утверждении Генерального плана городского округа город Воронеж» (далее – Генеральный план), Правилами землепользования и застройки городского округа город Воронеж, утвержденными решением Воронежской городской Думы</w:t>
            </w:r>
            <w:proofErr w:type="gramEnd"/>
            <w:r w:rsidRPr="00FC27B8">
              <w:rPr>
                <w:sz w:val="28"/>
                <w:szCs w:val="28"/>
              </w:rPr>
              <w:t xml:space="preserve"> от 25.12.2009 № 384-</w:t>
            </w:r>
            <w:r w:rsidRPr="00FC27B8">
              <w:rPr>
                <w:sz w:val="28"/>
                <w:szCs w:val="28"/>
                <w:lang w:val="en-US"/>
              </w:rPr>
              <w:t>II</w:t>
            </w:r>
            <w:r w:rsidRPr="00FC27B8">
              <w:rPr>
                <w:sz w:val="28"/>
                <w:szCs w:val="28"/>
              </w:rPr>
              <w:t xml:space="preserve"> «Об утверждении Правил землепользования и застройки городского округа город Воронеж» (далее – Правила землепользования и застройки), нормативами  градостроительного проектирования.</w:t>
            </w:r>
          </w:p>
          <w:p w:rsidR="009F2E6A" w:rsidRDefault="00FD4622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 w:rsidRPr="00FC27B8">
              <w:rPr>
                <w:rFonts w:eastAsia="Calibri"/>
                <w:sz w:val="28"/>
                <w:szCs w:val="28"/>
              </w:rPr>
              <w:t>2. Определить местоположение границ образуемых и изменяемых земельных участков</w:t>
            </w:r>
            <w:r w:rsidR="009F2E6A">
              <w:rPr>
                <w:rFonts w:eastAsia="Calibri"/>
                <w:sz w:val="28"/>
                <w:szCs w:val="28"/>
              </w:rPr>
              <w:t xml:space="preserve"> под многоквартирными жилыми домами и иными зданиями, сооружениями с учетом:</w:t>
            </w:r>
          </w:p>
          <w:p w:rsidR="00FD4622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интересов правообладателей земельных участков;</w:t>
            </w:r>
          </w:p>
          <w:p w:rsidR="009F2E6A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интересов правообладателей смежных земельных участков;</w:t>
            </w:r>
          </w:p>
          <w:p w:rsidR="009F2E6A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местоположения существующих объектов капитального строительства, сооружений, элементов благоустройства;</w:t>
            </w:r>
          </w:p>
          <w:p w:rsidR="009F2E6A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утвержденных и поставленных на кадастровый учет санитарно-защитных зон;</w:t>
            </w:r>
          </w:p>
          <w:p w:rsidR="009F2E6A" w:rsidRPr="00FC27B8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иных сведений, предоставленных заказчиком.</w:t>
            </w:r>
          </w:p>
          <w:p w:rsidR="00FD4622" w:rsidRPr="002A21A3" w:rsidRDefault="00FD4622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  <w:highlight w:val="yellow"/>
              </w:rPr>
            </w:pPr>
            <w:r w:rsidRPr="00FC27B8">
              <w:rPr>
                <w:rFonts w:eastAsia="Calibri"/>
                <w:sz w:val="28"/>
                <w:szCs w:val="28"/>
              </w:rPr>
              <w:t xml:space="preserve">3.  </w:t>
            </w:r>
            <w:proofErr w:type="gramStart"/>
            <w:r w:rsidRPr="00FC27B8">
              <w:rPr>
                <w:rFonts w:eastAsia="Calibri"/>
                <w:sz w:val="28"/>
                <w:szCs w:val="28"/>
              </w:rPr>
              <w:t>Установить, изменить, отменить красные линии для застроенных территорий, в границах которых не планируется размещение новых объектов капитального строительства, а также установ</w:t>
            </w:r>
            <w:r>
              <w:rPr>
                <w:rFonts w:eastAsia="Calibri"/>
                <w:sz w:val="28"/>
                <w:szCs w:val="28"/>
              </w:rPr>
              <w:t>ить, изменить, отменить</w:t>
            </w:r>
            <w:r w:rsidRPr="00FC27B8">
              <w:rPr>
                <w:rFonts w:eastAsia="Calibri"/>
                <w:sz w:val="28"/>
                <w:szCs w:val="28"/>
              </w:rPr>
              <w:t xml:space="preserve"> красны</w:t>
            </w:r>
            <w:r>
              <w:rPr>
                <w:rFonts w:eastAsia="Calibri"/>
                <w:sz w:val="28"/>
                <w:szCs w:val="28"/>
              </w:rPr>
              <w:t>е линии</w:t>
            </w:r>
            <w:r w:rsidRPr="00FC27B8">
              <w:rPr>
                <w:rFonts w:eastAsia="Calibri"/>
                <w:sz w:val="28"/>
                <w:szCs w:val="28"/>
              </w:rPr>
              <w:t xml:space="preserve">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 влекут за</w:t>
            </w:r>
            <w:proofErr w:type="gramEnd"/>
            <w:r w:rsidRPr="00FC27B8">
              <w:rPr>
                <w:rFonts w:eastAsia="Calibri"/>
                <w:sz w:val="28"/>
                <w:szCs w:val="28"/>
              </w:rPr>
              <w:t xml:space="preserve"> собой исключительно изменение границ территории общего пользования</w:t>
            </w:r>
          </w:p>
        </w:tc>
      </w:tr>
      <w:tr w:rsidR="00FD4622" w:rsidRPr="008A7773" w:rsidTr="00E73299">
        <w:trPr>
          <w:trHeight w:val="131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7</w:t>
            </w:r>
          </w:p>
        </w:tc>
        <w:tc>
          <w:tcPr>
            <w:tcW w:w="1630" w:type="pct"/>
          </w:tcPr>
          <w:p w:rsidR="00FD4622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Этапы разработки документации</w:t>
            </w:r>
          </w:p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по </w:t>
            </w:r>
            <w:r>
              <w:rPr>
                <w:spacing w:val="4"/>
                <w:sz w:val="28"/>
                <w:szCs w:val="28"/>
              </w:rPr>
              <w:t xml:space="preserve">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441894">
            <w:pPr>
              <w:spacing w:line="252" w:lineRule="auto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Работы по подготовке </w:t>
            </w:r>
            <w:r>
              <w:rPr>
                <w:spacing w:val="4"/>
                <w:sz w:val="28"/>
                <w:szCs w:val="28"/>
              </w:rPr>
              <w:t xml:space="preserve">проекта </w:t>
            </w:r>
            <w:r w:rsidRPr="005D3879">
              <w:rPr>
                <w:sz w:val="28"/>
                <w:szCs w:val="28"/>
              </w:rPr>
              <w:t xml:space="preserve">межевания территории </w:t>
            </w:r>
            <w:r w:rsidRPr="008A7773">
              <w:rPr>
                <w:spacing w:val="4"/>
                <w:sz w:val="28"/>
                <w:szCs w:val="28"/>
              </w:rPr>
              <w:t>выполняются в один этап, который включает в себя следующие виды работ:</w:t>
            </w:r>
          </w:p>
          <w:p w:rsidR="00FD4622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 сбор и анализ исходных данных и подготовка материалов по обоснованию проекта межевания</w:t>
            </w:r>
            <w:r w:rsidRPr="00963AA5">
              <w:rPr>
                <w:sz w:val="28"/>
                <w:szCs w:val="28"/>
              </w:rPr>
              <w:t xml:space="preserve"> территории</w:t>
            </w:r>
            <w:r>
              <w:rPr>
                <w:sz w:val="28"/>
                <w:szCs w:val="28"/>
              </w:rPr>
              <w:t>;</w:t>
            </w:r>
          </w:p>
          <w:p w:rsidR="00FD4622" w:rsidRPr="008A7773" w:rsidRDefault="00FD4622" w:rsidP="00641232">
            <w:pPr>
              <w:spacing w:line="252" w:lineRule="auto"/>
              <w:rPr>
                <w:spacing w:val="4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 подготовка проекта межевания </w:t>
            </w:r>
            <w:r w:rsidR="009F2E6A">
              <w:rPr>
                <w:sz w:val="28"/>
                <w:szCs w:val="28"/>
              </w:rPr>
              <w:t xml:space="preserve">территории и </w:t>
            </w:r>
            <w:r w:rsidRPr="00E352AF">
              <w:rPr>
                <w:sz w:val="28"/>
                <w:szCs w:val="28"/>
              </w:rPr>
              <w:t xml:space="preserve">получение по результатам проверки в управлении главного </w:t>
            </w:r>
            <w:r w:rsidRPr="00E352AF">
              <w:rPr>
                <w:rStyle w:val="FontStyle17"/>
                <w:i w:val="0"/>
                <w:sz w:val="28"/>
                <w:szCs w:val="28"/>
              </w:rPr>
              <w:t xml:space="preserve">архитектора администрации городского округа город Воронеж </w:t>
            </w:r>
            <w:r w:rsidRPr="00E352AF">
              <w:rPr>
                <w:sz w:val="28"/>
                <w:szCs w:val="28"/>
              </w:rPr>
              <w:t xml:space="preserve">заключения о возможности направления указанного проекта главе городского округа город Воронеж для принятия решения о назначении </w:t>
            </w:r>
            <w:r w:rsidR="00641232">
              <w:rPr>
                <w:sz w:val="28"/>
                <w:szCs w:val="28"/>
              </w:rPr>
              <w:t>общественных обсуждений</w:t>
            </w:r>
            <w:r w:rsidR="00A03575">
              <w:rPr>
                <w:sz w:val="28"/>
                <w:szCs w:val="28"/>
              </w:rPr>
              <w:t xml:space="preserve"> </w:t>
            </w:r>
            <w:r w:rsidR="00641232">
              <w:rPr>
                <w:sz w:val="28"/>
                <w:szCs w:val="28"/>
              </w:rPr>
              <w:t xml:space="preserve">или </w:t>
            </w:r>
            <w:r w:rsidRPr="00E352AF">
              <w:rPr>
                <w:sz w:val="28"/>
                <w:szCs w:val="28"/>
              </w:rPr>
              <w:t>публичных слушаний</w:t>
            </w:r>
          </w:p>
        </w:tc>
      </w:tr>
      <w:tr w:rsidR="00FD4622" w:rsidRPr="008A7773" w:rsidTr="00E73299">
        <w:trPr>
          <w:trHeight w:val="4593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8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Виды работ по этапам</w:t>
            </w:r>
          </w:p>
        </w:tc>
        <w:tc>
          <w:tcPr>
            <w:tcW w:w="3017" w:type="pct"/>
            <w:gridSpan w:val="2"/>
          </w:tcPr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 Сбор и анализ исходных данных и подготовка материалов по обоснованию проекта межевания территории: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1.1. Сбор и анализ исходных данных.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 Подготовка материалов по обоснованию проекта межевания территории, включающих в себя чертежи, на которых отображаются: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1.2.1. Границы существующих земельных участков.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1.2.2. Границы зон с особыми условиями использования территорий.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1.2.3. Местоположение существующих объектов капитального строительства.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1.2.4. Границы особо охраняемых природных территорий.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1.2.5. Границы территорий объектов культурного наследия.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 Подготовка проекта межевания территории: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 Подготовка чертежа</w:t>
            </w:r>
            <w:r w:rsidRPr="00943645">
              <w:rPr>
                <w:sz w:val="28"/>
                <w:szCs w:val="28"/>
              </w:rPr>
              <w:t xml:space="preserve"> межевания территории, на котором отображаются: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2.1.1</w:t>
            </w:r>
            <w:r>
              <w:rPr>
                <w:sz w:val="28"/>
                <w:szCs w:val="28"/>
              </w:rPr>
              <w:t xml:space="preserve">. Границы </w:t>
            </w:r>
            <w:r w:rsidRPr="00943645">
              <w:rPr>
                <w:sz w:val="28"/>
                <w:szCs w:val="28"/>
              </w:rPr>
              <w:t>существующих элементов планировочной структуры.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2.1.2. Красные линии</w:t>
            </w:r>
            <w:r w:rsidRPr="00943645">
              <w:rPr>
                <w:sz w:val="28"/>
                <w:szCs w:val="28"/>
              </w:rPr>
              <w:t>, утверждаемые, изменяемые проектом межевания территории.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2.1.3.  Линии отступа от красных линий в целях определения мест допустимого размещения зданий, строений, сооружений.</w:t>
            </w:r>
          </w:p>
          <w:p w:rsidR="00FD4622" w:rsidRPr="00943645" w:rsidRDefault="00FD4622" w:rsidP="00441894">
            <w:pPr>
              <w:spacing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2.1.4. 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для государственных или муниципальных нужд.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2.1.5. Границы публичных сервитутов.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2.2. Подготовка текстовой части проекта межевания территории: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2.2.1. Перечень </w:t>
            </w:r>
            <w:r w:rsidR="00344E50">
              <w:rPr>
                <w:sz w:val="28"/>
                <w:szCs w:val="28"/>
              </w:rPr>
              <w:t xml:space="preserve">и сведения о площади  </w:t>
            </w:r>
            <w:r w:rsidRPr="00943645">
              <w:rPr>
                <w:sz w:val="28"/>
                <w:szCs w:val="28"/>
              </w:rPr>
              <w:t xml:space="preserve">образуемых земельных участков, </w:t>
            </w:r>
            <w:r w:rsidR="004E5D2A">
              <w:rPr>
                <w:sz w:val="28"/>
                <w:szCs w:val="28"/>
              </w:rPr>
              <w:t xml:space="preserve">а также </w:t>
            </w:r>
            <w:r w:rsidRPr="00943645">
              <w:rPr>
                <w:sz w:val="28"/>
                <w:szCs w:val="28"/>
              </w:rPr>
              <w:t xml:space="preserve"> возможные способы их образования.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2.2.2. Перечень </w:t>
            </w:r>
            <w:r w:rsidR="009540DD">
              <w:rPr>
                <w:sz w:val="28"/>
                <w:szCs w:val="28"/>
              </w:rPr>
              <w:t>и сведения</w:t>
            </w:r>
            <w:r w:rsidRPr="00943645">
              <w:rPr>
                <w:sz w:val="28"/>
                <w:szCs w:val="28"/>
              </w:rPr>
              <w:t xml:space="preserve">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2.2.3. Вид разрешенного использования образуемых земельных участков.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2.2.4. Сведения о границах территории, в отношении которой </w:t>
            </w:r>
            <w:r>
              <w:rPr>
                <w:sz w:val="28"/>
                <w:szCs w:val="28"/>
              </w:rPr>
              <w:t>предполагается к утверждению</w:t>
            </w:r>
            <w:r w:rsidRPr="00943645">
              <w:rPr>
                <w:sz w:val="28"/>
                <w:szCs w:val="28"/>
              </w:rPr>
              <w:t xml:space="preserve">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</w:t>
            </w:r>
            <w:r w:rsidRPr="00A117B6">
              <w:rPr>
                <w:sz w:val="28"/>
                <w:szCs w:val="28"/>
              </w:rPr>
              <w:t>предполагается к утверждению</w:t>
            </w:r>
            <w:r w:rsidRPr="00943645">
              <w:rPr>
                <w:sz w:val="28"/>
                <w:szCs w:val="28"/>
              </w:rPr>
              <w:t xml:space="preserve"> проект межевания, определяются в соответствии с требованиями к точности определения координат характерных точек</w:t>
            </w:r>
            <w:r w:rsidRPr="00A52B29">
              <w:rPr>
                <w:sz w:val="28"/>
                <w:szCs w:val="28"/>
              </w:rPr>
              <w:t xml:space="preserve">, установленными </w:t>
            </w:r>
            <w:r w:rsidRPr="00943645">
              <w:rPr>
                <w:sz w:val="28"/>
                <w:szCs w:val="28"/>
              </w:rPr>
              <w:t>для территориальных зон.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3. </w:t>
            </w:r>
            <w:proofErr w:type="gramStart"/>
            <w:r w:rsidRPr="00943645">
              <w:rPr>
                <w:sz w:val="28"/>
                <w:szCs w:val="28"/>
              </w:rPr>
              <w:t xml:space="preserve">Предоставление проекта межевания территории в управление главного архитектора администрации городского округа город Воронеж для проведения проверки на соответствие утвержденному заданию на подготовку документации по планировке территории и требованиям, установленным частью 10 статьи 45 Градостроительного кодекса Российской Федерации, и получение по результатам проверки заключения о возможности направления указанного проекта главе городского округа город Воронеж для принятия решения о назначении </w:t>
            </w:r>
            <w:r w:rsidR="00641232">
              <w:rPr>
                <w:sz w:val="28"/>
                <w:szCs w:val="28"/>
              </w:rPr>
              <w:t>общественных обсуждений</w:t>
            </w:r>
            <w:proofErr w:type="gramEnd"/>
            <w:r w:rsidR="00A03575">
              <w:rPr>
                <w:sz w:val="28"/>
                <w:szCs w:val="28"/>
              </w:rPr>
              <w:t xml:space="preserve"> </w:t>
            </w:r>
            <w:r w:rsidR="00641232">
              <w:rPr>
                <w:sz w:val="28"/>
                <w:szCs w:val="28"/>
              </w:rPr>
              <w:t>или</w:t>
            </w:r>
            <w:r w:rsidR="00A03575">
              <w:rPr>
                <w:sz w:val="28"/>
                <w:szCs w:val="28"/>
              </w:rPr>
              <w:t xml:space="preserve"> </w:t>
            </w:r>
            <w:r w:rsidRPr="00943645">
              <w:rPr>
                <w:sz w:val="28"/>
                <w:szCs w:val="28"/>
              </w:rPr>
              <w:t>публичных слушаний.</w:t>
            </w:r>
          </w:p>
          <w:p w:rsidR="00FD4622" w:rsidRPr="00943645" w:rsidRDefault="00FD4622" w:rsidP="00441894">
            <w:pPr>
              <w:spacing w:after="1" w:line="220" w:lineRule="atLeast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4.</w:t>
            </w:r>
            <w:r w:rsidR="008B6280">
              <w:rPr>
                <w:sz w:val="28"/>
                <w:szCs w:val="28"/>
              </w:rPr>
              <w:t xml:space="preserve"> </w:t>
            </w:r>
            <w:r w:rsidRPr="00943645">
              <w:rPr>
                <w:sz w:val="28"/>
                <w:szCs w:val="28"/>
              </w:rPr>
              <w:t>Схемы и чертежи изготавливаются с использованием</w:t>
            </w:r>
            <w:r>
              <w:rPr>
                <w:sz w:val="28"/>
                <w:szCs w:val="28"/>
              </w:rPr>
              <w:t xml:space="preserve"> материалов отраслевого картографического фонда (</w:t>
            </w:r>
            <w:r w:rsidRPr="00943645">
              <w:rPr>
                <w:sz w:val="28"/>
                <w:szCs w:val="28"/>
              </w:rPr>
              <w:t>топографическ</w:t>
            </w:r>
            <w:r>
              <w:rPr>
                <w:sz w:val="28"/>
                <w:szCs w:val="28"/>
              </w:rPr>
              <w:t xml:space="preserve">ие планы </w:t>
            </w:r>
            <w:r w:rsidRPr="00943645">
              <w:rPr>
                <w:sz w:val="28"/>
                <w:szCs w:val="28"/>
              </w:rPr>
              <w:t xml:space="preserve"> М 1:500</w:t>
            </w:r>
            <w:r>
              <w:rPr>
                <w:sz w:val="28"/>
                <w:szCs w:val="28"/>
              </w:rPr>
              <w:t>) и предоставляются в М </w:t>
            </w:r>
            <w:r w:rsidRPr="00943645">
              <w:rPr>
                <w:sz w:val="28"/>
                <w:szCs w:val="28"/>
              </w:rPr>
              <w:t>1:500, М 1:1000.</w:t>
            </w:r>
          </w:p>
          <w:p w:rsidR="00FD4622" w:rsidRPr="008A7773" w:rsidRDefault="00FD4622" w:rsidP="00441894">
            <w:pPr>
              <w:rPr>
                <w:spacing w:val="4"/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5. Подготовка проекта межевания территории осуществляется в соответствии с системой координат, используемой для ведения </w:t>
            </w:r>
            <w:r>
              <w:rPr>
                <w:sz w:val="28"/>
                <w:szCs w:val="28"/>
              </w:rPr>
              <w:t>Единого государственного реестра недвижимости</w:t>
            </w:r>
          </w:p>
        </w:tc>
      </w:tr>
      <w:tr w:rsidR="00FD4622" w:rsidRPr="008A7773" w:rsidTr="00E73299">
        <w:trPr>
          <w:trHeight w:val="139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460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9</w:t>
            </w:r>
          </w:p>
        </w:tc>
        <w:tc>
          <w:tcPr>
            <w:tcW w:w="1630" w:type="pct"/>
          </w:tcPr>
          <w:p w:rsidR="00FD4622" w:rsidRDefault="00FD4622" w:rsidP="00441894">
            <w:pPr>
              <w:tabs>
                <w:tab w:val="left" w:pos="460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Исходные данные для разработки документации</w:t>
            </w:r>
          </w:p>
          <w:p w:rsidR="00FD4622" w:rsidRPr="008A7773" w:rsidRDefault="00FD4622" w:rsidP="00441894">
            <w:pPr>
              <w:tabs>
                <w:tab w:val="left" w:pos="460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по </w:t>
            </w:r>
            <w:r>
              <w:rPr>
                <w:spacing w:val="4"/>
                <w:sz w:val="28"/>
                <w:szCs w:val="28"/>
              </w:rPr>
              <w:t xml:space="preserve">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Исходные данные, предоставляемые заказчиком:</w:t>
            </w:r>
          </w:p>
          <w:p w:rsidR="00FD4622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- </w:t>
            </w:r>
            <w:r w:rsidRPr="006450CB">
              <w:rPr>
                <w:sz w:val="28"/>
                <w:szCs w:val="28"/>
              </w:rPr>
              <w:t>материал</w:t>
            </w:r>
            <w:r>
              <w:rPr>
                <w:sz w:val="28"/>
                <w:szCs w:val="28"/>
              </w:rPr>
              <w:t>ы</w:t>
            </w:r>
            <w:r w:rsidRPr="006450CB">
              <w:rPr>
                <w:sz w:val="28"/>
                <w:szCs w:val="28"/>
              </w:rPr>
              <w:t xml:space="preserve"> отраслевого картографического фонда (топографические планы  М 1:500</w:t>
            </w:r>
            <w:r>
              <w:rPr>
                <w:sz w:val="28"/>
                <w:szCs w:val="28"/>
              </w:rPr>
              <w:t xml:space="preserve"> в электронном виде в растровой форме в формате </w:t>
            </w:r>
            <w:r>
              <w:rPr>
                <w:sz w:val="28"/>
                <w:szCs w:val="28"/>
                <w:lang w:val="en-US"/>
              </w:rPr>
              <w:t>jpg</w:t>
            </w:r>
            <w:r w:rsidRPr="006450CB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>на планируемую территорию</w:t>
            </w:r>
            <w:r w:rsidRPr="00943645">
              <w:rPr>
                <w:sz w:val="28"/>
                <w:szCs w:val="28"/>
              </w:rPr>
              <w:t>;</w:t>
            </w:r>
          </w:p>
          <w:p w:rsidR="00FD4622" w:rsidRDefault="00FD4622" w:rsidP="00316ADB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сведения о прохождении в пределах территории, ограниченно</w:t>
            </w:r>
            <w:r w:rsidR="00EE6669">
              <w:rPr>
                <w:sz w:val="28"/>
                <w:szCs w:val="28"/>
              </w:rPr>
              <w:t>й</w:t>
            </w:r>
            <w:r w:rsidR="00133BEC">
              <w:rPr>
                <w:sz w:val="28"/>
                <w:szCs w:val="28"/>
              </w:rPr>
              <w:t xml:space="preserve"> ул. </w:t>
            </w:r>
            <w:r w:rsidR="004E5D2A">
              <w:rPr>
                <w:sz w:val="28"/>
                <w:szCs w:val="28"/>
              </w:rPr>
              <w:t>Плехановская</w:t>
            </w:r>
            <w:r w:rsidR="00133BEC">
              <w:rPr>
                <w:sz w:val="28"/>
                <w:szCs w:val="28"/>
              </w:rPr>
              <w:t>, ул. </w:t>
            </w:r>
            <w:r w:rsidR="004E5D2A">
              <w:rPr>
                <w:sz w:val="28"/>
                <w:szCs w:val="28"/>
              </w:rPr>
              <w:t>Кирова</w:t>
            </w:r>
            <w:r w:rsidR="00133BEC">
              <w:rPr>
                <w:sz w:val="28"/>
                <w:szCs w:val="28"/>
              </w:rPr>
              <w:t>, ул. </w:t>
            </w:r>
            <w:r w:rsidR="004E5D2A">
              <w:rPr>
                <w:sz w:val="28"/>
                <w:szCs w:val="28"/>
              </w:rPr>
              <w:t>20-летия Октября</w:t>
            </w:r>
            <w:r w:rsidR="00133BEC">
              <w:rPr>
                <w:sz w:val="28"/>
                <w:szCs w:val="28"/>
              </w:rPr>
              <w:t xml:space="preserve">, </w:t>
            </w:r>
            <w:r w:rsidR="004E5D2A">
              <w:rPr>
                <w:sz w:val="28"/>
                <w:szCs w:val="28"/>
              </w:rPr>
              <w:t xml:space="preserve">                у</w:t>
            </w:r>
            <w:r w:rsidR="00133BEC" w:rsidRPr="00505F5F">
              <w:rPr>
                <w:sz w:val="28"/>
                <w:szCs w:val="28"/>
              </w:rPr>
              <w:t>л.</w:t>
            </w:r>
            <w:r w:rsidR="00133BEC">
              <w:rPr>
                <w:sz w:val="28"/>
                <w:szCs w:val="28"/>
              </w:rPr>
              <w:t xml:space="preserve"> </w:t>
            </w:r>
            <w:proofErr w:type="spellStart"/>
            <w:r w:rsidR="004E5D2A">
              <w:rPr>
                <w:sz w:val="28"/>
                <w:szCs w:val="28"/>
              </w:rPr>
              <w:t>Кольцовская</w:t>
            </w:r>
            <w:proofErr w:type="spellEnd"/>
            <w:r w:rsidR="0019573A">
              <w:rPr>
                <w:sz w:val="28"/>
                <w:szCs w:val="28"/>
              </w:rPr>
              <w:t xml:space="preserve"> в городском округе город Воронеж</w:t>
            </w:r>
            <w:r w:rsidR="00554D23">
              <w:rPr>
                <w:sz w:val="28"/>
                <w:szCs w:val="28"/>
              </w:rPr>
              <w:t>,</w:t>
            </w:r>
            <w:r w:rsidR="007E13B1">
              <w:rPr>
                <w:sz w:val="28"/>
                <w:szCs w:val="28"/>
              </w:rPr>
              <w:t xml:space="preserve"> красных линий</w:t>
            </w:r>
            <w:r>
              <w:rPr>
                <w:sz w:val="28"/>
                <w:szCs w:val="28"/>
              </w:rPr>
              <w:t>;</w:t>
            </w:r>
          </w:p>
          <w:p w:rsidR="004E5D2A" w:rsidRPr="00943645" w:rsidRDefault="004E5D2A" w:rsidP="004E5D2A">
            <w:pPr>
              <w:suppressAutoHyphens/>
              <w:spacing w:line="252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- сведения о поступивших предложениях относительно уточнения, перераспределения и (или) формирования границ земельных участков, расположенных в пределах территории, ограниченной  </w:t>
            </w:r>
            <w:r>
              <w:rPr>
                <w:sz w:val="28"/>
                <w:szCs w:val="28"/>
              </w:rPr>
              <w:t xml:space="preserve">ул. Плехановская, ул. Кирова, ул. 20-летия Октября,                 </w:t>
            </w:r>
            <w:r w:rsidRPr="00505F5F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Кольцовская</w:t>
            </w:r>
            <w:proofErr w:type="spellEnd"/>
            <w:r>
              <w:rPr>
                <w:sz w:val="28"/>
                <w:szCs w:val="28"/>
              </w:rPr>
              <w:t xml:space="preserve"> в городском округе город Воронеж; </w:t>
            </w:r>
          </w:p>
          <w:p w:rsidR="00FD4622" w:rsidRPr="00943645" w:rsidRDefault="00FD4622" w:rsidP="00441894">
            <w:pPr>
              <w:spacing w:line="252" w:lineRule="auto"/>
              <w:rPr>
                <w:spacing w:val="4"/>
                <w:sz w:val="28"/>
                <w:szCs w:val="28"/>
              </w:rPr>
            </w:pPr>
            <w:r w:rsidRPr="00943645">
              <w:rPr>
                <w:spacing w:val="4"/>
                <w:sz w:val="28"/>
                <w:szCs w:val="28"/>
              </w:rPr>
              <w:t>- Генеральный план;</w:t>
            </w:r>
            <w:r w:rsidR="00133BEC">
              <w:rPr>
                <w:spacing w:val="4"/>
                <w:sz w:val="28"/>
                <w:szCs w:val="28"/>
              </w:rPr>
              <w:t xml:space="preserve"> </w:t>
            </w:r>
          </w:p>
          <w:p w:rsidR="00FD4622" w:rsidRDefault="00FD4622" w:rsidP="00441894">
            <w:pPr>
              <w:suppressAutoHyphens/>
              <w:spacing w:line="252" w:lineRule="auto"/>
              <w:rPr>
                <w:sz w:val="28"/>
                <w:szCs w:val="28"/>
                <w:lang w:eastAsia="ar-SA"/>
              </w:rPr>
            </w:pPr>
            <w:r w:rsidRPr="00943645">
              <w:rPr>
                <w:spacing w:val="4"/>
                <w:sz w:val="28"/>
                <w:szCs w:val="28"/>
                <w:lang w:eastAsia="ar-SA"/>
              </w:rPr>
              <w:t xml:space="preserve">- Правила землепользования и застройки </w:t>
            </w:r>
            <w:r w:rsidRPr="00943645">
              <w:rPr>
                <w:sz w:val="28"/>
                <w:szCs w:val="28"/>
                <w:lang w:eastAsia="ar-SA"/>
              </w:rPr>
              <w:t>(с учетом внесенных изменений);</w:t>
            </w:r>
          </w:p>
          <w:p w:rsidR="00FD4622" w:rsidRPr="00EF1386" w:rsidRDefault="00FD4622" w:rsidP="00441894">
            <w:pPr>
              <w:suppressAutoHyphens/>
              <w:spacing w:line="252" w:lineRule="auto"/>
              <w:rPr>
                <w:spacing w:val="4"/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- иная ранее утвержденная градостроительная документация</w:t>
            </w:r>
          </w:p>
        </w:tc>
      </w:tr>
      <w:tr w:rsidR="00FD4622" w:rsidRPr="008A7773" w:rsidTr="00E73299">
        <w:trPr>
          <w:trHeight w:val="126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460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10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460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Особые условия проектирования</w:t>
            </w:r>
          </w:p>
        </w:tc>
        <w:tc>
          <w:tcPr>
            <w:tcW w:w="3017" w:type="pct"/>
            <w:gridSpan w:val="2"/>
          </w:tcPr>
          <w:p w:rsidR="007E13B1" w:rsidRPr="00113240" w:rsidRDefault="00FD4622" w:rsidP="007E13B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7E13B1" w:rsidRPr="00113240">
              <w:rPr>
                <w:sz w:val="28"/>
                <w:szCs w:val="28"/>
              </w:rPr>
              <w:t xml:space="preserve">Рассматриваемая территория расположена в пределах </w:t>
            </w:r>
            <w:proofErr w:type="spellStart"/>
            <w:r w:rsidR="007E13B1" w:rsidRPr="00113240">
              <w:rPr>
                <w:sz w:val="28"/>
                <w:szCs w:val="28"/>
              </w:rPr>
              <w:t>приаэродромных</w:t>
            </w:r>
            <w:proofErr w:type="spellEnd"/>
            <w:r w:rsidR="007E13B1" w:rsidRPr="00113240">
              <w:rPr>
                <w:sz w:val="28"/>
                <w:szCs w:val="28"/>
              </w:rPr>
              <w:t xml:space="preserve"> территорий аэродромов Воронеж (</w:t>
            </w:r>
            <w:proofErr w:type="spellStart"/>
            <w:r w:rsidR="007E13B1" w:rsidRPr="00113240">
              <w:rPr>
                <w:sz w:val="28"/>
                <w:szCs w:val="28"/>
              </w:rPr>
              <w:t>Чертовицкое</w:t>
            </w:r>
            <w:proofErr w:type="spellEnd"/>
            <w:r w:rsidR="007E13B1" w:rsidRPr="00113240">
              <w:rPr>
                <w:sz w:val="28"/>
                <w:szCs w:val="28"/>
              </w:rPr>
              <w:t xml:space="preserve">), Воронеж (Придача), Воронеж (Балтимор) и в районе аэродрома Воронеж (Балтимор), в </w:t>
            </w:r>
            <w:proofErr w:type="gramStart"/>
            <w:r w:rsidR="007E13B1" w:rsidRPr="00113240">
              <w:rPr>
                <w:sz w:val="28"/>
                <w:szCs w:val="28"/>
              </w:rPr>
              <w:t>связи</w:t>
            </w:r>
            <w:proofErr w:type="gramEnd"/>
            <w:r w:rsidR="007E13B1" w:rsidRPr="00113240">
              <w:rPr>
                <w:sz w:val="28"/>
                <w:szCs w:val="28"/>
              </w:rPr>
              <w:t xml:space="preserve"> с чем необходимо соблюдение требований, установленных воздушным законодательством Российской Федерации.</w:t>
            </w:r>
          </w:p>
          <w:p w:rsidR="007E13B1" w:rsidRPr="00113240" w:rsidRDefault="007E13B1" w:rsidP="007E13B1">
            <w:pPr>
              <w:pStyle w:val="WW-"/>
              <w:snapToGrid w:val="0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113240">
              <w:rPr>
                <w:rFonts w:ascii="Times New Roman" w:eastAsia="Calibri" w:hAnsi="Times New Roman" w:cs="Times New Roman"/>
                <w:sz w:val="28"/>
                <w:szCs w:val="28"/>
              </w:rPr>
              <w:t>2. Планируемая территория</w:t>
            </w: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расположена </w:t>
            </w:r>
            <w:r w:rsidRPr="0011324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в границах зон боевых действий на территории города Воронежа в 1942–1943 годах, в </w:t>
            </w:r>
            <w:proofErr w:type="gramStart"/>
            <w:r w:rsidRPr="0011324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>связи</w:t>
            </w:r>
            <w:proofErr w:type="gramEnd"/>
            <w:r w:rsidRPr="0011324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 с чем необходимо </w:t>
            </w:r>
            <w:r w:rsidRPr="00113240">
              <w:rPr>
                <w:rFonts w:ascii="Times New Roman" w:eastAsia="Calibri" w:hAnsi="Times New Roman" w:cs="Times New Roman"/>
                <w:sz w:val="28"/>
                <w:szCs w:val="28"/>
              </w:rPr>
              <w:t>соблюдение требований, установленных</w:t>
            </w:r>
            <w:r w:rsidRPr="0011324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 Законом Российской Федерации от 14.01.1993 № 4292-1 «Об увековечении памяти погибших при защите Отечества» и </w:t>
            </w:r>
            <w:r w:rsidRPr="001132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Законом Воронежской области от </w:t>
            </w:r>
            <w:r w:rsidRPr="00113240">
              <w:rPr>
                <w:rFonts w:ascii="Times New Roman" w:eastAsia="Lucida Sans Unicode" w:hAnsi="Times New Roman" w:cs="Times New Roman"/>
                <w:sz w:val="28"/>
                <w:szCs w:val="28"/>
              </w:rPr>
              <w:t>29.04.2016 № 45-ОЗ «Об отдельных мерах по поддержке проведения поисковой работы на территории Воронежской области».</w:t>
            </w:r>
          </w:p>
          <w:p w:rsidR="00FD4622" w:rsidRDefault="007E13B1" w:rsidP="00441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FD4622">
              <w:rPr>
                <w:sz w:val="28"/>
                <w:szCs w:val="28"/>
              </w:rPr>
              <w:t>Учесть установленные и нормативные зоны с особыми условиями использования территории.</w:t>
            </w:r>
          </w:p>
          <w:p w:rsidR="00FD4622" w:rsidRDefault="007E13B1" w:rsidP="0044189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D4622">
              <w:rPr>
                <w:sz w:val="28"/>
                <w:szCs w:val="28"/>
              </w:rPr>
              <w:t>. Учесть ограничение в использовании территории в отношении охранных зон сетей  инженерно-технического обеспечения и дороги общего пользования.</w:t>
            </w:r>
          </w:p>
          <w:p w:rsidR="00966F6B" w:rsidRDefault="007E13B1" w:rsidP="0044189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D4622">
              <w:rPr>
                <w:sz w:val="28"/>
                <w:szCs w:val="28"/>
              </w:rPr>
              <w:t xml:space="preserve">. </w:t>
            </w:r>
            <w:proofErr w:type="gramStart"/>
            <w:r w:rsidR="00FD4622">
              <w:rPr>
                <w:sz w:val="28"/>
                <w:szCs w:val="28"/>
              </w:rPr>
              <w:t>В случае если разработка проекта межевания территории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территории, срок действия которой не истек, местоположение границ земельных участков в таком проекте межевания территории должно соответствовать местоположению границ земельных участков, образование которых предусмотрено данной схемой</w:t>
            </w:r>
            <w:r w:rsidR="00A748B7">
              <w:rPr>
                <w:sz w:val="28"/>
                <w:szCs w:val="28"/>
              </w:rPr>
              <w:t>.</w:t>
            </w:r>
            <w:proofErr w:type="gramEnd"/>
          </w:p>
          <w:p w:rsidR="00A748B7" w:rsidRDefault="00A748B7" w:rsidP="0044189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Учесть требования постановления правительства Воронежской области от 29.10.2015 № 836 «Об утверждении зон охраны объектов культурного наследия регионального значения, расположенных на территории городского округа город Воронеж, и требований к градостроительным регламентам в границах территорий указанных зон».</w:t>
            </w:r>
          </w:p>
          <w:p w:rsidR="00A748B7" w:rsidRDefault="00A748B7" w:rsidP="0044189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Учесть требования постановления правительства Воронежской области от 06.11.2013 № 963 «Об утверждении </w:t>
            </w:r>
            <w:proofErr w:type="gramStart"/>
            <w:r>
              <w:rPr>
                <w:sz w:val="28"/>
                <w:szCs w:val="28"/>
              </w:rPr>
              <w:t>границ зон охраны объекта культурного наследия регионального</w:t>
            </w:r>
            <w:proofErr w:type="gramEnd"/>
            <w:r>
              <w:rPr>
                <w:sz w:val="28"/>
                <w:szCs w:val="28"/>
              </w:rPr>
              <w:t xml:space="preserve"> значения «Дом Михайлова», начало </w:t>
            </w:r>
            <w:r>
              <w:rPr>
                <w:sz w:val="28"/>
                <w:szCs w:val="28"/>
                <w:lang w:val="en-US"/>
              </w:rPr>
              <w:t>XIX</w:t>
            </w:r>
            <w:r>
              <w:rPr>
                <w:sz w:val="28"/>
                <w:szCs w:val="28"/>
              </w:rPr>
              <w:t xml:space="preserve"> века, режимов использования земель и градостроительных регламентов в границах данных зон».</w:t>
            </w:r>
          </w:p>
          <w:p w:rsidR="008E2775" w:rsidRDefault="00A748B7" w:rsidP="008E2775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r w:rsidR="008E2775">
              <w:rPr>
                <w:sz w:val="28"/>
                <w:szCs w:val="28"/>
              </w:rPr>
              <w:t xml:space="preserve">Учесть требования постановления правительства Воронежской области от 30.11.2015 № 930 «Об утверждении </w:t>
            </w:r>
            <w:proofErr w:type="gramStart"/>
            <w:r w:rsidR="008E2775">
              <w:rPr>
                <w:sz w:val="28"/>
                <w:szCs w:val="28"/>
              </w:rPr>
              <w:t>границ зон охраны объектов культурного наследия регионального</w:t>
            </w:r>
            <w:proofErr w:type="gramEnd"/>
            <w:r w:rsidR="008E2775">
              <w:rPr>
                <w:sz w:val="28"/>
                <w:szCs w:val="28"/>
              </w:rPr>
              <w:t xml:space="preserve"> значения, расположенных на территории городского округа город Воронеж, режимов использования земель и требований к градостроительным  регламентам в границах указанных зон».</w:t>
            </w:r>
          </w:p>
          <w:p w:rsidR="00A748B7" w:rsidRPr="00A748B7" w:rsidRDefault="008E2775" w:rsidP="0044189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Учесть требования приказа управления по охране объектов культурного наследия Воронежской области от 26.10.2018               № 71-01-07/228 «Об утверждении графического описания местоположения границ (с перечнем координат характерных точек этих границ) защитных зон объектов культурного наследия, расположенных на территории Воронежской области»</w:t>
            </w:r>
          </w:p>
        </w:tc>
      </w:tr>
      <w:tr w:rsidR="00FD4622" w:rsidRPr="008A7773" w:rsidTr="00E73299">
        <w:trPr>
          <w:trHeight w:val="124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460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11</w:t>
            </w:r>
          </w:p>
        </w:tc>
        <w:tc>
          <w:tcPr>
            <w:tcW w:w="1630" w:type="pct"/>
          </w:tcPr>
          <w:p w:rsidR="00FD4622" w:rsidRPr="00B362BD" w:rsidRDefault="00FD4622" w:rsidP="00441894">
            <w:pPr>
              <w:tabs>
                <w:tab w:val="left" w:pos="460"/>
              </w:tabs>
              <w:spacing w:line="216" w:lineRule="auto"/>
              <w:rPr>
                <w:spacing w:val="4"/>
                <w:sz w:val="28"/>
                <w:szCs w:val="28"/>
              </w:rPr>
            </w:pPr>
            <w:r w:rsidRPr="00B362BD">
              <w:rPr>
                <w:spacing w:val="4"/>
                <w:sz w:val="28"/>
                <w:szCs w:val="28"/>
              </w:rPr>
              <w:t xml:space="preserve">Сроки разработки документации </w:t>
            </w:r>
          </w:p>
          <w:p w:rsidR="00FD4622" w:rsidRPr="008A7773" w:rsidRDefault="00FD4622" w:rsidP="00441894">
            <w:pPr>
              <w:tabs>
                <w:tab w:val="left" w:pos="460"/>
              </w:tabs>
              <w:spacing w:line="216" w:lineRule="auto"/>
              <w:rPr>
                <w:spacing w:val="4"/>
                <w:sz w:val="28"/>
                <w:szCs w:val="28"/>
              </w:rPr>
            </w:pPr>
            <w:r w:rsidRPr="00B362BD">
              <w:rPr>
                <w:spacing w:val="4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017" w:type="pct"/>
            <w:gridSpan w:val="2"/>
          </w:tcPr>
          <w:p w:rsidR="00FD4622" w:rsidRPr="006450CB" w:rsidRDefault="00FD4622" w:rsidP="00441894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170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Подготовка проекта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межевания</w:t>
            </w:r>
            <w:r w:rsidRPr="002170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территории –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установленные </w:t>
            </w:r>
            <w:r w:rsidR="00E7329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законом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сроки</w:t>
            </w:r>
          </w:p>
        </w:tc>
      </w:tr>
      <w:tr w:rsidR="00FD4622" w:rsidRPr="008A7773" w:rsidTr="00E73299">
        <w:trPr>
          <w:trHeight w:val="530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460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12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460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Документы, регламентирующие выполнение работ</w:t>
            </w:r>
          </w:p>
        </w:tc>
        <w:tc>
          <w:tcPr>
            <w:tcW w:w="3017" w:type="pct"/>
            <w:gridSpan w:val="2"/>
          </w:tcPr>
          <w:p w:rsidR="00FD4622" w:rsidRPr="00A3697F" w:rsidRDefault="00FD4622" w:rsidP="00441894">
            <w:pPr>
              <w:pStyle w:val="WW-"/>
              <w:snapToGri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Градостроительный кодекс Российской Федерации;</w:t>
            </w:r>
          </w:p>
          <w:p w:rsidR="00FD4622" w:rsidRPr="00A3697F" w:rsidRDefault="00FD4622" w:rsidP="00441894">
            <w:pPr>
              <w:pStyle w:val="WW-"/>
              <w:snapToGri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- Земельный кодекс Российской Федерации;</w:t>
            </w:r>
          </w:p>
          <w:p w:rsidR="00FD4622" w:rsidRPr="00A3697F" w:rsidRDefault="00FD4622" w:rsidP="00441894">
            <w:pPr>
              <w:pStyle w:val="WW-"/>
              <w:snapToGri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закон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22.07.2008 </w:t>
            </w:r>
            <w:r w:rsidR="00902E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123-ФЗ «Технический регламент о требованиях пожарной безопасности»;</w:t>
            </w:r>
          </w:p>
          <w:p w:rsidR="00FD4622" w:rsidRDefault="00FD4622" w:rsidP="00441894">
            <w:pPr>
              <w:pStyle w:val="WW-"/>
              <w:snapToGri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- СП 42.13330.2016 «Градостроительство. Планировка и застройка городских и сельских поселений»;</w:t>
            </w:r>
          </w:p>
          <w:p w:rsidR="00FD4622" w:rsidRDefault="00FD4622" w:rsidP="00441894">
            <w:pPr>
              <w:pStyle w:val="TableContents"/>
              <w:spacing w:line="252" w:lineRule="auto"/>
              <w:rPr>
                <w:rFonts w:cs="Times New Roman"/>
                <w:sz w:val="28"/>
                <w:szCs w:val="28"/>
              </w:rPr>
            </w:pPr>
            <w:r w:rsidRPr="00A3697F">
              <w:rPr>
                <w:rFonts w:cs="Times New Roman"/>
                <w:sz w:val="28"/>
                <w:szCs w:val="28"/>
              </w:rPr>
              <w:t xml:space="preserve">- региональные </w:t>
            </w:r>
            <w:r>
              <w:rPr>
                <w:rFonts w:cs="Times New Roman"/>
                <w:sz w:val="28"/>
                <w:szCs w:val="28"/>
              </w:rPr>
              <w:t xml:space="preserve"> и местные </w:t>
            </w:r>
            <w:r w:rsidRPr="00A3697F">
              <w:rPr>
                <w:rFonts w:cs="Times New Roman"/>
                <w:sz w:val="28"/>
                <w:szCs w:val="28"/>
              </w:rPr>
              <w:t>нормативы градостроительного проектирования</w:t>
            </w:r>
            <w:r>
              <w:rPr>
                <w:rFonts w:cs="Times New Roman"/>
                <w:sz w:val="28"/>
                <w:szCs w:val="28"/>
              </w:rPr>
              <w:t>;</w:t>
            </w:r>
          </w:p>
          <w:p w:rsidR="00FD4622" w:rsidRPr="001D75B0" w:rsidRDefault="00FD4622" w:rsidP="00481266">
            <w:pPr>
              <w:pStyle w:val="TableContents"/>
              <w:spacing w:line="252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иные законодательные и нормативные документы Российской Федерации и Воронежской области в части, относящейся к предмету градостроительной деятельности, необходимые санитарные нормы и правила, иные нормативные документы</w:t>
            </w:r>
          </w:p>
        </w:tc>
      </w:tr>
      <w:tr w:rsidR="00FD4622" w:rsidRPr="008A7773" w:rsidTr="00E73299">
        <w:tc>
          <w:tcPr>
            <w:tcW w:w="353" w:type="pct"/>
          </w:tcPr>
          <w:p w:rsidR="00FD4622" w:rsidRPr="008A7773" w:rsidRDefault="00FD4622" w:rsidP="00E73299">
            <w:pPr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13</w:t>
            </w:r>
          </w:p>
        </w:tc>
        <w:tc>
          <w:tcPr>
            <w:tcW w:w="1630" w:type="pct"/>
          </w:tcPr>
          <w:p w:rsidR="00FD4622" w:rsidRDefault="00FD4622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Порядок передачи документации </w:t>
            </w:r>
          </w:p>
          <w:p w:rsidR="00FD4622" w:rsidRPr="008A7773" w:rsidRDefault="00FD4622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441894">
            <w:pPr>
              <w:rPr>
                <w:spacing w:val="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Исполнитель передает заказчику проект межевания  территории в полном объеме </w:t>
            </w:r>
            <w:r w:rsidRPr="00A84BDA">
              <w:rPr>
                <w:rStyle w:val="FontStyle17"/>
                <w:i w:val="0"/>
                <w:sz w:val="28"/>
                <w:szCs w:val="28"/>
              </w:rPr>
              <w:t>на бумажном носителе и в электронном виде</w:t>
            </w:r>
          </w:p>
        </w:tc>
      </w:tr>
      <w:tr w:rsidR="00FD4622" w:rsidRPr="008A7773" w:rsidTr="00E73299">
        <w:tc>
          <w:tcPr>
            <w:tcW w:w="353" w:type="pct"/>
            <w:vMerge w:val="restart"/>
          </w:tcPr>
          <w:p w:rsidR="00FD4622" w:rsidRPr="008A7773" w:rsidRDefault="00FD4622" w:rsidP="00E73299">
            <w:pPr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14</w:t>
            </w:r>
          </w:p>
        </w:tc>
        <w:tc>
          <w:tcPr>
            <w:tcW w:w="1630" w:type="pct"/>
            <w:vMerge w:val="restart"/>
          </w:tcPr>
          <w:p w:rsidR="00FD4622" w:rsidRPr="008A7773" w:rsidRDefault="00FD4622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Требования к текстовой и графической частям</w:t>
            </w:r>
          </w:p>
        </w:tc>
        <w:tc>
          <w:tcPr>
            <w:tcW w:w="1111" w:type="pct"/>
          </w:tcPr>
          <w:p w:rsidR="00FD4622" w:rsidRPr="008A7773" w:rsidRDefault="00D63CA8" w:rsidP="00441894">
            <w:pPr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Обязательные разделы текстовой части</w:t>
            </w:r>
          </w:p>
        </w:tc>
        <w:tc>
          <w:tcPr>
            <w:tcW w:w="1906" w:type="pct"/>
          </w:tcPr>
          <w:p w:rsidR="00FD4622" w:rsidRPr="00FB6732" w:rsidRDefault="00FD4622" w:rsidP="00441894">
            <w:pPr>
              <w:autoSpaceDE w:val="0"/>
              <w:autoSpaceDN w:val="0"/>
              <w:adjustRightInd w:val="0"/>
              <w:ind w:left="3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1. </w:t>
            </w:r>
            <w:r w:rsidRPr="00FB6732">
              <w:rPr>
                <w:rFonts w:eastAsia="Calibri"/>
                <w:sz w:val="28"/>
                <w:szCs w:val="28"/>
              </w:rPr>
              <w:t xml:space="preserve">Перечень и сведения о площади образуемых земельных участков, </w:t>
            </w:r>
            <w:r w:rsidR="008E2775">
              <w:rPr>
                <w:rFonts w:eastAsia="Calibri"/>
                <w:sz w:val="28"/>
                <w:szCs w:val="28"/>
              </w:rPr>
              <w:t>а также</w:t>
            </w:r>
            <w:r w:rsidRPr="00FB6732">
              <w:rPr>
                <w:rFonts w:eastAsia="Calibri"/>
                <w:sz w:val="28"/>
                <w:szCs w:val="28"/>
              </w:rPr>
              <w:t xml:space="preserve"> в</w:t>
            </w:r>
            <w:r>
              <w:rPr>
                <w:rFonts w:eastAsia="Calibri"/>
                <w:sz w:val="28"/>
                <w:szCs w:val="28"/>
              </w:rPr>
              <w:t>озможные способы их образования.</w:t>
            </w:r>
          </w:p>
          <w:p w:rsidR="00FD4622" w:rsidRPr="00FB6732" w:rsidRDefault="00FD4622" w:rsidP="00441894">
            <w:pPr>
              <w:autoSpaceDE w:val="0"/>
              <w:autoSpaceDN w:val="0"/>
              <w:adjustRightInd w:val="0"/>
              <w:ind w:left="3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2. </w:t>
            </w:r>
            <w:r w:rsidRPr="00FB6732">
              <w:rPr>
                <w:rFonts w:eastAsia="Calibri"/>
                <w:sz w:val="28"/>
                <w:szCs w:val="28"/>
              </w:rPr>
      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</w:t>
            </w:r>
            <w:r>
              <w:rPr>
                <w:rFonts w:eastAsia="Calibri"/>
                <w:sz w:val="28"/>
                <w:szCs w:val="28"/>
              </w:rPr>
              <w:t xml:space="preserve">тношении которых предполагаются </w:t>
            </w:r>
            <w:r w:rsidRPr="00FB6732">
              <w:rPr>
                <w:rFonts w:eastAsia="Calibri"/>
                <w:sz w:val="28"/>
                <w:szCs w:val="28"/>
              </w:rPr>
              <w:t>резервирование и (или) изъятие для государственных или муниципальных нужд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:rsidR="00FD4622" w:rsidRPr="00FB6732" w:rsidRDefault="00FD4622" w:rsidP="00441894">
            <w:pPr>
              <w:autoSpaceDE w:val="0"/>
              <w:autoSpaceDN w:val="0"/>
              <w:adjustRightInd w:val="0"/>
              <w:ind w:left="3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3. Вид разрешенного использования </w:t>
            </w:r>
            <w:r w:rsidRPr="00FB6732">
              <w:rPr>
                <w:rFonts w:eastAsia="Calibri"/>
                <w:sz w:val="28"/>
                <w:szCs w:val="28"/>
              </w:rPr>
              <w:t>образуемых земельных участков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:rsidR="00FD4622" w:rsidRPr="00ED51CB" w:rsidRDefault="00FD4622" w:rsidP="00441894">
            <w:pPr>
              <w:autoSpaceDE w:val="0"/>
              <w:autoSpaceDN w:val="0"/>
              <w:adjustRightInd w:val="0"/>
              <w:ind w:left="32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4. </w:t>
            </w:r>
            <w:r w:rsidRPr="00FB6732">
              <w:rPr>
                <w:rFonts w:eastAsia="Calibri"/>
                <w:sz w:val="28"/>
                <w:szCs w:val="28"/>
              </w:rPr>
              <w:t xml:space="preserve">Сведения о границах территории, в отношении которой </w:t>
            </w:r>
            <w:r>
              <w:rPr>
                <w:rFonts w:eastAsia="Calibri"/>
                <w:sz w:val="28"/>
                <w:szCs w:val="28"/>
              </w:rPr>
              <w:t xml:space="preserve">предполагается к утверждению </w:t>
            </w:r>
            <w:r w:rsidRPr="00FB6732">
              <w:rPr>
                <w:rFonts w:eastAsia="Calibri"/>
                <w:sz w:val="28"/>
                <w:szCs w:val="28"/>
              </w:rPr>
              <w:t xml:space="preserve">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</w:t>
            </w:r>
            <w:r w:rsidRPr="00A52B29">
              <w:rPr>
                <w:rFonts w:eastAsia="Calibri"/>
                <w:sz w:val="28"/>
                <w:szCs w:val="28"/>
              </w:rPr>
              <w:t>Координаты характерных точек границ территории, в отношении которой предполагается к утверждению проект межевания, определяются в соответствии с требованиями к точности</w:t>
            </w:r>
            <w:r w:rsidRPr="000D26B9">
              <w:rPr>
                <w:rFonts w:eastAsia="Calibri"/>
                <w:sz w:val="28"/>
                <w:szCs w:val="28"/>
              </w:rPr>
              <w:t xml:space="preserve"> определения координат</w:t>
            </w:r>
            <w:r w:rsidR="00702A89">
              <w:rPr>
                <w:rFonts w:eastAsia="Calibri"/>
                <w:sz w:val="28"/>
                <w:szCs w:val="28"/>
              </w:rPr>
              <w:t xml:space="preserve"> характерных точек, установленными для территориальных зон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:rsidR="00B2693E" w:rsidRPr="009672CD" w:rsidRDefault="00FD4622" w:rsidP="003C45EC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5. 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>Текстовые материалы на бумажных носителях предоставляются в брошюрованном виде на листах формата А</w:t>
            </w:r>
            <w:proofErr w:type="gramStart"/>
            <w:r w:rsidRPr="00641232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641232">
              <w:rPr>
                <w:rFonts w:ascii="Times New Roman" w:hAnsi="Times New Roman"/>
                <w:sz w:val="28"/>
                <w:szCs w:val="28"/>
              </w:rPr>
              <w:t>. Текстовые материалы проекта межевания территории также пред</w:t>
            </w:r>
            <w:r w:rsidR="00481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 xml:space="preserve">ставляются на электронном носителе в формате </w:t>
            </w:r>
            <w:proofErr w:type="spellStart"/>
            <w:r w:rsidRPr="00641232">
              <w:rPr>
                <w:rFonts w:ascii="Times New Roman" w:hAnsi="Times New Roman"/>
                <w:sz w:val="28"/>
                <w:szCs w:val="28"/>
              </w:rPr>
              <w:t>Microsoft</w:t>
            </w:r>
            <w:proofErr w:type="spellEnd"/>
            <w:r w:rsidR="008E27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2A89" w:rsidRPr="00641232">
              <w:rPr>
                <w:rFonts w:ascii="Times New Roman" w:hAnsi="Times New Roman"/>
                <w:sz w:val="28"/>
                <w:szCs w:val="28"/>
                <w:lang w:val="en-US"/>
              </w:rPr>
              <w:t>Word</w:t>
            </w:r>
            <w:r w:rsidR="00133B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>версии 2003 или выше</w:t>
            </w:r>
            <w:r w:rsidR="009672CD" w:rsidRPr="00641232">
              <w:rPr>
                <w:rFonts w:ascii="Times New Roman" w:hAnsi="Times New Roman"/>
                <w:sz w:val="28"/>
                <w:szCs w:val="28"/>
              </w:rPr>
              <w:t xml:space="preserve">, а также в формате </w:t>
            </w:r>
            <w:r w:rsidR="009672CD" w:rsidRPr="00641232">
              <w:rPr>
                <w:rFonts w:ascii="Times New Roman" w:hAnsi="Times New Roman"/>
                <w:sz w:val="28"/>
                <w:szCs w:val="28"/>
                <w:lang w:val="en-US"/>
              </w:rPr>
              <w:t>XML</w:t>
            </w:r>
          </w:p>
        </w:tc>
      </w:tr>
      <w:tr w:rsidR="00B2693E" w:rsidRPr="008A7773" w:rsidTr="00C44262">
        <w:tc>
          <w:tcPr>
            <w:tcW w:w="353" w:type="pct"/>
          </w:tcPr>
          <w:p w:rsidR="00B2693E" w:rsidRPr="008A7773" w:rsidRDefault="00B2693E" w:rsidP="00E73299">
            <w:pPr>
              <w:jc w:val="center"/>
              <w:rPr>
                <w:spacing w:val="4"/>
                <w:sz w:val="28"/>
                <w:szCs w:val="28"/>
              </w:rPr>
            </w:pPr>
          </w:p>
        </w:tc>
        <w:tc>
          <w:tcPr>
            <w:tcW w:w="1630" w:type="pct"/>
            <w:tcBorders>
              <w:top w:val="nil"/>
            </w:tcBorders>
          </w:tcPr>
          <w:p w:rsidR="00B2693E" w:rsidRPr="008A7773" w:rsidRDefault="00B2693E" w:rsidP="00441894">
            <w:pPr>
              <w:rPr>
                <w:spacing w:val="4"/>
                <w:sz w:val="28"/>
                <w:szCs w:val="28"/>
              </w:rPr>
            </w:pPr>
          </w:p>
        </w:tc>
        <w:tc>
          <w:tcPr>
            <w:tcW w:w="1111" w:type="pct"/>
          </w:tcPr>
          <w:p w:rsidR="00B2693E" w:rsidRDefault="00B2693E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Графическая часть (в электронном и печатном виде)</w:t>
            </w:r>
          </w:p>
        </w:tc>
        <w:tc>
          <w:tcPr>
            <w:tcW w:w="1906" w:type="pct"/>
          </w:tcPr>
          <w:p w:rsidR="00B2693E" w:rsidRPr="00641232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>Графические материалы электронной версии в следующих форматах:           - формат векторных данных (.</w:t>
            </w:r>
            <w:proofErr w:type="spellStart"/>
            <w:r w:rsidRPr="00641232">
              <w:rPr>
                <w:rFonts w:ascii="Times New Roman" w:hAnsi="Times New Roman"/>
                <w:sz w:val="28"/>
                <w:szCs w:val="28"/>
                <w:lang w:val="en-US"/>
              </w:rPr>
              <w:t>dwg</w:t>
            </w:r>
            <w:proofErr w:type="spellEnd"/>
            <w:r w:rsidRPr="00641232">
              <w:rPr>
                <w:rFonts w:ascii="Times New Roman" w:hAnsi="Times New Roman"/>
                <w:sz w:val="28"/>
                <w:szCs w:val="28"/>
              </w:rPr>
              <w:t>, .</w:t>
            </w:r>
            <w:proofErr w:type="spellStart"/>
            <w:r w:rsidRPr="00641232">
              <w:rPr>
                <w:rFonts w:ascii="Times New Roman" w:hAnsi="Times New Roman"/>
                <w:sz w:val="28"/>
                <w:szCs w:val="28"/>
                <w:lang w:val="en-US"/>
              </w:rPr>
              <w:t>shp</w:t>
            </w:r>
            <w:proofErr w:type="spellEnd"/>
            <w:r w:rsidRPr="00641232">
              <w:rPr>
                <w:rFonts w:ascii="Times New Roman" w:hAnsi="Times New Roman"/>
                <w:sz w:val="28"/>
                <w:szCs w:val="28"/>
              </w:rPr>
              <w:t>)</w:t>
            </w:r>
            <w:r w:rsidR="008E27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 xml:space="preserve">в системе координат МСК-36; </w:t>
            </w:r>
          </w:p>
          <w:p w:rsidR="00B2693E" w:rsidRPr="00641232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41232">
              <w:rPr>
                <w:rFonts w:ascii="Times New Roman" w:hAnsi="Times New Roman"/>
                <w:sz w:val="28"/>
                <w:szCs w:val="28"/>
              </w:rPr>
              <w:t xml:space="preserve">- формат PDF; </w:t>
            </w:r>
          </w:p>
          <w:p w:rsidR="00B2693E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41232">
              <w:rPr>
                <w:rFonts w:ascii="Times New Roman" w:hAnsi="Times New Roman"/>
                <w:sz w:val="28"/>
                <w:szCs w:val="28"/>
              </w:rPr>
              <w:t>- растровый формат</w:t>
            </w:r>
            <w:r w:rsidR="00A035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5D16" w:rsidRPr="00641232">
              <w:rPr>
                <w:rFonts w:ascii="Times New Roman" w:hAnsi="Times New Roman"/>
                <w:sz w:val="28"/>
                <w:szCs w:val="28"/>
              </w:rPr>
              <w:t>–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 xml:space="preserve"> JPG не менее 300 </w:t>
            </w:r>
            <w:proofErr w:type="spellStart"/>
            <w:r w:rsidRPr="00641232">
              <w:rPr>
                <w:rFonts w:ascii="Times New Roman" w:hAnsi="Times New Roman"/>
                <w:sz w:val="28"/>
                <w:szCs w:val="28"/>
              </w:rPr>
              <w:t>dpi</w:t>
            </w:r>
            <w:proofErr w:type="spellEnd"/>
            <w:r w:rsidRPr="0064123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2693E" w:rsidRPr="000D26B9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26B9">
              <w:rPr>
                <w:rFonts w:ascii="Times New Roman" w:hAnsi="Times New Roman"/>
                <w:sz w:val="28"/>
                <w:szCs w:val="28"/>
              </w:rPr>
              <w:t>В составе графических материалов, пред</w:t>
            </w:r>
            <w:r w:rsidR="00481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0D26B9">
              <w:rPr>
                <w:rFonts w:ascii="Times New Roman" w:hAnsi="Times New Roman"/>
                <w:sz w:val="28"/>
                <w:szCs w:val="28"/>
              </w:rPr>
              <w:t>ставляемых в электронной форме, обязательно должны присутствовать рабочие файлы, с помощью которых выполнялась распечатка выходных документов, а также копии всех выходных документов (чертежей, схем, карт) в растровом формате с оформлением (заголовки, логотипы и т.п.) и без оформления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2693E" w:rsidRPr="0055266D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>Демонстрационный альбом (бумажный носитель)</w:t>
            </w:r>
            <w:r w:rsidR="00702A8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702A89" w:rsidRPr="0055266D">
              <w:rPr>
                <w:rFonts w:ascii="Times New Roman" w:hAnsi="Times New Roman"/>
                <w:sz w:val="28"/>
                <w:szCs w:val="28"/>
              </w:rPr>
              <w:t>содержащий проект межевания территории</w:t>
            </w:r>
            <w:r w:rsidR="00702A89">
              <w:rPr>
                <w:rFonts w:ascii="Times New Roman" w:hAnsi="Times New Roman"/>
                <w:sz w:val="28"/>
                <w:szCs w:val="28"/>
              </w:rPr>
              <w:t>,</w:t>
            </w:r>
            <w:r w:rsidR="00A035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>в брошюрованном виде на листах формата А3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2693E" w:rsidRPr="0055266D" w:rsidRDefault="00C44262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3. 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Сводный материал презентации для проведения </w:t>
            </w:r>
            <w:r w:rsidR="00AD70A7">
              <w:rPr>
                <w:rFonts w:ascii="Times New Roman" w:hAnsi="Times New Roman"/>
                <w:sz w:val="28"/>
                <w:szCs w:val="28"/>
              </w:rPr>
              <w:t>общественных обсуждений или</w:t>
            </w:r>
            <w:r w:rsidR="00133B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>публичных слушаний</w:t>
            </w:r>
            <w:r w:rsidR="00D971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на электронном носителе в формате, совместимом с </w:t>
            </w:r>
            <w:proofErr w:type="spellStart"/>
            <w:r w:rsidR="00B2693E" w:rsidRPr="0055266D">
              <w:rPr>
                <w:rFonts w:ascii="Times New Roman" w:hAnsi="Times New Roman"/>
                <w:sz w:val="28"/>
                <w:szCs w:val="28"/>
              </w:rPr>
              <w:t>Mi</w:t>
            </w:r>
            <w:r w:rsidR="00B2693E">
              <w:rPr>
                <w:rFonts w:ascii="Times New Roman" w:hAnsi="Times New Roman"/>
                <w:sz w:val="28"/>
                <w:szCs w:val="28"/>
              </w:rPr>
              <w:t>crosoft</w:t>
            </w:r>
            <w:proofErr w:type="spellEnd"/>
            <w:r w:rsidR="00133B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2693E">
              <w:rPr>
                <w:rFonts w:ascii="Times New Roman" w:hAnsi="Times New Roman"/>
                <w:sz w:val="28"/>
                <w:szCs w:val="28"/>
              </w:rPr>
              <w:t>Power</w:t>
            </w:r>
            <w:proofErr w:type="spellEnd"/>
            <w:r w:rsidR="00133B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2693E">
              <w:rPr>
                <w:rFonts w:ascii="Times New Roman" w:hAnsi="Times New Roman"/>
                <w:sz w:val="28"/>
                <w:szCs w:val="28"/>
              </w:rPr>
              <w:t>Point</w:t>
            </w:r>
            <w:proofErr w:type="spellEnd"/>
            <w:r w:rsidR="00B2693E">
              <w:rPr>
                <w:rFonts w:ascii="Times New Roman" w:hAnsi="Times New Roman"/>
                <w:sz w:val="28"/>
                <w:szCs w:val="28"/>
              </w:rPr>
              <w:t xml:space="preserve"> 2003 и выше.</w:t>
            </w:r>
          </w:p>
          <w:p w:rsidR="00B2693E" w:rsidRPr="0055266D" w:rsidRDefault="00C44262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4. 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Демонстрационные материалы для организации экспозиции для проведения </w:t>
            </w:r>
            <w:r w:rsidR="00641232">
              <w:rPr>
                <w:rFonts w:ascii="Times New Roman" w:hAnsi="Times New Roman"/>
                <w:sz w:val="28"/>
                <w:szCs w:val="28"/>
              </w:rPr>
              <w:t>общественных обсуждений или</w:t>
            </w:r>
            <w:r w:rsidR="00D971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>публичных слушаний</w:t>
            </w:r>
            <w:r w:rsidR="00D971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по проекту </w:t>
            </w:r>
            <w:r w:rsidR="00B2693E">
              <w:rPr>
                <w:rFonts w:ascii="Times New Roman" w:hAnsi="Times New Roman"/>
                <w:sz w:val="28"/>
                <w:szCs w:val="28"/>
              </w:rPr>
              <w:t>межевания территории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 на планшетах размером не менее 1 x </w:t>
            </w:r>
            <w:r w:rsidR="00D971DB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>м</w:t>
            </w:r>
            <w:r w:rsidR="00B2693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2693E" w:rsidRPr="0055266D" w:rsidRDefault="00C44262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5. 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>Электронные версии текстовых и графических материалов проект</w:t>
            </w:r>
            <w:r w:rsidR="00B2693E">
              <w:rPr>
                <w:rFonts w:ascii="Times New Roman" w:hAnsi="Times New Roman"/>
                <w:sz w:val="28"/>
                <w:szCs w:val="28"/>
              </w:rPr>
              <w:t>а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 должны полностью соответствовать бумажному носителю и предоставляются на DVD или CD</w:t>
            </w:r>
            <w:r w:rsidR="00B2693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A021D" w:rsidRPr="009672CD" w:rsidRDefault="00C44262" w:rsidP="009672CD">
            <w:pPr>
              <w:autoSpaceDE w:val="0"/>
              <w:autoSpaceDN w:val="0"/>
              <w:adjustRightInd w:val="0"/>
              <w:spacing w:line="252" w:lineRule="auto"/>
              <w:ind w:left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6. </w:t>
            </w:r>
            <w:r w:rsidR="00B2693E" w:rsidRPr="0055266D">
              <w:rPr>
                <w:sz w:val="28"/>
                <w:szCs w:val="28"/>
              </w:rPr>
              <w:t xml:space="preserve">Проект межевания территории квартала </w:t>
            </w:r>
            <w:r>
              <w:rPr>
                <w:sz w:val="28"/>
                <w:szCs w:val="28"/>
              </w:rPr>
              <w:t xml:space="preserve">предоставляется </w:t>
            </w:r>
            <w:r w:rsidR="00B2693E" w:rsidRPr="0055266D">
              <w:rPr>
                <w:sz w:val="28"/>
                <w:szCs w:val="28"/>
              </w:rPr>
              <w:t xml:space="preserve">в формате согласно требованиям </w:t>
            </w:r>
            <w:r w:rsidR="00B2693E">
              <w:rPr>
                <w:sz w:val="28"/>
                <w:szCs w:val="28"/>
              </w:rPr>
              <w:t>Ф</w:t>
            </w:r>
            <w:r w:rsidR="00B2693E" w:rsidRPr="0055266D">
              <w:rPr>
                <w:sz w:val="28"/>
                <w:szCs w:val="28"/>
              </w:rPr>
              <w:t>едерального закона от 13.07.2015 № 218-ФЗ «О государственной регистрации недвижимости»</w:t>
            </w:r>
          </w:p>
        </w:tc>
      </w:tr>
      <w:tr w:rsidR="004A021D" w:rsidRPr="008A7773" w:rsidTr="00E73299">
        <w:tc>
          <w:tcPr>
            <w:tcW w:w="353" w:type="pct"/>
          </w:tcPr>
          <w:p w:rsidR="004A021D" w:rsidRPr="008A7773" w:rsidRDefault="004A021D" w:rsidP="00E73299">
            <w:pPr>
              <w:jc w:val="center"/>
              <w:rPr>
                <w:spacing w:val="4"/>
                <w:sz w:val="28"/>
                <w:szCs w:val="28"/>
              </w:rPr>
            </w:pPr>
          </w:p>
        </w:tc>
        <w:tc>
          <w:tcPr>
            <w:tcW w:w="1630" w:type="pct"/>
          </w:tcPr>
          <w:p w:rsidR="004A021D" w:rsidRPr="008A7773" w:rsidRDefault="004A021D" w:rsidP="00441894">
            <w:pPr>
              <w:rPr>
                <w:spacing w:val="4"/>
                <w:sz w:val="28"/>
                <w:szCs w:val="28"/>
              </w:rPr>
            </w:pPr>
          </w:p>
        </w:tc>
        <w:tc>
          <w:tcPr>
            <w:tcW w:w="1111" w:type="pct"/>
          </w:tcPr>
          <w:p w:rsidR="004A021D" w:rsidRPr="008A7773" w:rsidRDefault="004A021D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Количество экземпляров</w:t>
            </w:r>
          </w:p>
        </w:tc>
        <w:tc>
          <w:tcPr>
            <w:tcW w:w="1906" w:type="pct"/>
          </w:tcPr>
          <w:p w:rsidR="004A021D" w:rsidRPr="008A7773" w:rsidRDefault="004A021D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4 (четыре)</w:t>
            </w:r>
          </w:p>
        </w:tc>
      </w:tr>
    </w:tbl>
    <w:p w:rsidR="00B2693E" w:rsidRDefault="00B2693E"/>
    <w:p w:rsidR="004A021D" w:rsidRDefault="004A021D"/>
    <w:p w:rsidR="004F69CF" w:rsidRDefault="004F69CF" w:rsidP="004A021D">
      <w:pPr>
        <w:pStyle w:val="Standard"/>
        <w:ind w:left="-142" w:right="-144"/>
        <w:rPr>
          <w:sz w:val="28"/>
          <w:szCs w:val="28"/>
        </w:rPr>
      </w:pPr>
    </w:p>
    <w:p w:rsidR="004A021D" w:rsidRDefault="004F69CF" w:rsidP="004A021D">
      <w:pPr>
        <w:pStyle w:val="Standard"/>
        <w:ind w:left="-142" w:right="-144"/>
        <w:rPr>
          <w:sz w:val="28"/>
          <w:szCs w:val="28"/>
        </w:rPr>
      </w:pPr>
      <w:r>
        <w:rPr>
          <w:sz w:val="28"/>
          <w:szCs w:val="28"/>
        </w:rPr>
        <w:t>Р</w:t>
      </w:r>
      <w:r w:rsidR="004A021D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4A021D">
        <w:rPr>
          <w:sz w:val="28"/>
          <w:szCs w:val="28"/>
        </w:rPr>
        <w:t xml:space="preserve"> управления </w:t>
      </w:r>
    </w:p>
    <w:p w:rsidR="004A021D" w:rsidRPr="00A03575" w:rsidRDefault="004A021D" w:rsidP="00A03575">
      <w:pPr>
        <w:pStyle w:val="Standard"/>
        <w:ind w:left="-142" w:right="-144"/>
        <w:rPr>
          <w:sz w:val="28"/>
          <w:szCs w:val="28"/>
        </w:rPr>
      </w:pPr>
      <w:r>
        <w:rPr>
          <w:sz w:val="28"/>
          <w:szCs w:val="28"/>
        </w:rPr>
        <w:t xml:space="preserve">главного архитектора                                                                   </w:t>
      </w:r>
      <w:r w:rsidR="004F69CF">
        <w:rPr>
          <w:sz w:val="28"/>
          <w:szCs w:val="28"/>
        </w:rPr>
        <w:t>Л.А. Подшивалова</w:t>
      </w:r>
    </w:p>
    <w:sectPr w:rsidR="004A021D" w:rsidRPr="00A03575" w:rsidSect="00FD462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EEC" w:rsidRDefault="00442EEC" w:rsidP="00FD4622">
      <w:r>
        <w:separator/>
      </w:r>
    </w:p>
  </w:endnote>
  <w:endnote w:type="continuationSeparator" w:id="0">
    <w:p w:rsidR="00442EEC" w:rsidRDefault="00442EEC" w:rsidP="00FD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EEC" w:rsidRDefault="00442EEC" w:rsidP="00FD4622">
      <w:r>
        <w:separator/>
      </w:r>
    </w:p>
  </w:footnote>
  <w:footnote w:type="continuationSeparator" w:id="0">
    <w:p w:rsidR="00442EEC" w:rsidRDefault="00442EEC" w:rsidP="00FD4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609345"/>
      <w:docPartObj>
        <w:docPartGallery w:val="Page Numbers (Top of Page)"/>
        <w:docPartUnique/>
      </w:docPartObj>
    </w:sdtPr>
    <w:sdtEndPr/>
    <w:sdtContent>
      <w:p w:rsidR="00E73299" w:rsidRDefault="00AC5141">
        <w:pPr>
          <w:pStyle w:val="a4"/>
          <w:jc w:val="center"/>
        </w:pPr>
        <w:r>
          <w:fldChar w:fldCharType="begin"/>
        </w:r>
        <w:r w:rsidR="001D3E68">
          <w:instrText>PAGE   \* MERGEFORMAT</w:instrText>
        </w:r>
        <w:r>
          <w:fldChar w:fldCharType="separate"/>
        </w:r>
        <w:r w:rsidR="000C4ED4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E73299" w:rsidRDefault="00E7329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376EE"/>
    <w:multiLevelType w:val="hybridMultilevel"/>
    <w:tmpl w:val="FC4EE68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622"/>
    <w:rsid w:val="0009151C"/>
    <w:rsid w:val="000A25B4"/>
    <w:rsid w:val="000C4ED4"/>
    <w:rsid w:val="000E6713"/>
    <w:rsid w:val="00133BEC"/>
    <w:rsid w:val="001532A7"/>
    <w:rsid w:val="0019573A"/>
    <w:rsid w:val="001D3E68"/>
    <w:rsid w:val="0026727C"/>
    <w:rsid w:val="00271FA8"/>
    <w:rsid w:val="00316ADB"/>
    <w:rsid w:val="003317F5"/>
    <w:rsid w:val="00344E50"/>
    <w:rsid w:val="00357D1F"/>
    <w:rsid w:val="003C45EC"/>
    <w:rsid w:val="00441894"/>
    <w:rsid w:val="00442EEC"/>
    <w:rsid w:val="00481266"/>
    <w:rsid w:val="004A021D"/>
    <w:rsid w:val="004E5D2A"/>
    <w:rsid w:val="004F69CF"/>
    <w:rsid w:val="00554D23"/>
    <w:rsid w:val="00641232"/>
    <w:rsid w:val="00702A89"/>
    <w:rsid w:val="007E13B1"/>
    <w:rsid w:val="00832D84"/>
    <w:rsid w:val="008B6280"/>
    <w:rsid w:val="008E2775"/>
    <w:rsid w:val="00902EED"/>
    <w:rsid w:val="00941CCD"/>
    <w:rsid w:val="009540DD"/>
    <w:rsid w:val="00966F6B"/>
    <w:rsid w:val="009672CD"/>
    <w:rsid w:val="009F2E6A"/>
    <w:rsid w:val="00A03575"/>
    <w:rsid w:val="00A748B7"/>
    <w:rsid w:val="00AC5141"/>
    <w:rsid w:val="00AD70A7"/>
    <w:rsid w:val="00B2693E"/>
    <w:rsid w:val="00BD2291"/>
    <w:rsid w:val="00C44262"/>
    <w:rsid w:val="00C62C96"/>
    <w:rsid w:val="00CD63E0"/>
    <w:rsid w:val="00D63CA8"/>
    <w:rsid w:val="00D971DB"/>
    <w:rsid w:val="00D97752"/>
    <w:rsid w:val="00E127D5"/>
    <w:rsid w:val="00E55D16"/>
    <w:rsid w:val="00E640E0"/>
    <w:rsid w:val="00E73299"/>
    <w:rsid w:val="00EE6669"/>
    <w:rsid w:val="00FD4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D46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D462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rsid w:val="00FD46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TableContents">
    <w:name w:val="Table Contents"/>
    <w:basedOn w:val="Standard"/>
    <w:rsid w:val="00FD4622"/>
    <w:pPr>
      <w:suppressLineNumbers/>
    </w:pPr>
  </w:style>
  <w:style w:type="character" w:customStyle="1" w:styleId="FontStyle17">
    <w:name w:val="Font Style17"/>
    <w:uiPriority w:val="99"/>
    <w:rsid w:val="00FD4622"/>
    <w:rPr>
      <w:rFonts w:ascii="Times New Roman" w:hAnsi="Times New Roman" w:cs="Times New Roman" w:hint="default"/>
      <w:i/>
      <w:iCs/>
    </w:rPr>
  </w:style>
  <w:style w:type="paragraph" w:customStyle="1" w:styleId="WW-">
    <w:name w:val="WW-Текст"/>
    <w:basedOn w:val="a"/>
    <w:rsid w:val="00FD4622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FD462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FD46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46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D46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D46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D46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D462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rsid w:val="00FD46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TableContents">
    <w:name w:val="Table Contents"/>
    <w:basedOn w:val="Standard"/>
    <w:rsid w:val="00FD4622"/>
    <w:pPr>
      <w:suppressLineNumbers/>
    </w:pPr>
  </w:style>
  <w:style w:type="character" w:customStyle="1" w:styleId="FontStyle17">
    <w:name w:val="Font Style17"/>
    <w:uiPriority w:val="99"/>
    <w:rsid w:val="00FD4622"/>
    <w:rPr>
      <w:rFonts w:ascii="Times New Roman" w:hAnsi="Times New Roman" w:cs="Times New Roman" w:hint="default"/>
      <w:i/>
      <w:iCs/>
    </w:rPr>
  </w:style>
  <w:style w:type="paragraph" w:customStyle="1" w:styleId="WW-">
    <w:name w:val="WW-Текст"/>
    <w:basedOn w:val="a"/>
    <w:rsid w:val="00FD4622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FD462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FD46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46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D46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D46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F8795-C900-4CEB-8DC1-BF6502ED7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2116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Линникова Н.А.</dc:creator>
  <cp:lastModifiedBy>enshulgina</cp:lastModifiedBy>
  <cp:revision>2</cp:revision>
  <cp:lastPrinted>2020-04-09T09:08:00Z</cp:lastPrinted>
  <dcterms:created xsi:type="dcterms:W3CDTF">2020-09-08T11:42:00Z</dcterms:created>
  <dcterms:modified xsi:type="dcterms:W3CDTF">2020-09-08T11:42:00Z</dcterms:modified>
</cp:coreProperties>
</file>