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D1F" w:rsidRDefault="00494713" w:rsidP="003A13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A7682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E3443">
        <w:rPr>
          <w:rFonts w:ascii="Times New Roman" w:hAnsi="Times New Roman" w:cs="Times New Roman"/>
          <w:b/>
          <w:sz w:val="28"/>
          <w:szCs w:val="28"/>
        </w:rPr>
        <w:tab/>
        <w:t xml:space="preserve">     </w:t>
      </w:r>
      <w:r w:rsidRPr="00494713">
        <w:rPr>
          <w:rFonts w:ascii="Times New Roman" w:hAnsi="Times New Roman" w:cs="Times New Roman"/>
          <w:sz w:val="28"/>
          <w:szCs w:val="28"/>
        </w:rPr>
        <w:t>Приложение</w:t>
      </w:r>
    </w:p>
    <w:p w:rsidR="008E3443" w:rsidRDefault="008E3443" w:rsidP="003A13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6824" w:rsidRDefault="00BD3D30" w:rsidP="008E3443">
      <w:pPr>
        <w:spacing w:after="0" w:line="240" w:lineRule="auto"/>
        <w:ind w:left="8496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 осуществления</w:t>
      </w:r>
      <w:r w:rsidR="00A768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органами</w:t>
      </w:r>
    </w:p>
    <w:p w:rsidR="00BD3D30" w:rsidRDefault="00A76824" w:rsidP="008E3443">
      <w:pPr>
        <w:spacing w:after="0" w:line="240" w:lineRule="auto"/>
        <w:ind w:left="920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местного самоуправления городского округа город Воронеж и находящимися в их ведении казенными учреждениями бюджетных </w:t>
      </w:r>
      <w:r w:rsidR="008E34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полномочий главных администраторов (администраторов) доходов бюджета городского округа город Воронеж</w:t>
      </w:r>
    </w:p>
    <w:p w:rsidR="00BD3D30" w:rsidRDefault="00BD3D30" w:rsidP="00BD3D30">
      <w:pPr>
        <w:spacing w:after="0" w:line="240" w:lineRule="auto"/>
        <w:ind w:left="10620"/>
        <w:jc w:val="center"/>
        <w:rPr>
          <w:rFonts w:ascii="Times New Roman" w:hAnsi="Times New Roman" w:cs="Times New Roman"/>
          <w:sz w:val="28"/>
          <w:szCs w:val="28"/>
        </w:rPr>
      </w:pPr>
    </w:p>
    <w:p w:rsidR="00A76824" w:rsidRDefault="00A76824" w:rsidP="00BD3D30">
      <w:pPr>
        <w:spacing w:after="0" w:line="240" w:lineRule="auto"/>
        <w:ind w:left="10620"/>
        <w:jc w:val="center"/>
        <w:rPr>
          <w:rFonts w:ascii="Times New Roman" w:hAnsi="Times New Roman" w:cs="Times New Roman"/>
          <w:sz w:val="28"/>
          <w:szCs w:val="28"/>
        </w:rPr>
      </w:pPr>
    </w:p>
    <w:p w:rsidR="00494713" w:rsidRDefault="00494713" w:rsidP="004947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по администрируемым доходам бюджета городского округа город Воронеж</w:t>
      </w:r>
    </w:p>
    <w:p w:rsidR="00494713" w:rsidRDefault="00494713" w:rsidP="004947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4713" w:rsidRDefault="00494713" w:rsidP="004947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494713" w:rsidRDefault="00494713" w:rsidP="004947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4713">
        <w:rPr>
          <w:rFonts w:ascii="Times New Roman" w:hAnsi="Times New Roman" w:cs="Times New Roman"/>
          <w:sz w:val="24"/>
          <w:szCs w:val="24"/>
        </w:rPr>
        <w:t>(наименование главного администратора доходов)</w:t>
      </w:r>
    </w:p>
    <w:p w:rsidR="00494713" w:rsidRDefault="00494713" w:rsidP="004947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4713" w:rsidRPr="00494713" w:rsidRDefault="00494713" w:rsidP="004947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«01»__________20___года</w:t>
      </w:r>
    </w:p>
    <w:p w:rsidR="00494713" w:rsidRPr="00494713" w:rsidRDefault="00776B9B" w:rsidP="004947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тыс. рублей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736"/>
        <w:gridCol w:w="932"/>
        <w:gridCol w:w="1843"/>
        <w:gridCol w:w="1843"/>
        <w:gridCol w:w="1843"/>
        <w:gridCol w:w="1984"/>
        <w:gridCol w:w="3119"/>
        <w:gridCol w:w="2834"/>
      </w:tblGrid>
      <w:tr w:rsidR="007157DF" w:rsidTr="007157DF">
        <w:trPr>
          <w:trHeight w:val="882"/>
        </w:trPr>
        <w:tc>
          <w:tcPr>
            <w:tcW w:w="736" w:type="dxa"/>
            <w:vAlign w:val="center"/>
          </w:tcPr>
          <w:p w:rsidR="007157DF" w:rsidRPr="005E3571" w:rsidRDefault="007157DF" w:rsidP="00FB260A">
            <w:pPr>
              <w:jc w:val="center"/>
              <w:rPr>
                <w:rFonts w:ascii="Times New Roman" w:hAnsi="Times New Roman" w:cs="Times New Roman"/>
              </w:rPr>
            </w:pPr>
            <w:r w:rsidRPr="005E3571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5E3571">
              <w:rPr>
                <w:rFonts w:ascii="Times New Roman" w:hAnsi="Times New Roman" w:cs="Times New Roman"/>
              </w:rPr>
              <w:t>п</w:t>
            </w:r>
            <w:proofErr w:type="gramEnd"/>
            <w:r w:rsidRPr="005E3571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932" w:type="dxa"/>
            <w:vAlign w:val="center"/>
          </w:tcPr>
          <w:p w:rsidR="007157DF" w:rsidRPr="005E3571" w:rsidRDefault="007157DF" w:rsidP="00FB260A">
            <w:pPr>
              <w:jc w:val="center"/>
              <w:rPr>
                <w:rFonts w:ascii="Times New Roman" w:hAnsi="Times New Roman" w:cs="Times New Roman"/>
              </w:rPr>
            </w:pPr>
            <w:r w:rsidRPr="005E3571">
              <w:rPr>
                <w:rFonts w:ascii="Times New Roman" w:hAnsi="Times New Roman" w:cs="Times New Roman"/>
              </w:rPr>
              <w:t>КБК</w:t>
            </w:r>
          </w:p>
        </w:tc>
        <w:tc>
          <w:tcPr>
            <w:tcW w:w="1843" w:type="dxa"/>
          </w:tcPr>
          <w:p w:rsidR="007157DF" w:rsidRPr="005E3571" w:rsidRDefault="007157DF" w:rsidP="00FB260A">
            <w:pPr>
              <w:jc w:val="center"/>
              <w:rPr>
                <w:rFonts w:ascii="Times New Roman" w:hAnsi="Times New Roman" w:cs="Times New Roman"/>
              </w:rPr>
            </w:pPr>
          </w:p>
          <w:p w:rsidR="007157DF" w:rsidRPr="005E3571" w:rsidRDefault="007157DF" w:rsidP="00FB260A">
            <w:pPr>
              <w:jc w:val="center"/>
              <w:rPr>
                <w:rFonts w:ascii="Times New Roman" w:hAnsi="Times New Roman" w:cs="Times New Roman"/>
              </w:rPr>
            </w:pPr>
          </w:p>
          <w:p w:rsidR="007157DF" w:rsidRPr="005E3571" w:rsidRDefault="007157DF" w:rsidP="00FB260A">
            <w:pPr>
              <w:jc w:val="center"/>
              <w:rPr>
                <w:rFonts w:ascii="Times New Roman" w:hAnsi="Times New Roman" w:cs="Times New Roman"/>
              </w:rPr>
            </w:pPr>
          </w:p>
          <w:p w:rsidR="007157DF" w:rsidRPr="005E3571" w:rsidRDefault="007157DF" w:rsidP="00FB260A">
            <w:pPr>
              <w:jc w:val="center"/>
              <w:rPr>
                <w:rFonts w:ascii="Times New Roman" w:hAnsi="Times New Roman" w:cs="Times New Roman"/>
              </w:rPr>
            </w:pPr>
            <w:r w:rsidRPr="005E3571">
              <w:rPr>
                <w:rFonts w:ascii="Times New Roman" w:hAnsi="Times New Roman" w:cs="Times New Roman"/>
              </w:rPr>
              <w:t>Наименование КБК</w:t>
            </w:r>
          </w:p>
        </w:tc>
        <w:tc>
          <w:tcPr>
            <w:tcW w:w="1843" w:type="dxa"/>
            <w:vAlign w:val="center"/>
          </w:tcPr>
          <w:p w:rsidR="007157DF" w:rsidRPr="005E3571" w:rsidRDefault="007157DF" w:rsidP="00FB260A">
            <w:pPr>
              <w:jc w:val="center"/>
              <w:rPr>
                <w:rFonts w:ascii="Times New Roman" w:hAnsi="Times New Roman" w:cs="Times New Roman"/>
              </w:rPr>
            </w:pPr>
          </w:p>
          <w:p w:rsidR="007157DF" w:rsidRPr="005E3571" w:rsidRDefault="007157DF" w:rsidP="00FB260A">
            <w:pPr>
              <w:jc w:val="center"/>
              <w:rPr>
                <w:rFonts w:ascii="Times New Roman" w:hAnsi="Times New Roman" w:cs="Times New Roman"/>
              </w:rPr>
            </w:pPr>
            <w:r w:rsidRPr="005E3571">
              <w:rPr>
                <w:rFonts w:ascii="Times New Roman" w:hAnsi="Times New Roman" w:cs="Times New Roman"/>
              </w:rPr>
              <w:t>Факт на отчетную дату предыдущего года</w:t>
            </w:r>
          </w:p>
        </w:tc>
        <w:tc>
          <w:tcPr>
            <w:tcW w:w="1843" w:type="dxa"/>
            <w:vAlign w:val="center"/>
          </w:tcPr>
          <w:p w:rsidR="007157DF" w:rsidRPr="005E3571" w:rsidRDefault="007157DF" w:rsidP="00FB260A">
            <w:pPr>
              <w:jc w:val="center"/>
              <w:rPr>
                <w:rFonts w:ascii="Times New Roman" w:hAnsi="Times New Roman" w:cs="Times New Roman"/>
              </w:rPr>
            </w:pPr>
            <w:r w:rsidRPr="005E3571">
              <w:rPr>
                <w:rFonts w:ascii="Times New Roman" w:hAnsi="Times New Roman" w:cs="Times New Roman"/>
              </w:rPr>
              <w:t>План на отчетную дату текущего года</w:t>
            </w:r>
          </w:p>
        </w:tc>
        <w:tc>
          <w:tcPr>
            <w:tcW w:w="1984" w:type="dxa"/>
            <w:vAlign w:val="center"/>
          </w:tcPr>
          <w:p w:rsidR="007157DF" w:rsidRPr="005E3571" w:rsidRDefault="007157DF" w:rsidP="00FB260A">
            <w:pPr>
              <w:jc w:val="center"/>
              <w:rPr>
                <w:rFonts w:ascii="Times New Roman" w:hAnsi="Times New Roman" w:cs="Times New Roman"/>
              </w:rPr>
            </w:pPr>
            <w:r w:rsidRPr="005E3571">
              <w:rPr>
                <w:rFonts w:ascii="Times New Roman" w:hAnsi="Times New Roman" w:cs="Times New Roman"/>
              </w:rPr>
              <w:t>Факт на отчетную дату текущего года</w:t>
            </w:r>
          </w:p>
        </w:tc>
        <w:tc>
          <w:tcPr>
            <w:tcW w:w="3119" w:type="dxa"/>
            <w:vAlign w:val="center"/>
          </w:tcPr>
          <w:p w:rsidR="007157DF" w:rsidRPr="005E3571" w:rsidRDefault="007157DF" w:rsidP="00FB260A">
            <w:pPr>
              <w:jc w:val="center"/>
              <w:rPr>
                <w:rFonts w:ascii="Times New Roman" w:hAnsi="Times New Roman" w:cs="Times New Roman"/>
              </w:rPr>
            </w:pPr>
            <w:r w:rsidRPr="005E3571">
              <w:rPr>
                <w:rFonts w:ascii="Times New Roman" w:hAnsi="Times New Roman" w:cs="Times New Roman"/>
              </w:rPr>
              <w:t>Отклонение фактического исполнения текущего года от плановых назначений текущего года</w:t>
            </w:r>
          </w:p>
          <w:p w:rsidR="007157DF" w:rsidRPr="005E3571" w:rsidRDefault="007157DF" w:rsidP="005E3571">
            <w:pPr>
              <w:jc w:val="center"/>
              <w:rPr>
                <w:rFonts w:ascii="Times New Roman" w:hAnsi="Times New Roman" w:cs="Times New Roman"/>
              </w:rPr>
            </w:pPr>
            <w:r w:rsidRPr="005E3571">
              <w:rPr>
                <w:rFonts w:ascii="Times New Roman" w:hAnsi="Times New Roman" w:cs="Times New Roman"/>
              </w:rPr>
              <w:t>(гр.</w:t>
            </w:r>
            <w:r w:rsidR="005E3571">
              <w:rPr>
                <w:rFonts w:ascii="Times New Roman" w:hAnsi="Times New Roman" w:cs="Times New Roman"/>
              </w:rPr>
              <w:t>6</w:t>
            </w:r>
            <w:r w:rsidRPr="005E3571">
              <w:rPr>
                <w:rFonts w:ascii="Times New Roman" w:hAnsi="Times New Roman" w:cs="Times New Roman"/>
              </w:rPr>
              <w:t>-гр.</w:t>
            </w:r>
            <w:r w:rsidR="005E3571">
              <w:rPr>
                <w:rFonts w:ascii="Times New Roman" w:hAnsi="Times New Roman" w:cs="Times New Roman"/>
              </w:rPr>
              <w:t>5</w:t>
            </w:r>
            <w:r w:rsidRPr="005E3571">
              <w:rPr>
                <w:rFonts w:ascii="Times New Roman" w:hAnsi="Times New Roman" w:cs="Times New Roman"/>
              </w:rPr>
              <w:t>),</w:t>
            </w:r>
            <w:r w:rsidR="005E3571">
              <w:rPr>
                <w:rFonts w:ascii="Times New Roman" w:hAnsi="Times New Roman" w:cs="Times New Roman"/>
              </w:rPr>
              <w:t xml:space="preserve"> </w:t>
            </w:r>
            <w:r w:rsidRPr="005E3571">
              <w:rPr>
                <w:rFonts w:ascii="Times New Roman" w:hAnsi="Times New Roman" w:cs="Times New Roman"/>
              </w:rPr>
              <w:t>(+,-)</w:t>
            </w:r>
          </w:p>
        </w:tc>
        <w:tc>
          <w:tcPr>
            <w:tcW w:w="2834" w:type="dxa"/>
            <w:vAlign w:val="center"/>
          </w:tcPr>
          <w:p w:rsidR="007157DF" w:rsidRPr="005E3571" w:rsidRDefault="007157DF" w:rsidP="00F0035A">
            <w:pPr>
              <w:jc w:val="center"/>
              <w:rPr>
                <w:rFonts w:ascii="Times New Roman" w:hAnsi="Times New Roman" w:cs="Times New Roman"/>
              </w:rPr>
            </w:pPr>
            <w:r w:rsidRPr="005E3571">
              <w:rPr>
                <w:rFonts w:ascii="Times New Roman" w:hAnsi="Times New Roman" w:cs="Times New Roman"/>
              </w:rPr>
              <w:t xml:space="preserve">Отклонение фактического исполнения текущего года от фактического исполнения за аналогичный период предыдущего года            </w:t>
            </w:r>
          </w:p>
          <w:p w:rsidR="007157DF" w:rsidRPr="005E3571" w:rsidRDefault="007157DF" w:rsidP="005E3571">
            <w:pPr>
              <w:jc w:val="center"/>
              <w:rPr>
                <w:rFonts w:ascii="Times New Roman" w:hAnsi="Times New Roman" w:cs="Times New Roman"/>
              </w:rPr>
            </w:pPr>
            <w:r w:rsidRPr="005E3571">
              <w:rPr>
                <w:rFonts w:ascii="Times New Roman" w:hAnsi="Times New Roman" w:cs="Times New Roman"/>
              </w:rPr>
              <w:t>(гр.</w:t>
            </w:r>
            <w:r w:rsidR="005E3571">
              <w:rPr>
                <w:rFonts w:ascii="Times New Roman" w:hAnsi="Times New Roman" w:cs="Times New Roman"/>
              </w:rPr>
              <w:t>6</w:t>
            </w:r>
            <w:r w:rsidRPr="005E3571">
              <w:rPr>
                <w:rFonts w:ascii="Times New Roman" w:hAnsi="Times New Roman" w:cs="Times New Roman"/>
              </w:rPr>
              <w:t>-гр.</w:t>
            </w:r>
            <w:r w:rsidR="005E3571">
              <w:rPr>
                <w:rFonts w:ascii="Times New Roman" w:hAnsi="Times New Roman" w:cs="Times New Roman"/>
              </w:rPr>
              <w:t>4</w:t>
            </w:r>
            <w:r w:rsidRPr="005E3571">
              <w:rPr>
                <w:rFonts w:ascii="Times New Roman" w:hAnsi="Times New Roman" w:cs="Times New Roman"/>
              </w:rPr>
              <w:t>), (+,-)</w:t>
            </w:r>
          </w:p>
        </w:tc>
      </w:tr>
      <w:tr w:rsidR="007157DF" w:rsidTr="007157DF">
        <w:trPr>
          <w:trHeight w:val="336"/>
        </w:trPr>
        <w:tc>
          <w:tcPr>
            <w:tcW w:w="736" w:type="dxa"/>
            <w:vAlign w:val="center"/>
          </w:tcPr>
          <w:p w:rsidR="007157DF" w:rsidRPr="005E3571" w:rsidRDefault="007157DF" w:rsidP="007157DF">
            <w:pPr>
              <w:jc w:val="center"/>
              <w:rPr>
                <w:rFonts w:ascii="Times New Roman" w:hAnsi="Times New Roman" w:cs="Times New Roman"/>
              </w:rPr>
            </w:pPr>
            <w:r w:rsidRPr="005E35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2" w:type="dxa"/>
            <w:vAlign w:val="center"/>
          </w:tcPr>
          <w:p w:rsidR="007157DF" w:rsidRPr="005E3571" w:rsidRDefault="007157DF" w:rsidP="007157DF">
            <w:pPr>
              <w:jc w:val="center"/>
              <w:rPr>
                <w:rFonts w:ascii="Times New Roman" w:hAnsi="Times New Roman" w:cs="Times New Roman"/>
              </w:rPr>
            </w:pPr>
            <w:r w:rsidRPr="005E35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vAlign w:val="center"/>
          </w:tcPr>
          <w:p w:rsidR="007157DF" w:rsidRPr="005E3571" w:rsidRDefault="007157DF" w:rsidP="007157DF">
            <w:pPr>
              <w:jc w:val="center"/>
              <w:rPr>
                <w:rFonts w:ascii="Times New Roman" w:hAnsi="Times New Roman" w:cs="Times New Roman"/>
              </w:rPr>
            </w:pPr>
            <w:r w:rsidRPr="005E357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vAlign w:val="center"/>
          </w:tcPr>
          <w:p w:rsidR="007157DF" w:rsidRPr="005E3571" w:rsidRDefault="007157DF" w:rsidP="007157DF">
            <w:pPr>
              <w:jc w:val="center"/>
              <w:rPr>
                <w:rFonts w:ascii="Times New Roman" w:hAnsi="Times New Roman" w:cs="Times New Roman"/>
              </w:rPr>
            </w:pPr>
            <w:r w:rsidRPr="005E357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vAlign w:val="center"/>
          </w:tcPr>
          <w:p w:rsidR="007157DF" w:rsidRPr="005E3571" w:rsidRDefault="007157DF" w:rsidP="007157DF">
            <w:pPr>
              <w:jc w:val="center"/>
              <w:rPr>
                <w:rFonts w:ascii="Times New Roman" w:hAnsi="Times New Roman" w:cs="Times New Roman"/>
              </w:rPr>
            </w:pPr>
            <w:r w:rsidRPr="005E357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  <w:vAlign w:val="center"/>
          </w:tcPr>
          <w:p w:rsidR="007157DF" w:rsidRPr="005E3571" w:rsidRDefault="007157DF" w:rsidP="007157DF">
            <w:pPr>
              <w:jc w:val="center"/>
              <w:rPr>
                <w:rFonts w:ascii="Times New Roman" w:hAnsi="Times New Roman" w:cs="Times New Roman"/>
              </w:rPr>
            </w:pPr>
            <w:r w:rsidRPr="005E357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19" w:type="dxa"/>
            <w:vAlign w:val="center"/>
          </w:tcPr>
          <w:p w:rsidR="007157DF" w:rsidRPr="005E3571" w:rsidRDefault="007157DF" w:rsidP="007157DF">
            <w:pPr>
              <w:jc w:val="center"/>
              <w:rPr>
                <w:rFonts w:ascii="Times New Roman" w:hAnsi="Times New Roman" w:cs="Times New Roman"/>
              </w:rPr>
            </w:pPr>
            <w:r w:rsidRPr="005E357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4" w:type="dxa"/>
            <w:vAlign w:val="center"/>
          </w:tcPr>
          <w:p w:rsidR="007157DF" w:rsidRPr="005E3571" w:rsidRDefault="007157DF" w:rsidP="007157DF">
            <w:pPr>
              <w:jc w:val="center"/>
              <w:rPr>
                <w:rFonts w:ascii="Times New Roman" w:hAnsi="Times New Roman" w:cs="Times New Roman"/>
              </w:rPr>
            </w:pPr>
            <w:r w:rsidRPr="005E3571">
              <w:rPr>
                <w:rFonts w:ascii="Times New Roman" w:hAnsi="Times New Roman" w:cs="Times New Roman"/>
              </w:rPr>
              <w:t>8</w:t>
            </w:r>
          </w:p>
        </w:tc>
      </w:tr>
    </w:tbl>
    <w:p w:rsidR="002D6D1F" w:rsidRDefault="002D6D1F" w:rsidP="003A13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3443" w:rsidRDefault="008E3443" w:rsidP="00FB26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3443" w:rsidRPr="002D6D1F" w:rsidRDefault="00FB260A" w:rsidP="00FB26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руководителя управления финансово-бюджетной политики</w:t>
      </w:r>
      <w:r w:rsidR="00B50C98">
        <w:rPr>
          <w:rFonts w:ascii="Times New Roman" w:hAnsi="Times New Roman" w:cs="Times New Roman"/>
          <w:sz w:val="28"/>
          <w:szCs w:val="28"/>
        </w:rPr>
        <w:tab/>
      </w:r>
      <w:r w:rsidR="00B50C98">
        <w:rPr>
          <w:rFonts w:ascii="Times New Roman" w:hAnsi="Times New Roman" w:cs="Times New Roman"/>
          <w:sz w:val="28"/>
          <w:szCs w:val="28"/>
        </w:rPr>
        <w:tab/>
      </w:r>
      <w:r w:rsidR="00B50C98">
        <w:rPr>
          <w:rFonts w:ascii="Times New Roman" w:hAnsi="Times New Roman" w:cs="Times New Roman"/>
          <w:sz w:val="28"/>
          <w:szCs w:val="28"/>
        </w:rPr>
        <w:tab/>
      </w:r>
      <w:r w:rsidR="00B50C98">
        <w:rPr>
          <w:rFonts w:ascii="Times New Roman" w:hAnsi="Times New Roman" w:cs="Times New Roman"/>
          <w:sz w:val="28"/>
          <w:szCs w:val="28"/>
        </w:rPr>
        <w:tab/>
      </w:r>
      <w:r w:rsidR="00B50C98">
        <w:rPr>
          <w:rFonts w:ascii="Times New Roman" w:hAnsi="Times New Roman" w:cs="Times New Roman"/>
          <w:sz w:val="28"/>
          <w:szCs w:val="28"/>
        </w:rPr>
        <w:tab/>
      </w:r>
      <w:r w:rsidR="00B50C98">
        <w:rPr>
          <w:rFonts w:ascii="Times New Roman" w:hAnsi="Times New Roman" w:cs="Times New Roman"/>
          <w:sz w:val="28"/>
          <w:szCs w:val="28"/>
        </w:rPr>
        <w:tab/>
      </w:r>
      <w:r w:rsidR="00B50C98">
        <w:rPr>
          <w:rFonts w:ascii="Times New Roman" w:hAnsi="Times New Roman" w:cs="Times New Roman"/>
          <w:sz w:val="28"/>
          <w:szCs w:val="28"/>
        </w:rPr>
        <w:tab/>
        <w:t xml:space="preserve">         И.В. </w:t>
      </w:r>
      <w:proofErr w:type="spellStart"/>
      <w:r w:rsidR="00B50C98">
        <w:rPr>
          <w:rFonts w:ascii="Times New Roman" w:hAnsi="Times New Roman" w:cs="Times New Roman"/>
          <w:sz w:val="28"/>
          <w:szCs w:val="28"/>
        </w:rPr>
        <w:t>Чикина</w:t>
      </w:r>
      <w:bookmarkStart w:id="0" w:name="_GoBack"/>
      <w:bookmarkEnd w:id="0"/>
      <w:proofErr w:type="spellEnd"/>
    </w:p>
    <w:sectPr w:rsidR="008E3443" w:rsidRPr="002D6D1F" w:rsidSect="00A76824">
      <w:pgSz w:w="16838" w:h="11906" w:orient="landscape"/>
      <w:pgMar w:top="1985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3C1"/>
    <w:rsid w:val="0002693C"/>
    <w:rsid w:val="001A773E"/>
    <w:rsid w:val="00247AA7"/>
    <w:rsid w:val="002D6D1F"/>
    <w:rsid w:val="002F7F1B"/>
    <w:rsid w:val="003A13C1"/>
    <w:rsid w:val="003C109F"/>
    <w:rsid w:val="00494713"/>
    <w:rsid w:val="005E3571"/>
    <w:rsid w:val="007157DF"/>
    <w:rsid w:val="00776B9B"/>
    <w:rsid w:val="008E3443"/>
    <w:rsid w:val="00A76824"/>
    <w:rsid w:val="00B02BFF"/>
    <w:rsid w:val="00B50C98"/>
    <w:rsid w:val="00BD3D30"/>
    <w:rsid w:val="00F0035A"/>
    <w:rsid w:val="00FB2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6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E3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35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6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E3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35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Мотченко-О-Н</dc:creator>
  <cp:lastModifiedBy>Михайлюк Н.В.</cp:lastModifiedBy>
  <cp:revision>3</cp:revision>
  <cp:lastPrinted>2021-04-28T13:48:00Z</cp:lastPrinted>
  <dcterms:created xsi:type="dcterms:W3CDTF">2021-06-08T09:08:00Z</dcterms:created>
  <dcterms:modified xsi:type="dcterms:W3CDTF">2021-06-08T09:09:00Z</dcterms:modified>
</cp:coreProperties>
</file>