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B1" w:rsidRPr="00992CAD" w:rsidRDefault="003B6A82" w:rsidP="008D55B1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8D55B1" w:rsidRPr="00992CAD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8D55B1" w:rsidRPr="00992CAD" w:rsidRDefault="008D55B1" w:rsidP="008D55B1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3B6A82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992CA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8D55B1" w:rsidRPr="00992CAD" w:rsidRDefault="008D55B1" w:rsidP="008D55B1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</w:p>
    <w:p w:rsidR="008D55B1" w:rsidRPr="00992CAD" w:rsidRDefault="005340C6" w:rsidP="005340C6">
      <w:pPr>
        <w:pStyle w:val="ConsPlusNormal"/>
        <w:tabs>
          <w:tab w:val="left" w:pos="6096"/>
          <w:tab w:val="left" w:pos="6135"/>
          <w:tab w:val="left" w:pos="7230"/>
          <w:tab w:val="left" w:pos="7938"/>
          <w:tab w:val="right" w:pos="9639"/>
        </w:tabs>
        <w:ind w:right="-1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о</w:t>
      </w:r>
      <w:bookmarkStart w:id="0" w:name="_GoBack"/>
      <w:bookmarkEnd w:id="0"/>
      <w:r w:rsidR="008D55B1" w:rsidRPr="00992CAD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14.10.2021   </w:t>
      </w:r>
      <w:r w:rsidR="008D55B1" w:rsidRPr="00992CA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1009</w:t>
      </w:r>
    </w:p>
    <w:p w:rsidR="008D55B1" w:rsidRDefault="008D55B1" w:rsidP="008D55B1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D55B1" w:rsidRDefault="008D55B1" w:rsidP="008D55B1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D55B1" w:rsidRPr="00992CAD" w:rsidRDefault="008D55B1" w:rsidP="008D55B1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D55B1" w:rsidRPr="00992CAD" w:rsidRDefault="008D55B1" w:rsidP="008D55B1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D55B1" w:rsidRPr="00992CAD" w:rsidRDefault="008D55B1" w:rsidP="008D55B1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</w:p>
    <w:p w:rsidR="008D55B1" w:rsidRPr="00992CAD" w:rsidRDefault="008D55B1" w:rsidP="008D55B1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AD">
        <w:rPr>
          <w:rFonts w:ascii="Times New Roman" w:hAnsi="Times New Roman" w:cs="Times New Roman"/>
          <w:b/>
          <w:bCs/>
          <w:sz w:val="28"/>
          <w:szCs w:val="28"/>
        </w:rPr>
        <w:t>г. Воронеж, ул. 9 Января, д. 274</w:t>
      </w:r>
    </w:p>
    <w:p w:rsidR="008D55B1" w:rsidRDefault="008D55B1" w:rsidP="008D55B1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№ </w:t>
            </w:r>
            <w:proofErr w:type="gramStart"/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>п</w:t>
            </w:r>
            <w:proofErr w:type="gramEnd"/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>/п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sz w:val="24"/>
                <w:szCs w:val="20"/>
              </w:rPr>
              <w:t>Наименование работ и (или) услуг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sz w:val="24"/>
                <w:szCs w:val="20"/>
              </w:rPr>
              <w:t>Объем (периодичность) выполнения работ и (или) оказания услуг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6662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2268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6662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/>
                <w:sz w:val="24"/>
                <w:szCs w:val="20"/>
              </w:rPr>
              <w:t>Уборка помещений общего пользования</w:t>
            </w:r>
          </w:p>
        </w:tc>
        <w:tc>
          <w:tcPr>
            <w:tcW w:w="2268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Подметание лестничных площадок и </w:t>
            </w:r>
            <w:proofErr w:type="gramStart"/>
            <w:r w:rsidRPr="00992CAD">
              <w:rPr>
                <w:rFonts w:ascii="Times New Roman" w:hAnsi="Times New Roman"/>
                <w:sz w:val="24"/>
                <w:szCs w:val="20"/>
              </w:rPr>
              <w:t>маршей</w:t>
            </w:r>
            <w:proofErr w:type="gramEnd"/>
            <w:r w:rsidRPr="00992CAD">
              <w:rPr>
                <w:rFonts w:ascii="Times New Roman" w:hAnsi="Times New Roman"/>
                <w:sz w:val="24"/>
                <w:szCs w:val="20"/>
              </w:rPr>
              <w:t xml:space="preserve"> нижних трех этажей с предварительным увлажнением 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3 раза в неделю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Подметание лестничных площадок и маршей выше третьего этажа с предварительным увлажнением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3 раза в неделю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Уборка чердачного и подвального помещений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2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Очистка и влажная уборка мусорных камер и загрузочных клапанов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-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Удаление мусора из мусороприемных камер с контейнерами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-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Влажное подметание пола мусороприемных камер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-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Уборка загрузочных клапанов мусоропроводов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-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3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Уборка придомовой территории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Подметание в летний период земельного участка с усовершенствованным покрытием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ежедневно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Подметание в летний период земельного участка  без  покрытия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неделю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Сдвижение и подметание снега при отсутствии снегопадов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Сдвижение и подметание снега при снегопаде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Очистка территории с усовершенствованным покрытием от наледи без обработки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0"/>
              </w:rPr>
              <w:t>противогололедными</w:t>
            </w:r>
            <w:proofErr w:type="spellEnd"/>
            <w:r w:rsidRPr="00992CAD">
              <w:rPr>
                <w:rFonts w:ascii="Times New Roman" w:hAnsi="Times New Roman"/>
                <w:sz w:val="24"/>
                <w:szCs w:val="20"/>
              </w:rPr>
              <w:t xml:space="preserve"> реагентами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Уборка мусора с газонов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неделю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Уборка мусора на контейнерной площадке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ежедневно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Сбрасывание снега с крыш, сбивание сосулек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Работы, выполняемые для надлежащего содержания несущих конструкций (стен, фундаментов, фасадов и т.д.)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Восстановление (ремонт)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0"/>
              </w:rPr>
              <w:t>отмостки</w:t>
            </w:r>
            <w:proofErr w:type="spellEnd"/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Восстановление (ремонт) приямков</w:t>
            </w:r>
          </w:p>
        </w:tc>
        <w:tc>
          <w:tcPr>
            <w:tcW w:w="2268" w:type="dxa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sz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6662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2268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Восстановление (ремонт) решеток на продухах фундамента</w:t>
            </w:r>
          </w:p>
        </w:tc>
        <w:tc>
          <w:tcPr>
            <w:tcW w:w="2268" w:type="dxa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sz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Осмотр кирпичных и железобетонных стен фасада</w:t>
            </w:r>
          </w:p>
        </w:tc>
        <w:tc>
          <w:tcPr>
            <w:tcW w:w="2268" w:type="dxa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sz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Ремонт плит балконов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-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Восстановление козырьков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Работы, выполняемые для надлежащего содержания крыш 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Постановка заплат на покрытия из мягкой кровли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Осмотр всех элементов кровли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Работы, выполняемые для надлежащего содержания внутренней отделки, оконных и дверных заполнений помещений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водоотведения, в том числе работы, выполняемые в целях надлежащего содержания индивидуальных тепловых пунктов и </w:t>
            </w: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водоподкачек</w:t>
            </w:r>
            <w:proofErr w:type="spellEnd"/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Консервация системы отопления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Осмотр устройства системы  отопления в подвальных, чердачных помещениях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2 раза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Промывка трубопровода системы центрального отопления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Первое рабочее испытание отдельных частей системы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Окончательная проверка при сдаче системы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Регулировка и наладка системы отопления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Проверка на подогрев отопительных приборов с регулировкой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при пуске тепла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Ликвидация воздушных пробок в стояке системы отопления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Мелкий ремонт изоляции трубопроводов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Осмотр водопровода, канализации и горячего водоснабжения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Визуальный осмотр и проверка наличия и нарушения пломб на ППР, вычислителе, датчиков давления и температур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месяц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Снятие и запись показаний с вычислителя в журнал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месяц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Составление акта (при нарушении правил эксплуатации прибора) с представителями абонента и поставщика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месяц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Проверка работоспособности запорной арматуры (герметичность перекрытия потока воды) для отключения фильтров. Разбор фильтра. Очистка фильтра от накипи (отложений)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месяц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Установка фильтра для очистки теплоносителя с креплением резьбовых соединений. Замена сетки.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Запуск воды с общего вентиля к счетчику. Проверка работы теплосчетчика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При отказе или неисправной работе теплосчетчика - поиск неисправностей, при невозможности устранения на месте - составление акта об отказе теплосчетчика. Снятие неисправных частей (при снятии ППР, замене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0"/>
              </w:rPr>
              <w:t>проставки</w:t>
            </w:r>
            <w:proofErr w:type="spellEnd"/>
            <w:r w:rsidRPr="00992CAD">
              <w:rPr>
                <w:rFonts w:ascii="Times New Roman" w:hAnsi="Times New Roman"/>
                <w:sz w:val="24"/>
                <w:szCs w:val="20"/>
              </w:rPr>
              <w:t>). Оповещение об отказе теплосчетчика теплоснабжающей организации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3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Обсчет данных, оформление справок, распечатка архивов данных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месяц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Проверка работоспособности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0"/>
              </w:rPr>
              <w:t>водозапорной</w:t>
            </w:r>
            <w:proofErr w:type="spellEnd"/>
            <w:r w:rsidRPr="00992CAD">
              <w:rPr>
                <w:rFonts w:ascii="Times New Roman" w:hAnsi="Times New Roman"/>
                <w:sz w:val="24"/>
                <w:szCs w:val="20"/>
              </w:rPr>
              <w:t xml:space="preserve"> арматуры (герметичность перекрытия потока)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2 раза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Профилактические работы. Очистка первичных датчиков от отложений и ржавчины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Поверка (настройка)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0"/>
              </w:rPr>
              <w:t>тепловычислителя</w:t>
            </w:r>
            <w:proofErr w:type="spellEnd"/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4 года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Снятие данных с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0"/>
              </w:rPr>
              <w:t>тепловычислителя</w:t>
            </w:r>
            <w:proofErr w:type="spellEnd"/>
            <w:r w:rsidRPr="00992CAD">
              <w:rPr>
                <w:rFonts w:ascii="Times New Roman" w:hAnsi="Times New Roman"/>
                <w:sz w:val="24"/>
                <w:szCs w:val="20"/>
              </w:rPr>
              <w:t xml:space="preserve"> с помощью переносного компьютера, адаптера (для предоставления в теплоснабжающую организацию)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месяц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Проведение очередной государственной поверки 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4 года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Ремонт прибора учета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мере необходимости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Опломбировка ОДПУ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Замена прибора учета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12 лет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Выполнение работ, связанных с ликвидацией аварий и неисправностей внутридомового оборудования и сетей водоотведения, холодного и горячего водоснабжения, центрального отопления и электроснабжения, газоснабжения по заявкам жителей  и указаниям руководителя, специалистов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по заявкам жителей и указаниям руководителя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Проверка изоляции электропроводки и ее укрепление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-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Услуги расчетного центра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договору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11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дымоудаления</w:t>
            </w:r>
            <w:proofErr w:type="spellEnd"/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Проверка наличия тяги в дымовентиляционных каналах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1 раз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 xml:space="preserve">Периодическая проверка (техническое обслуживание)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0"/>
              </w:rPr>
              <w:t>вентканалов</w:t>
            </w:r>
            <w:proofErr w:type="spellEnd"/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договору 2 раза в год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Аварийное обслуживание и диспетчерские услуги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ежедневно с 18 ч. до 9 ч., в праздничные и выходные дни - по договору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13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Дератизация, дезинсекция подвала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по заявкам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Техническое обслуживание лифтов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договору</w:t>
            </w:r>
          </w:p>
        </w:tc>
      </w:tr>
      <w:tr w:rsidR="008D55B1" w:rsidRPr="00992CAD" w:rsidTr="00853508">
        <w:tc>
          <w:tcPr>
            <w:tcW w:w="709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6662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>Техосвидетельствование</w:t>
            </w:r>
            <w:proofErr w:type="spellEnd"/>
            <w:r w:rsidRPr="00992CA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лифтов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по договору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6662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sz w:val="24"/>
                <w:szCs w:val="20"/>
              </w:rPr>
              <w:t>Коммунальный ресурс на СОИ, электроэнергия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6662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sz w:val="24"/>
                <w:szCs w:val="20"/>
              </w:rPr>
              <w:t>Коммунальный ресурс на СОИ, холодная вода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8D55B1" w:rsidRPr="00992CAD" w:rsidTr="00853508">
        <w:tc>
          <w:tcPr>
            <w:tcW w:w="709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sz w:val="24"/>
                <w:szCs w:val="20"/>
              </w:rPr>
              <w:t>18</w:t>
            </w:r>
          </w:p>
        </w:tc>
        <w:tc>
          <w:tcPr>
            <w:tcW w:w="6662" w:type="dxa"/>
          </w:tcPr>
          <w:p w:rsidR="008D55B1" w:rsidRPr="00992CAD" w:rsidRDefault="008D55B1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0"/>
              </w:rPr>
            </w:pPr>
            <w:r w:rsidRPr="00992CAD">
              <w:rPr>
                <w:rFonts w:ascii="Times New Roman" w:hAnsi="Times New Roman" w:cs="Times New Roman"/>
                <w:sz w:val="24"/>
                <w:szCs w:val="20"/>
              </w:rPr>
              <w:t>Коммунальный ресурс на СОИ, горячая вода</w:t>
            </w:r>
          </w:p>
        </w:tc>
        <w:tc>
          <w:tcPr>
            <w:tcW w:w="2268" w:type="dxa"/>
            <w:vAlign w:val="center"/>
          </w:tcPr>
          <w:p w:rsidR="008D55B1" w:rsidRPr="00992CAD" w:rsidRDefault="008D55B1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</w:tbl>
    <w:p w:rsidR="008D55B1" w:rsidRDefault="008D55B1" w:rsidP="008D55B1">
      <w:pPr>
        <w:pStyle w:val="ConsPlusNormal"/>
        <w:tabs>
          <w:tab w:val="left" w:pos="7230"/>
          <w:tab w:val="left" w:pos="7938"/>
        </w:tabs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8D55B1" w:rsidRPr="00992CAD" w:rsidRDefault="008D55B1" w:rsidP="008D55B1">
      <w:pPr>
        <w:pStyle w:val="ConsPlusNormal"/>
        <w:tabs>
          <w:tab w:val="left" w:pos="7230"/>
          <w:tab w:val="left" w:pos="7938"/>
        </w:tabs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8D55B1" w:rsidRDefault="008D55B1" w:rsidP="008D55B1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8D55B1" w:rsidRPr="00992CAD" w:rsidRDefault="008D55B1" w:rsidP="008D55B1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D55B1" w:rsidRPr="00992CAD" w:rsidRDefault="008D55B1" w:rsidP="008D55B1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2CAD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8D55B1" w:rsidRPr="00992CAD" w:rsidRDefault="008D55B1" w:rsidP="008D55B1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2CA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                          </w:t>
      </w:r>
      <w:r w:rsidR="003B6A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92CAD">
        <w:rPr>
          <w:rFonts w:ascii="Times New Roman" w:hAnsi="Times New Roman" w:cs="Times New Roman"/>
          <w:sz w:val="28"/>
          <w:szCs w:val="28"/>
        </w:rPr>
        <w:t xml:space="preserve">   Д.В. </w:t>
      </w:r>
      <w:proofErr w:type="spellStart"/>
      <w:r w:rsidRPr="00992CAD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</w:p>
    <w:p w:rsidR="00C1319C" w:rsidRDefault="005340C6"/>
    <w:sectPr w:rsidR="00C1319C" w:rsidSect="003B6A8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C5"/>
    <w:rsid w:val="00272028"/>
    <w:rsid w:val="003B6A82"/>
    <w:rsid w:val="005340C6"/>
    <w:rsid w:val="00610467"/>
    <w:rsid w:val="008D55B1"/>
    <w:rsid w:val="00A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B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8D55B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B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8D55B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Шульгина</cp:lastModifiedBy>
  <cp:revision>2</cp:revision>
  <dcterms:created xsi:type="dcterms:W3CDTF">2021-10-14T11:33:00Z</dcterms:created>
  <dcterms:modified xsi:type="dcterms:W3CDTF">2021-10-14T11:33:00Z</dcterms:modified>
</cp:coreProperties>
</file>