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8A" w:rsidRPr="00992CAD" w:rsidRDefault="008B778A" w:rsidP="008B778A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B13F0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2CAD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8B778A" w:rsidRPr="00992CAD" w:rsidRDefault="008B778A" w:rsidP="008B778A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0B13F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992CA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8B778A" w:rsidRPr="00992CAD" w:rsidRDefault="008B778A" w:rsidP="008B778A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8B778A" w:rsidRPr="00992CAD" w:rsidRDefault="005C6798" w:rsidP="005C6798">
      <w:pPr>
        <w:pStyle w:val="ConsPlusNormal"/>
        <w:tabs>
          <w:tab w:val="left" w:pos="6105"/>
          <w:tab w:val="left" w:pos="7230"/>
          <w:tab w:val="left" w:pos="7938"/>
          <w:tab w:val="right" w:pos="9639"/>
        </w:tabs>
        <w:ind w:right="-1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8B778A" w:rsidRPr="00992CAD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14.10.2021   </w:t>
      </w:r>
      <w:r w:rsidR="008B778A" w:rsidRPr="00992C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1009</w:t>
      </w: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B778A" w:rsidRPr="00992CAD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B778A" w:rsidRPr="00992CAD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</w:p>
    <w:p w:rsidR="008B778A" w:rsidRPr="00992CAD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AD">
        <w:rPr>
          <w:rFonts w:ascii="Times New Roman" w:hAnsi="Times New Roman" w:cs="Times New Roman"/>
          <w:b/>
          <w:bCs/>
          <w:sz w:val="28"/>
          <w:szCs w:val="28"/>
        </w:rPr>
        <w:t>г. Воронеж, ул. Землячки, д. 33</w:t>
      </w: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(или) услуг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Объем (периодичность) выполнения работ и (или) оказания услуг</w:t>
            </w:r>
          </w:p>
        </w:tc>
      </w:tr>
      <w:tr w:rsidR="008B778A" w:rsidRPr="008E2E9D" w:rsidTr="00853508">
        <w:tc>
          <w:tcPr>
            <w:tcW w:w="709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Уборка помещений общего пользования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Подметание лестничных площадок и </w:t>
            </w:r>
            <w:proofErr w:type="gramStart"/>
            <w:r w:rsidRPr="00992CAD">
              <w:rPr>
                <w:rFonts w:ascii="Times New Roman" w:hAnsi="Times New Roman"/>
                <w:sz w:val="24"/>
                <w:szCs w:val="24"/>
              </w:rPr>
              <w:t>маршей</w:t>
            </w:r>
            <w:proofErr w:type="gram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нижних трех этажей с предварительным увлажнением </w:t>
            </w:r>
          </w:p>
        </w:tc>
        <w:tc>
          <w:tcPr>
            <w:tcW w:w="2268" w:type="dxa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Подметание лестничных площадок и маршей выше третьего этажа с предварительным увлажнением</w:t>
            </w:r>
          </w:p>
        </w:tc>
        <w:tc>
          <w:tcPr>
            <w:tcW w:w="2268" w:type="dxa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 чердачного и подвального помещений</w:t>
            </w:r>
          </w:p>
        </w:tc>
        <w:tc>
          <w:tcPr>
            <w:tcW w:w="2268" w:type="dxa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Очистка и влажная уборка мусорных камер и загрузочных клапанов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Удаление мусора из мусороприемных камер с контейнерами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Влажное подметание пола мусороприемных камер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загрузочных клапанов мусоропроводов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Подметание в летний период земельного участка с усовершенствованным покрытием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Подметание в летний период земельного участка  без  покрытия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отсутствии снегопадов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снегопаде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Очистка территории с усовершенствованным покрытием от наледи без обработки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реагентами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мусора с газонов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мусора на контейнерной площадке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Сбрасывание снега с крыш, сбивание сосулек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несущих конструкций (стен, фундаментов, фасадов и т.д.)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Восстановление (ремонт)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(ремонт) приямков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(ремонт) решеток на продухах фундамента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кирпичных и железобетонных стен фасада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B778A" w:rsidRPr="008E2E9D" w:rsidTr="00853508">
        <w:tc>
          <w:tcPr>
            <w:tcW w:w="709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Ремонт плит балконов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козырьков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крыш 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внутренней отделки, оконных и дверных заполнений помещений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водоотведения, в том числе работы, выполняемые в целях надлежащего содержания индивидуальных тепловых пунктов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водоподкачек</w:t>
            </w:r>
            <w:proofErr w:type="spellEnd"/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Консервация системы отопления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устройства системы  отопления в подвальных, чердачных помещениях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Промывка трубопровода системы центрального отопления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Первое рабочее испытание отдельных частей системы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Окончательная проверка при сдаче системы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Регулировка и наладка системы отопления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на подогрев отопительных приборов с регулировкой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Ликвидация воздушных пробок в стояке системы отопления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Мелкий ремонт изоляции  трубопроводов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водопровода, канализации и горячего водоснабжения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Визуальный осмотр и проверка наличия и нарушения пломб на ППР, вычислителе, датчиков давления и температур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Снятие и запись показаний с вычислителя в журнал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Составление акта (при нарушении правил эксплуатации прибора) с представителями абонента и поставщика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работоспособности запорной арматуры (герметичность перекрытия потока воды) для отключения фильтров. Разбор фильтра. Очистка фильтра от накипи (отложений)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Установка фильтра для очистки теплоносителя с креплением резьбовых соединений. Замена сетки.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Запуск воды с общего вентиля к счетчику. Проверка работы теплосчетчика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При отказе или неисправной работе теплосчетчика - поиск неисправностей, при невозможности устранения на месте - составление акта об отказе теплосчетчика. Снятие неисправных частей (при снятии ППР, замене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проставки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>). Оповещение об отказе теплосчетчика теплоснабжающей организации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Обсчет данных, оформление справок, распечатка архивов данных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водозапорной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арматуры (герметичность перекрытия потока)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Профилактические работы. Очистка первичных датчиков от отложений и ржавчины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Поверка (настройка)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тепловычислителя</w:t>
            </w:r>
            <w:proofErr w:type="spellEnd"/>
          </w:p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Снятие данных с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тепловычислителя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с помощью переносного компьютера, адаптера (для предоставления в теплоснабжающую организацию)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Проведение очередной государственной поверки 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Ремонт прибора учета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Опломбировка ОДПУ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Замена прибора учета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Выполнение работ, связанных с ликвидацией аварий и неисправностей внутридомового оборудования и сетей водоотведения, холодного и горячего водоснабжения, центрального отопления и электроснабжения, газоснабжения по заявкам жителей и указаниям руководителя, специалистов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изоляции электропроводки и ее укрепление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наличия тяги в дымовентиляционных каналах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Периодическая проверка (техническое обслуживание)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вентканалов</w:t>
            </w:r>
            <w:proofErr w:type="spellEnd"/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Аварийное обслуживание и диспетчерские услуги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с 18 ч. до 9 ч., в праздничные и выходные дни - по договору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Дератизация, дезинсекция подвала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обслуживание лифтов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Техосвидетельствование</w:t>
            </w:r>
            <w:proofErr w:type="spellEnd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лифтов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778A" w:rsidRPr="008E2E9D" w:rsidTr="00853508">
        <w:tc>
          <w:tcPr>
            <w:tcW w:w="709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Коммунальный ресурс на СОИ, электроэнергия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Коммунальный ресурс на СОИ, холодная вода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778A" w:rsidRPr="008E2E9D" w:rsidTr="00853508">
        <w:tc>
          <w:tcPr>
            <w:tcW w:w="709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8B778A" w:rsidRPr="00992CAD" w:rsidRDefault="008B778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Коммунальный ресурс на СОИ, горячая вода</w:t>
            </w:r>
          </w:p>
        </w:tc>
        <w:tc>
          <w:tcPr>
            <w:tcW w:w="2268" w:type="dxa"/>
            <w:vAlign w:val="center"/>
          </w:tcPr>
          <w:p w:rsidR="008B778A" w:rsidRPr="00992CAD" w:rsidRDefault="008B778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8B778A" w:rsidRDefault="008B778A" w:rsidP="008B778A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sz w:val="20"/>
          <w:szCs w:val="20"/>
        </w:rPr>
      </w:pPr>
    </w:p>
    <w:p w:rsidR="008B778A" w:rsidRPr="00992CAD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2CAD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8B778A" w:rsidRPr="00992CAD" w:rsidRDefault="008B778A" w:rsidP="008B778A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2CA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CA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2CAD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992CAD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8B778A" w:rsidRDefault="008B778A" w:rsidP="008B778A">
      <w:pPr>
        <w:pStyle w:val="ConsPlusNormal"/>
        <w:tabs>
          <w:tab w:val="left" w:pos="6096"/>
          <w:tab w:val="left" w:pos="7230"/>
          <w:tab w:val="left" w:pos="7938"/>
        </w:tabs>
        <w:ind w:right="-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B778A" w:rsidRDefault="008B778A" w:rsidP="008B778A">
      <w:pPr>
        <w:pStyle w:val="ConsPlusNormal"/>
        <w:tabs>
          <w:tab w:val="left" w:pos="6096"/>
          <w:tab w:val="left" w:pos="7230"/>
          <w:tab w:val="left" w:pos="7938"/>
        </w:tabs>
        <w:ind w:right="-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1319C" w:rsidRDefault="005C6798"/>
    <w:sectPr w:rsidR="00C1319C" w:rsidSect="000B13F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BD"/>
    <w:rsid w:val="000B13F0"/>
    <w:rsid w:val="002551BD"/>
    <w:rsid w:val="00272028"/>
    <w:rsid w:val="005C6798"/>
    <w:rsid w:val="00610467"/>
    <w:rsid w:val="008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8B778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8B778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Шульгина</cp:lastModifiedBy>
  <cp:revision>2</cp:revision>
  <dcterms:created xsi:type="dcterms:W3CDTF">2021-10-14T11:54:00Z</dcterms:created>
  <dcterms:modified xsi:type="dcterms:W3CDTF">2021-10-14T11:54:00Z</dcterms:modified>
</cp:coreProperties>
</file>