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07" w:rsidRPr="00992CAD" w:rsidRDefault="007D0C07" w:rsidP="007D0C07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20088B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992CAD">
        <w:rPr>
          <w:rFonts w:ascii="Times New Roman" w:hAnsi="Times New Roman" w:cs="Times New Roman"/>
          <w:bCs/>
          <w:sz w:val="28"/>
          <w:szCs w:val="28"/>
        </w:rPr>
        <w:t xml:space="preserve">    УТВЕРЖДЕН</w:t>
      </w:r>
    </w:p>
    <w:p w:rsidR="007D0C07" w:rsidRPr="00992CAD" w:rsidRDefault="007D0C07" w:rsidP="007D0C07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20088B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2CAD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7D0C07" w:rsidRPr="00992CAD" w:rsidRDefault="007D0C07" w:rsidP="007D0C07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</w:t>
      </w:r>
    </w:p>
    <w:p w:rsidR="007D0C07" w:rsidRPr="00992CAD" w:rsidRDefault="009317BE" w:rsidP="009317BE">
      <w:pPr>
        <w:pStyle w:val="ConsPlusNormal"/>
        <w:tabs>
          <w:tab w:val="left" w:pos="6060"/>
          <w:tab w:val="left" w:pos="6096"/>
          <w:tab w:val="left" w:pos="7230"/>
          <w:tab w:val="left" w:pos="7938"/>
          <w:tab w:val="right" w:pos="9639"/>
        </w:tabs>
        <w:ind w:right="-1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</w:r>
      <w:r w:rsidR="007D0C07" w:rsidRPr="00992CAD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14.10.2021    </w:t>
      </w:r>
      <w:r w:rsidR="007D0C07" w:rsidRPr="00992CA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1009</w:t>
      </w:r>
    </w:p>
    <w:p w:rsidR="007D0C07" w:rsidRDefault="007D0C07" w:rsidP="007D0C07">
      <w:pPr>
        <w:pStyle w:val="ConsPlusNonformat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0C07" w:rsidRDefault="007D0C07" w:rsidP="007D0C07">
      <w:pPr>
        <w:pStyle w:val="ConsPlusNonformat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0C07" w:rsidRPr="00992CAD" w:rsidRDefault="007D0C07" w:rsidP="007D0C07">
      <w:pPr>
        <w:pStyle w:val="ConsPlusNonformat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0C07" w:rsidRPr="00992CAD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7D0C07" w:rsidRPr="00992CAD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Pr="00992CAD">
        <w:rPr>
          <w:rFonts w:ascii="Times New Roman" w:hAnsi="Times New Roman" w:cs="Times New Roman"/>
          <w:b/>
          <w:bCs/>
          <w:sz w:val="28"/>
          <w:szCs w:val="28"/>
        </w:rPr>
        <w:t>г. Воронеж, ул. Екатерины Зеленко, д. 10</w:t>
      </w:r>
    </w:p>
    <w:p w:rsidR="007D0C07" w:rsidRPr="0020088B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6804"/>
        <w:gridCol w:w="2126"/>
      </w:tblGrid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(или) услуг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Объем (периодичность) выполнения работ и (или) оказания услуг</w:t>
            </w:r>
          </w:p>
        </w:tc>
      </w:tr>
      <w:tr w:rsidR="007D0C07" w:rsidRPr="00992CAD" w:rsidTr="007D0C07">
        <w:tc>
          <w:tcPr>
            <w:tcW w:w="709" w:type="dxa"/>
          </w:tcPr>
          <w:p w:rsidR="007D0C07" w:rsidRPr="00992CAD" w:rsidRDefault="007D0C0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D0C07" w:rsidRPr="00992CAD" w:rsidRDefault="007D0C0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D0C07" w:rsidRPr="00992CAD" w:rsidRDefault="007D0C0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Уборка помещений общего пользования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Подметание лестничных площадок и </w:t>
            </w:r>
            <w:proofErr w:type="gramStart"/>
            <w:r w:rsidRPr="00992CAD">
              <w:rPr>
                <w:rFonts w:ascii="Times New Roman" w:hAnsi="Times New Roman"/>
                <w:sz w:val="24"/>
                <w:szCs w:val="24"/>
              </w:rPr>
              <w:t>маршей</w:t>
            </w:r>
            <w:proofErr w:type="gramEnd"/>
            <w:r w:rsidRPr="00992CAD">
              <w:rPr>
                <w:rFonts w:ascii="Times New Roman" w:hAnsi="Times New Roman"/>
                <w:sz w:val="24"/>
                <w:szCs w:val="24"/>
              </w:rPr>
              <w:t xml:space="preserve"> нижних трех этажей с предварительным увлажнением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Уборка чердачного и подвального помещений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Очистка и влажная уборка мусорных камер и загрузочных клапанов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Удаление мусора из мусороприемных камер с контейнерами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Влажное подметание пола мусороприемных камер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Уборка загрузочных клапанов мусоропроводов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Уборка придомовой территории (тротуар)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Подметание в летний период земельного участка без покрытия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Сдвижение и подметание снега при отсутствии снегопадов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Сдвижение и подметание снега при  снегопаде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Очитска</w:t>
            </w:r>
            <w:proofErr w:type="spellEnd"/>
            <w:r w:rsidRPr="00992CAD">
              <w:rPr>
                <w:rFonts w:ascii="Times New Roman" w:hAnsi="Times New Roman"/>
                <w:sz w:val="24"/>
                <w:szCs w:val="24"/>
              </w:rPr>
              <w:t xml:space="preserve"> территории от наледи без обработки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противогололедными</w:t>
            </w:r>
            <w:proofErr w:type="spellEnd"/>
            <w:r w:rsidRPr="00992CAD">
              <w:rPr>
                <w:rFonts w:ascii="Times New Roman" w:hAnsi="Times New Roman"/>
                <w:sz w:val="24"/>
                <w:szCs w:val="24"/>
              </w:rPr>
              <w:t xml:space="preserve"> реагентами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Уборка мусора на контейнерной площадке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Сбрасывание снега с крыш, сбивание сосулек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для надлежащего содержания несущих конструкций (стен, фундаментов, фасадов и т.д.)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Восстановление (ремонт)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126" w:type="dxa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Восстановление (ремонт) приямков</w:t>
            </w:r>
          </w:p>
        </w:tc>
        <w:tc>
          <w:tcPr>
            <w:tcW w:w="2126" w:type="dxa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Восстановление (ремонт) решеток на продухах фундамента</w:t>
            </w:r>
          </w:p>
        </w:tc>
        <w:tc>
          <w:tcPr>
            <w:tcW w:w="2126" w:type="dxa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кирпичных и железобетонных стен фасада</w:t>
            </w:r>
          </w:p>
        </w:tc>
        <w:tc>
          <w:tcPr>
            <w:tcW w:w="2126" w:type="dxa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Восстановление козырьков</w:t>
            </w:r>
          </w:p>
        </w:tc>
        <w:tc>
          <w:tcPr>
            <w:tcW w:w="2126" w:type="dxa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</w:tcPr>
          <w:p w:rsidR="007D0C07" w:rsidRPr="00992CAD" w:rsidRDefault="007D0C0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D0C07" w:rsidRPr="00992CAD" w:rsidRDefault="007D0C0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D0C07" w:rsidRPr="00992CAD" w:rsidRDefault="007D0C0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для надлежащего содержания крыш 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Постановка заплат на покрытия из мягкой кровли</w:t>
            </w:r>
          </w:p>
        </w:tc>
        <w:tc>
          <w:tcPr>
            <w:tcW w:w="2126" w:type="dxa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всех элементов кровли</w:t>
            </w:r>
          </w:p>
        </w:tc>
        <w:tc>
          <w:tcPr>
            <w:tcW w:w="2126" w:type="dxa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для надлежащего содержания внутренней отделки, оконных и дверных заполнений помещений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Ремонт дверных коробок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для надлежащего содержания систем водоснабжения (холодного и горячего), отопления и водоотведения, в том числе работы, выполняемые в целях надлежащего содержания индивидуальных тепловых пунктов и </w:t>
            </w: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водоподкачек</w:t>
            </w:r>
            <w:proofErr w:type="spellEnd"/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водопровода, канализации и горячего водоснабжения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Визуальный  осмотр и проверка наличия и нарушения пломб на ППР, вычислителе, датчиков давления и температур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Снятие и запись показаний с вычислителя в журнал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Составление акта (при нарушении правил эксплуатации прибора) с представителями абонента и поставщика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Проверка работоспособности запорной арматуры (герметичность перекрытия потока воды) для отключения фильтров. Разбор фильтра. Очистка фильтра от накипи (отложений)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Профилактические работы. Очистка первичных датчиков от отложений и ржавчины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Ремонт прибора учета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7D0C07" w:rsidRPr="00992CAD" w:rsidTr="007D0C07">
        <w:trPr>
          <w:trHeight w:val="645"/>
        </w:trPr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Опломбировка ОДПУ</w:t>
            </w:r>
          </w:p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Замена прибора учета</w:t>
            </w:r>
          </w:p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12 лет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Выполнение работ, связанных с ликвидацией аварий и неисправностей внутридомового оборудования и сетей водоотведения, холодного и горячего водоснабжения, центрального отопления и электроснабжения, газоснабжения по заявкам жителей и указаниям руководителя, специалистов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заявкам жителей и указаниям руководителя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Проверка изоляции электропроводки и ее укрепление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договору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договору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vAlign w:val="center"/>
          </w:tcPr>
          <w:p w:rsidR="007D0C07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дымоудаления</w:t>
            </w:r>
            <w:proofErr w:type="spellEnd"/>
          </w:p>
          <w:p w:rsidR="0020088B" w:rsidRPr="00992CAD" w:rsidRDefault="0020088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C07" w:rsidRPr="005B1D27" w:rsidTr="007D0C07">
        <w:tc>
          <w:tcPr>
            <w:tcW w:w="709" w:type="dxa"/>
            <w:vAlign w:val="center"/>
          </w:tcPr>
          <w:p w:rsidR="007D0C07" w:rsidRPr="005B1D27" w:rsidRDefault="007D0C07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7D0C07" w:rsidRPr="005B1D27" w:rsidRDefault="007D0C07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7D0C07" w:rsidRPr="005B1D27" w:rsidRDefault="007D0C07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Проверка наличия тяги в дымовентиляционных каналах</w:t>
            </w:r>
          </w:p>
        </w:tc>
        <w:tc>
          <w:tcPr>
            <w:tcW w:w="2126" w:type="dxa"/>
            <w:vAlign w:val="bottom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Периодическая проверка (техническое обслуживание)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вентканалов</w:t>
            </w:r>
            <w:proofErr w:type="spellEnd"/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договору </w:t>
            </w: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 раза в год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Аварийное обслуживание и диспетчерские услуги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с 18 ч. до 9 ч., в праздничные и выходные дни - по договору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Дератизация, дезинсекция подвала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заявкам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обслуживание лифтов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-</w:t>
            </w:r>
          </w:p>
        </w:tc>
      </w:tr>
      <w:tr w:rsidR="007D0C07" w:rsidRPr="00992CAD" w:rsidTr="007D0C07">
        <w:tc>
          <w:tcPr>
            <w:tcW w:w="709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Техосвидетельствование</w:t>
            </w:r>
            <w:proofErr w:type="spellEnd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лифтов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-</w:t>
            </w:r>
          </w:p>
        </w:tc>
      </w:tr>
      <w:tr w:rsidR="007D0C07" w:rsidRPr="00992CAD" w:rsidTr="007D0C07">
        <w:tc>
          <w:tcPr>
            <w:tcW w:w="709" w:type="dxa"/>
            <w:vAlign w:val="bottom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4" w:type="dxa"/>
            <w:vAlign w:val="bottom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Коммунальный ресурс на СОИ, электроэнергия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C07" w:rsidRPr="00992CAD" w:rsidTr="007D0C07">
        <w:tc>
          <w:tcPr>
            <w:tcW w:w="709" w:type="dxa"/>
            <w:vAlign w:val="bottom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04" w:type="dxa"/>
            <w:vAlign w:val="bottom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Коммунальный ресурс на СОИ, холодная вода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0C07" w:rsidRPr="00992CAD" w:rsidTr="007D0C07">
        <w:tc>
          <w:tcPr>
            <w:tcW w:w="709" w:type="dxa"/>
            <w:vAlign w:val="bottom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4" w:type="dxa"/>
            <w:vAlign w:val="bottom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Коммунальный ресурс на СОИ, горячая вода</w:t>
            </w:r>
          </w:p>
        </w:tc>
        <w:tc>
          <w:tcPr>
            <w:tcW w:w="2126" w:type="dxa"/>
            <w:vAlign w:val="center"/>
          </w:tcPr>
          <w:p w:rsidR="007D0C07" w:rsidRPr="00992CAD" w:rsidRDefault="007D0C0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D0C07" w:rsidRDefault="007D0C07" w:rsidP="007D0C07">
      <w:pPr>
        <w:pStyle w:val="ConsPlusNormal"/>
        <w:tabs>
          <w:tab w:val="left" w:pos="7230"/>
          <w:tab w:val="left" w:pos="7938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7D0C07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0C07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0C07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0C07" w:rsidRPr="005B1D27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1D27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C07" w:rsidRPr="005B1D27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1D2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D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1D27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5B1D27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</w:p>
    <w:p w:rsidR="007D0C07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0C07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0C07" w:rsidRDefault="007D0C07" w:rsidP="007D0C07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319C" w:rsidRDefault="009317BE"/>
    <w:sectPr w:rsidR="00C1319C" w:rsidSect="0020088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4F"/>
    <w:rsid w:val="0020088B"/>
    <w:rsid w:val="00272028"/>
    <w:rsid w:val="005E304F"/>
    <w:rsid w:val="00610467"/>
    <w:rsid w:val="007D0C07"/>
    <w:rsid w:val="0093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0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C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7D0C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D0C0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0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C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7D0C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D0C0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 Г.Г.</dc:creator>
  <cp:keywords/>
  <dc:description/>
  <cp:lastModifiedBy>Шульгина</cp:lastModifiedBy>
  <cp:revision>2</cp:revision>
  <dcterms:created xsi:type="dcterms:W3CDTF">2021-10-14T11:48:00Z</dcterms:created>
  <dcterms:modified xsi:type="dcterms:W3CDTF">2021-10-14T11:48:00Z</dcterms:modified>
</cp:coreProperties>
</file>