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BF" w:rsidRPr="00F53879" w:rsidRDefault="005E2FBF" w:rsidP="00F415EF">
      <w:pPr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</w:t>
      </w:r>
      <w:r w:rsidRPr="00F53879">
        <w:rPr>
          <w:rFonts w:ascii="Times New Roman" w:hAnsi="Times New Roman" w:cs="Times New Roman"/>
          <w:sz w:val="28"/>
          <w:szCs w:val="28"/>
        </w:rPr>
        <w:t>Н</w:t>
      </w:r>
    </w:p>
    <w:p w:rsidR="005E2FBF" w:rsidRPr="00F53879" w:rsidRDefault="005E2FBF" w:rsidP="00F415EF">
      <w:pPr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F5387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E2FBF" w:rsidRPr="00F53879" w:rsidRDefault="005E2FBF" w:rsidP="00F415EF">
      <w:pPr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F5387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B5706" w:rsidRDefault="005E2FBF" w:rsidP="00A3642A">
      <w:pPr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F5387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42A">
        <w:rPr>
          <w:rFonts w:ascii="Times New Roman" w:hAnsi="Times New Roman" w:cs="Times New Roman"/>
          <w:sz w:val="28"/>
          <w:szCs w:val="28"/>
        </w:rPr>
        <w:t xml:space="preserve">15.12.2021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3642A">
        <w:rPr>
          <w:rFonts w:ascii="Times New Roman" w:hAnsi="Times New Roman" w:cs="Times New Roman"/>
          <w:sz w:val="28"/>
          <w:szCs w:val="28"/>
        </w:rPr>
        <w:t>1183</w:t>
      </w:r>
    </w:p>
    <w:p w:rsidR="00A3642A" w:rsidRDefault="00A3642A" w:rsidP="00A3642A">
      <w:pPr>
        <w:spacing w:after="0" w:line="240" w:lineRule="auto"/>
        <w:ind w:left="1148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5706" w:rsidRDefault="00FB5706" w:rsidP="00F4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879" w:rsidRPr="00F53879" w:rsidRDefault="00F53879" w:rsidP="00F4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79"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E2FBF" w:rsidRDefault="00F53879" w:rsidP="00F4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7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>ЯРМАРОК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387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53879" w:rsidRPr="00F53879" w:rsidRDefault="00F53879" w:rsidP="00F4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79">
        <w:rPr>
          <w:rFonts w:ascii="Times New Roman" w:hAnsi="Times New Roman" w:cs="Times New Roman"/>
          <w:b/>
          <w:sz w:val="28"/>
          <w:szCs w:val="28"/>
        </w:rPr>
        <w:t>ГОРОД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 xml:space="preserve"> ВОРОНЕЖ 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>НА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30D92">
        <w:rPr>
          <w:rFonts w:ascii="Times New Roman" w:hAnsi="Times New Roman" w:cs="Times New Roman"/>
          <w:b/>
          <w:sz w:val="28"/>
          <w:szCs w:val="28"/>
        </w:rPr>
        <w:t>2</w:t>
      </w:r>
      <w:r w:rsidR="00EA372A">
        <w:rPr>
          <w:rFonts w:ascii="Times New Roman" w:hAnsi="Times New Roman" w:cs="Times New Roman"/>
          <w:b/>
          <w:sz w:val="28"/>
          <w:szCs w:val="28"/>
        </w:rPr>
        <w:t>2</w:t>
      </w:r>
      <w:r w:rsidRPr="00F53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87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E2FBF" w:rsidRPr="005E2FBF" w:rsidRDefault="005E2FBF" w:rsidP="00F4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341"/>
        <w:gridCol w:w="2337"/>
        <w:gridCol w:w="2552"/>
        <w:gridCol w:w="1842"/>
        <w:gridCol w:w="1423"/>
        <w:gridCol w:w="1915"/>
      </w:tblGrid>
      <w:tr w:rsidR="005E2FBF" w:rsidTr="005E2FBF">
        <w:trPr>
          <w:tblHeader/>
        </w:trPr>
        <w:tc>
          <w:tcPr>
            <w:tcW w:w="675" w:type="dxa"/>
            <w:vAlign w:val="center"/>
          </w:tcPr>
          <w:p w:rsidR="005E2FBF" w:rsidRPr="005E2FBF" w:rsidRDefault="005E2FBF" w:rsidP="002C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5E2FBF" w:rsidRPr="005E2FBF" w:rsidRDefault="005E2FBF" w:rsidP="002C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организатора ярмарки</w:t>
            </w:r>
          </w:p>
        </w:tc>
        <w:tc>
          <w:tcPr>
            <w:tcW w:w="2341" w:type="dxa"/>
            <w:vAlign w:val="center"/>
          </w:tcPr>
          <w:p w:rsidR="005E2FBF" w:rsidRPr="005E2FBF" w:rsidRDefault="005E2FBF" w:rsidP="00F41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участия в</w:t>
            </w:r>
            <w:r w:rsidR="00F415E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ярмарке</w:t>
            </w:r>
          </w:p>
        </w:tc>
        <w:tc>
          <w:tcPr>
            <w:tcW w:w="2337" w:type="dxa"/>
            <w:vAlign w:val="center"/>
          </w:tcPr>
          <w:p w:rsidR="005E2FBF" w:rsidRPr="005E2FBF" w:rsidRDefault="005E2FBF" w:rsidP="00F41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  <w:r w:rsidR="00F415E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формате ярмарки, периодичности проведения, товарной специализации</w:t>
            </w:r>
          </w:p>
        </w:tc>
        <w:tc>
          <w:tcPr>
            <w:tcW w:w="2552" w:type="dxa"/>
            <w:vAlign w:val="center"/>
          </w:tcPr>
          <w:p w:rsidR="005E2FBF" w:rsidRPr="005E2FBF" w:rsidRDefault="005E2FBF" w:rsidP="002C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  <w:r w:rsidR="00F415E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ярмарочной площадке</w:t>
            </w:r>
          </w:p>
          <w:p w:rsidR="005E2FBF" w:rsidRPr="005E2FBF" w:rsidRDefault="005E2FBF" w:rsidP="002C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(место проведения, адресный ориентир)</w:t>
            </w:r>
          </w:p>
        </w:tc>
        <w:tc>
          <w:tcPr>
            <w:tcW w:w="1842" w:type="dxa"/>
            <w:vAlign w:val="center"/>
          </w:tcPr>
          <w:p w:rsidR="005E2FBF" w:rsidRPr="005E2FBF" w:rsidRDefault="005E2FBF" w:rsidP="002C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ярмарки</w:t>
            </w:r>
          </w:p>
        </w:tc>
        <w:tc>
          <w:tcPr>
            <w:tcW w:w="1423" w:type="dxa"/>
            <w:vAlign w:val="center"/>
          </w:tcPr>
          <w:p w:rsidR="005E2FBF" w:rsidRPr="005E2FBF" w:rsidRDefault="005E2FBF" w:rsidP="002C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  <w:p w:rsidR="005E2FBF" w:rsidRPr="005E2FBF" w:rsidRDefault="005E2FBF" w:rsidP="002C5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ярмарки</w:t>
            </w:r>
          </w:p>
        </w:tc>
        <w:tc>
          <w:tcPr>
            <w:tcW w:w="1915" w:type="dxa"/>
            <w:vAlign w:val="center"/>
          </w:tcPr>
          <w:p w:rsidR="005E2FBF" w:rsidRPr="005E2FBF" w:rsidRDefault="005E2FBF" w:rsidP="00F41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  <w:r w:rsidR="00F415E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 и</w:t>
            </w:r>
            <w:r w:rsidR="00F415E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b/>
                <w:sz w:val="24"/>
                <w:szCs w:val="24"/>
              </w:rPr>
              <w:t>типе торговых мест на ярмарке</w:t>
            </w:r>
          </w:p>
        </w:tc>
      </w:tr>
      <w:tr w:rsidR="005E2FBF" w:rsidTr="005E2FBF">
        <w:tc>
          <w:tcPr>
            <w:tcW w:w="67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2341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 в ярмарке является договор, заключенный между  организатором ярмарки и участником ярмарки</w:t>
            </w:r>
          </w:p>
        </w:tc>
        <w:tc>
          <w:tcPr>
            <w:tcW w:w="2337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Ярмарка малого формата, разовая,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г. Воронеж,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Ворошилова, д. 7 (ул. Депутатская, д. 8)</w:t>
            </w:r>
          </w:p>
        </w:tc>
        <w:tc>
          <w:tcPr>
            <w:tcW w:w="184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14.02-18.02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14.03-18.03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06.06-10.06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12.09-16.09</w:t>
            </w:r>
          </w:p>
        </w:tc>
        <w:tc>
          <w:tcPr>
            <w:tcW w:w="1423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191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5E2FBF" w:rsidTr="005E2FBF">
        <w:tc>
          <w:tcPr>
            <w:tcW w:w="67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2341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 в ярмарке является договор, заключенный между  организатором ярмарки и участником ярмарки</w:t>
            </w:r>
          </w:p>
        </w:tc>
        <w:tc>
          <w:tcPr>
            <w:tcW w:w="2337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Ярмарка малого формата, разовая,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г. Воронеж,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Теплоэнегретиков</w:t>
            </w:r>
            <w:proofErr w:type="spellEnd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, 4 (</w:t>
            </w:r>
            <w:proofErr w:type="spell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Шилово, 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«Ермак»)</w:t>
            </w:r>
            <w:proofErr w:type="gramEnd"/>
          </w:p>
        </w:tc>
        <w:tc>
          <w:tcPr>
            <w:tcW w:w="184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24.04.-26.04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01.06.-05.06</w:t>
            </w:r>
          </w:p>
        </w:tc>
        <w:tc>
          <w:tcPr>
            <w:tcW w:w="1423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191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5E2FBF" w:rsidTr="005E2FBF">
        <w:tc>
          <w:tcPr>
            <w:tcW w:w="67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2341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 в ярмарке является договор, заключенный между  организатором ярмарки и участником ярмарки</w:t>
            </w:r>
          </w:p>
        </w:tc>
        <w:tc>
          <w:tcPr>
            <w:tcW w:w="2337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Ярмарка малого формата, разовая,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г. Воронеж,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Карла Маркса, от дома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до дома 78</w:t>
            </w:r>
          </w:p>
        </w:tc>
        <w:tc>
          <w:tcPr>
            <w:tcW w:w="184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17.05-21.05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13.06-17.06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22.11-26.11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20.12-24.12</w:t>
            </w:r>
          </w:p>
        </w:tc>
        <w:tc>
          <w:tcPr>
            <w:tcW w:w="1423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191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места</w:t>
            </w:r>
          </w:p>
        </w:tc>
      </w:tr>
      <w:tr w:rsidR="005E2FBF" w:rsidTr="005E2FBF">
        <w:tc>
          <w:tcPr>
            <w:tcW w:w="67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2341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 в ярмарке является договор, заключенный между  организатором ярмарки и участником ярмарки</w:t>
            </w:r>
          </w:p>
        </w:tc>
        <w:tc>
          <w:tcPr>
            <w:tcW w:w="2337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Ярмарка малого формата, разовая,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Ленинский, 97</w:t>
            </w:r>
          </w:p>
        </w:tc>
        <w:tc>
          <w:tcPr>
            <w:tcW w:w="184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22.02-26.02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19.04-23.04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11.07-16.07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08.11-12.11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06.12-10.12</w:t>
            </w:r>
          </w:p>
        </w:tc>
        <w:tc>
          <w:tcPr>
            <w:tcW w:w="1423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191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5E2FBF" w:rsidTr="005E2FBF">
        <w:tc>
          <w:tcPr>
            <w:tcW w:w="67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2341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 в ярмарке является договор, заключенный между  организатором ярмарки и участником ярмарки</w:t>
            </w:r>
          </w:p>
        </w:tc>
        <w:tc>
          <w:tcPr>
            <w:tcW w:w="2337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Ярмарка малого формата, разовая,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Ленинский, 150 (район кольца «Остужева»)</w:t>
            </w:r>
          </w:p>
        </w:tc>
        <w:tc>
          <w:tcPr>
            <w:tcW w:w="184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26.01-29.01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22.03-26.03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12.04-16.04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26.07-30.07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23.08-27.08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25.10-29.10</w:t>
            </w:r>
          </w:p>
        </w:tc>
        <w:tc>
          <w:tcPr>
            <w:tcW w:w="1423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191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5E2FBF" w:rsidTr="005E2FBF">
        <w:tc>
          <w:tcPr>
            <w:tcW w:w="67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2341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участия в ярмарке является договор, заключенный между  организатором ярмарки и участником ярмарки </w:t>
            </w:r>
          </w:p>
        </w:tc>
        <w:tc>
          <w:tcPr>
            <w:tcW w:w="2337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Ярмарка малого формата, разовая,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г. Воронеж,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Тепличная, 4а (</w:t>
            </w:r>
            <w:proofErr w:type="spell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Тенистый, 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«Тенистый»)</w:t>
            </w:r>
            <w:proofErr w:type="gramEnd"/>
          </w:p>
        </w:tc>
        <w:tc>
          <w:tcPr>
            <w:tcW w:w="1842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17.07-21.07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17.09-22.09</w:t>
            </w:r>
          </w:p>
        </w:tc>
        <w:tc>
          <w:tcPr>
            <w:tcW w:w="1423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1915" w:type="dxa"/>
          </w:tcPr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2FBF" w:rsidRPr="005E2FBF" w:rsidRDefault="005E2FBF" w:rsidP="005E2FB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BF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</w:tbl>
    <w:p w:rsidR="005E2FBF" w:rsidRPr="005E2FBF" w:rsidRDefault="005E2FBF" w:rsidP="005E2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706" w:rsidRDefault="00FB5706" w:rsidP="005E2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FBF" w:rsidRDefault="005E2FBF" w:rsidP="005E2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5E2FBF" w:rsidTr="00B77D98">
        <w:tc>
          <w:tcPr>
            <w:tcW w:w="7960" w:type="dxa"/>
          </w:tcPr>
          <w:p w:rsidR="005E2FBF" w:rsidRDefault="005E2FBF" w:rsidP="005E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5E2FBF" w:rsidRDefault="005E2FBF" w:rsidP="005E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предпринимательства,</w:t>
            </w:r>
          </w:p>
          <w:p w:rsidR="005E2FBF" w:rsidRDefault="005E2FBF" w:rsidP="005E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 и инновационной политики</w:t>
            </w:r>
          </w:p>
        </w:tc>
        <w:tc>
          <w:tcPr>
            <w:tcW w:w="7960" w:type="dxa"/>
          </w:tcPr>
          <w:p w:rsidR="005E2FBF" w:rsidRDefault="005E2FBF" w:rsidP="005E2F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FBF" w:rsidRDefault="005E2FBF" w:rsidP="005E2F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FBF" w:rsidRDefault="005E2FBF" w:rsidP="005E2F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А.И. Рыженин</w:t>
            </w:r>
          </w:p>
        </w:tc>
      </w:tr>
    </w:tbl>
    <w:p w:rsidR="00F53879" w:rsidRPr="000731F2" w:rsidRDefault="00F53879" w:rsidP="005E2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3879" w:rsidRPr="000731F2" w:rsidSect="005E2FBF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16" w:rsidRDefault="007F7716" w:rsidP="00A4272C">
      <w:pPr>
        <w:spacing w:after="0" w:line="240" w:lineRule="auto"/>
      </w:pPr>
      <w:r>
        <w:separator/>
      </w:r>
    </w:p>
  </w:endnote>
  <w:endnote w:type="continuationSeparator" w:id="0">
    <w:p w:rsidR="007F7716" w:rsidRDefault="007F7716" w:rsidP="00A4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16" w:rsidRDefault="007F7716" w:rsidP="00A4272C">
      <w:pPr>
        <w:spacing w:after="0" w:line="240" w:lineRule="auto"/>
      </w:pPr>
      <w:r>
        <w:separator/>
      </w:r>
    </w:p>
  </w:footnote>
  <w:footnote w:type="continuationSeparator" w:id="0">
    <w:p w:rsidR="007F7716" w:rsidRDefault="007F7716" w:rsidP="00A4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197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272C" w:rsidRPr="005E2FBF" w:rsidRDefault="00A4272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2F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2F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2F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642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E2F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272C" w:rsidRDefault="00A427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79"/>
    <w:rsid w:val="00006947"/>
    <w:rsid w:val="0007314B"/>
    <w:rsid w:val="000731F2"/>
    <w:rsid w:val="00087F53"/>
    <w:rsid w:val="00184C3F"/>
    <w:rsid w:val="00195E0B"/>
    <w:rsid w:val="001D5ED7"/>
    <w:rsid w:val="00207D26"/>
    <w:rsid w:val="00255697"/>
    <w:rsid w:val="002D7C50"/>
    <w:rsid w:val="002F4C6C"/>
    <w:rsid w:val="00356BFE"/>
    <w:rsid w:val="00357400"/>
    <w:rsid w:val="00391F6C"/>
    <w:rsid w:val="00402ADB"/>
    <w:rsid w:val="00495A07"/>
    <w:rsid w:val="004E323C"/>
    <w:rsid w:val="005D366F"/>
    <w:rsid w:val="005E2FBF"/>
    <w:rsid w:val="00642024"/>
    <w:rsid w:val="006802CD"/>
    <w:rsid w:val="00692BFF"/>
    <w:rsid w:val="007179A3"/>
    <w:rsid w:val="007204D1"/>
    <w:rsid w:val="007213EC"/>
    <w:rsid w:val="00765ED7"/>
    <w:rsid w:val="007F7716"/>
    <w:rsid w:val="00837124"/>
    <w:rsid w:val="00855C4C"/>
    <w:rsid w:val="008D44C5"/>
    <w:rsid w:val="009602B6"/>
    <w:rsid w:val="009E7E37"/>
    <w:rsid w:val="00A320B3"/>
    <w:rsid w:val="00A3642A"/>
    <w:rsid w:val="00A4272C"/>
    <w:rsid w:val="00A50B5B"/>
    <w:rsid w:val="00AA63DB"/>
    <w:rsid w:val="00AF7193"/>
    <w:rsid w:val="00B30D92"/>
    <w:rsid w:val="00B77D98"/>
    <w:rsid w:val="00B867AE"/>
    <w:rsid w:val="00B95CF2"/>
    <w:rsid w:val="00BE6767"/>
    <w:rsid w:val="00BF728F"/>
    <w:rsid w:val="00C2353C"/>
    <w:rsid w:val="00C604C7"/>
    <w:rsid w:val="00C94A3E"/>
    <w:rsid w:val="00CB28A1"/>
    <w:rsid w:val="00CD6A5A"/>
    <w:rsid w:val="00CE0788"/>
    <w:rsid w:val="00D306AE"/>
    <w:rsid w:val="00D93FE2"/>
    <w:rsid w:val="00DC4454"/>
    <w:rsid w:val="00E0199C"/>
    <w:rsid w:val="00E12FAE"/>
    <w:rsid w:val="00E345D6"/>
    <w:rsid w:val="00E54A1B"/>
    <w:rsid w:val="00EA372A"/>
    <w:rsid w:val="00EA4368"/>
    <w:rsid w:val="00ED2472"/>
    <w:rsid w:val="00F01540"/>
    <w:rsid w:val="00F3311C"/>
    <w:rsid w:val="00F415EF"/>
    <w:rsid w:val="00F53879"/>
    <w:rsid w:val="00F75879"/>
    <w:rsid w:val="00F83B1C"/>
    <w:rsid w:val="00FB5706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72C"/>
  </w:style>
  <w:style w:type="paragraph" w:styleId="a6">
    <w:name w:val="footer"/>
    <w:basedOn w:val="a"/>
    <w:link w:val="a7"/>
    <w:uiPriority w:val="99"/>
    <w:unhideWhenUsed/>
    <w:rsid w:val="00A4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72C"/>
  </w:style>
  <w:style w:type="paragraph" w:styleId="a6">
    <w:name w:val="footer"/>
    <w:basedOn w:val="a"/>
    <w:link w:val="a7"/>
    <w:uiPriority w:val="99"/>
    <w:unhideWhenUsed/>
    <w:rsid w:val="00A4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Галоян К.Л.</dc:creator>
  <cp:lastModifiedBy>Шульгина</cp:lastModifiedBy>
  <cp:revision>2</cp:revision>
  <cp:lastPrinted>2019-09-05T14:57:00Z</cp:lastPrinted>
  <dcterms:created xsi:type="dcterms:W3CDTF">2021-12-20T14:49:00Z</dcterms:created>
  <dcterms:modified xsi:type="dcterms:W3CDTF">2021-12-20T14:49:00Z</dcterms:modified>
</cp:coreProperties>
</file>