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</w:tblGrid>
      <w:tr w:rsidR="001D46D7" w:rsidRPr="00E940ED" w:rsidTr="005A0AF6">
        <w:trPr>
          <w:trHeight w:val="1562"/>
          <w:jc w:val="right"/>
        </w:trPr>
        <w:tc>
          <w:tcPr>
            <w:tcW w:w="4926" w:type="dxa"/>
          </w:tcPr>
          <w:p w:rsidR="001D46D7" w:rsidRPr="00E940ED" w:rsidRDefault="001D46D7" w:rsidP="005A0AF6">
            <w:pPr>
              <w:widowControl w:val="0"/>
              <w:autoSpaceDE w:val="0"/>
              <w:autoSpaceDN w:val="0"/>
              <w:adjustRightInd w:val="0"/>
              <w:ind w:left="12" w:firstLine="0"/>
              <w:jc w:val="center"/>
              <w:outlineLvl w:val="0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УТВЕРЖДЕНА</w:t>
            </w:r>
          </w:p>
          <w:p w:rsidR="003370E2" w:rsidRDefault="00FA19CB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FA19CB" w:rsidRDefault="003370E2" w:rsidP="005A0AF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городского округа город</w:t>
            </w:r>
            <w:r w:rsidR="005A0AF6" w:rsidRP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5A0AF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</w:t>
            </w:r>
            <w:r w:rsidR="001D46D7"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оронеж</w:t>
            </w:r>
          </w:p>
          <w:p w:rsidR="001D46D7" w:rsidRPr="002367D4" w:rsidRDefault="001D46D7" w:rsidP="00E50C1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от</w:t>
            </w:r>
            <w:r w:rsidR="00E50C1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30.03.2021  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E940E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№</w:t>
            </w:r>
            <w:r w:rsidR="00D66BC1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E50C13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272</w:t>
            </w:r>
            <w:bookmarkStart w:id="0" w:name="_GoBack"/>
            <w:bookmarkEnd w:id="0"/>
          </w:p>
        </w:tc>
      </w:tr>
    </w:tbl>
    <w:p w:rsidR="001D46D7" w:rsidRPr="00E50C13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063EC0" w:rsidRPr="00E50C13" w:rsidRDefault="00063EC0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5A0AF6" w:rsidRPr="002367D4" w:rsidRDefault="005A0AF6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bCs/>
          <w:sz w:val="28"/>
          <w:szCs w:val="28"/>
          <w:lang w:eastAsia="ru-RU"/>
        </w:rPr>
        <w:t>«УПРАВЛЕНИЕ МУНИЦИПАЛЬНЫМ ИМУЩЕСТВОМ»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sz w:val="28"/>
          <w:szCs w:val="28"/>
          <w:lang w:eastAsia="ru-RU"/>
        </w:rPr>
      </w:pPr>
      <w:bookmarkStart w:id="1" w:name="Par52"/>
      <w:bookmarkEnd w:id="1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ПАСПОРТ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«Управление муниципальным имуществом»</w:t>
      </w:r>
    </w:p>
    <w:p w:rsidR="001D46D7" w:rsidRPr="00CB3D7C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32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6468"/>
      </w:tblGrid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81144C">
        <w:trPr>
          <w:trHeight w:val="2335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B22A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Соисполнители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строительной политики администрации городского округа город Воронеж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  <w:r w:rsidR="004D79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="004D7909">
              <w:rPr>
                <w:rFonts w:ascii="Times New Roman" w:hAnsi="Times New Roman"/>
                <w:sz w:val="28"/>
                <w:szCs w:val="28"/>
                <w:lang w:eastAsia="ru-RU"/>
              </w:rPr>
              <w:t>(до 2018 года)</w:t>
            </w:r>
          </w:p>
          <w:p w:rsidR="00063EC0" w:rsidRDefault="001D46D7" w:rsidP="00063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  <w:r w:rsidR="002078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(до 2021 года)</w:t>
            </w:r>
          </w:p>
          <w:p w:rsidR="002679B8" w:rsidRPr="00063EC0" w:rsidRDefault="002679B8" w:rsidP="00267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жилищно-коммунального хозяйства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Основной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3EC0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1D46D7" w:rsidRPr="00E940ED" w:rsidTr="00505DC9">
        <w:trPr>
          <w:trHeight w:val="20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Подпрограммы и основные мероприятия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E50C13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230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Подпрограмма 1</w:t>
              </w:r>
            </w:hyperlink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1</w:t>
            </w:r>
          </w:p>
          <w:p w:rsidR="00063EC0" w:rsidRPr="00063EC0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«Совершенствование управления муниципальной собственностью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и рекламно-информационным пространством городского округа город Воронеж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»</w:t>
            </w:r>
          </w:p>
          <w:p w:rsidR="00CB3D7C" w:rsidRPr="00B8132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Основное мероприятие 2</w:t>
            </w:r>
          </w:p>
          <w:p w:rsidR="001D46D7" w:rsidRPr="009A0C32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B8132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реализации муниципальной программы»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Обеспечение эффективного управления муниципальным имуществом </w:t>
            </w:r>
            <w:r w:rsidRPr="00A34E09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 рекламно-информационным пространством городского округа город Воронеж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31E4" w:rsidRDefault="008C31E4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беспечение реализации программ и мероприятий, направленных на улучшение внешнего облика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CA072C" w:rsidRPr="00B1532F" w:rsidRDefault="00CA072C" w:rsidP="00CA072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 с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оздание условий для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формирования эффективной структуры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923C69">
              <w:rPr>
                <w:rFonts w:ascii="Times New Roman" w:eastAsiaTheme="minorHAnsi" w:hAnsi="Times New Roman"/>
                <w:sz w:val="28"/>
                <w:szCs w:val="28"/>
              </w:rPr>
              <w:t>муниципального имущества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, а также оптимизация размещения рекламных конструкций на территории городского округа город Воронеж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1D46D7" w:rsidRPr="00B1532F" w:rsidRDefault="00CA072C" w:rsidP="00B1532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-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беспечение </w:t>
            </w:r>
            <w:proofErr w:type="gramStart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 w:rsidRPr="00B1532F">
              <w:rPr>
                <w:rFonts w:ascii="Times New Roman" w:eastAsiaTheme="minorHAnsi" w:hAnsi="Times New Roman"/>
                <w:sz w:val="28"/>
                <w:szCs w:val="28"/>
              </w:rPr>
              <w:t xml:space="preserve"> целевым использованием муниципального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Показатель (индикатор)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03531F" w:rsidRDefault="001D46D7" w:rsidP="00824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2014–202</w:t>
            </w:r>
            <w:r w:rsidR="00824A8E"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4</w:t>
            </w:r>
            <w:r w:rsidRPr="000353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F3A" w:rsidRPr="00810F3A" w:rsidRDefault="001D46D7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Общий объем финансирования муниципальной программы составляет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br/>
            </w:r>
            <w:r w:rsid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1 372 822,87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. рублей, </w:t>
            </w:r>
            <w:r w:rsidR="00810F3A"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источникам финансирования:</w:t>
            </w:r>
          </w:p>
          <w:p w:rsidR="00810F3A" w:rsidRPr="00810F3A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областной бюджет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6 000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810F3A" w:rsidRDefault="00810F3A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бюджет городского округа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1 366 822,87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1D46D7" w:rsidRPr="0003531F" w:rsidRDefault="001D46D7" w:rsidP="00810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в том числе по годам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810F3A"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реализации муниципальной программы: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2014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810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513 841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2015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810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43 619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2016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79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val="en-US" w:eastAsia="ru-RU"/>
              </w:rPr>
              <w:t> 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966,37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2017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75 857,3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2018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D721E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116 192,7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 рублей;</w:t>
            </w:r>
          </w:p>
          <w:p w:rsidR="00810F3A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2019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1D46D7" w:rsidRPr="0003531F" w:rsidRDefault="00810F3A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91</w:t>
            </w:r>
            <w:r w:rsidR="008623AE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0F6D9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335</w:t>
            </w:r>
            <w:r w:rsidR="00920F54" w:rsidRP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,</w:t>
            </w:r>
            <w:r w:rsidR="00CD319D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5</w:t>
            </w:r>
            <w:r w:rsidR="00920F54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рублей;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1D46D7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020 год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всего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–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114 923 </w:t>
            </w:r>
            <w:r w:rsidRP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рублей, в том числе по источникам финансирования: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областной </w:t>
            </w:r>
            <w:r w:rsidRPr="006A63EC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6 000 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810F3A" w:rsidRDefault="00810F3A" w:rsidP="006A63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 – 108 923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 </w:t>
            </w: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 рублей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;</w:t>
            </w:r>
          </w:p>
          <w:p w:rsidR="00810F3A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021 год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03531F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114 354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тыс. рублей;</w:t>
            </w:r>
          </w:p>
          <w:p w:rsidR="00810F3A" w:rsidRDefault="003B5DEF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2022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03531F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3B5DE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73 140</w:t>
            </w:r>
            <w:r w:rsidR="00F05918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рублей;</w:t>
            </w:r>
          </w:p>
          <w:p w:rsidR="00810F3A" w:rsidRDefault="00F05918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2023 год</w:t>
            </w:r>
            <w:r w:rsidR="00810F3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F05918" w:rsidRPr="0003531F" w:rsidRDefault="00810F3A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74 797</w:t>
            </w:r>
            <w:r w:rsidR="00F05918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05918" w:rsidRPr="0003531F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рублей;</w:t>
            </w:r>
          </w:p>
          <w:p w:rsidR="00EF442A" w:rsidRDefault="00F77149" w:rsidP="00ED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2024 год</w:t>
            </w:r>
            <w:r w:rsidR="00EF442A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:</w:t>
            </w:r>
          </w:p>
          <w:p w:rsidR="00CB3D7C" w:rsidRPr="0003531F" w:rsidRDefault="00EF442A" w:rsidP="00EF4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бюджет городского округа</w:t>
            </w:r>
            <w:r w:rsidR="00F7714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– </w:t>
            </w:r>
            <w:r w:rsidR="00914B26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74 797</w:t>
            </w:r>
            <w:r w:rsidR="00F77149" w:rsidRPr="00914B26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 xml:space="preserve"> </w:t>
            </w:r>
            <w:r w:rsidR="00F77149">
              <w:rPr>
                <w:rFonts w:ascii="Times New Roman" w:eastAsiaTheme="minorHAnsi" w:hAnsi="Times New Roman" w:cstheme="minorBidi"/>
                <w:sz w:val="28"/>
                <w:szCs w:val="28"/>
                <w:lang w:eastAsia="ru-RU"/>
              </w:rPr>
              <w:t>тыс. рублей</w:t>
            </w:r>
          </w:p>
        </w:tc>
      </w:tr>
      <w:tr w:rsidR="001D46D7" w:rsidRPr="00E940ED" w:rsidTr="00505DC9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72C" w:rsidRPr="00CA1F1A" w:rsidRDefault="00CA072C" w:rsidP="00F771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плановых поступлений в бюджет городского округа город Воронеж неналоговых платежей по администрируемым видам доходов;</w:t>
            </w:r>
          </w:p>
          <w:p w:rsidR="00CA072C" w:rsidRDefault="00CA072C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 сокращение путем демонтажа количества рекламных конструкций, незаконно установленных и (или) эксплуатируемых на территории городско</w:t>
            </w:r>
            <w:r w:rsidR="003B121D">
              <w:rPr>
                <w:rFonts w:ascii="Times New Roman" w:hAnsi="Times New Roman"/>
                <w:sz w:val="28"/>
                <w:szCs w:val="28"/>
              </w:rPr>
              <w:t xml:space="preserve">го округа город Воронеж, на </w:t>
            </w:r>
            <w:r w:rsidR="003B121D" w:rsidRPr="00733876">
              <w:rPr>
                <w:rFonts w:ascii="Times New Roman" w:hAnsi="Times New Roman"/>
                <w:sz w:val="28"/>
                <w:szCs w:val="28"/>
              </w:rPr>
              <w:t>2 7</w:t>
            </w:r>
            <w:r w:rsidR="00733876">
              <w:rPr>
                <w:rFonts w:ascii="Times New Roman" w:hAnsi="Times New Roman"/>
                <w:sz w:val="28"/>
                <w:szCs w:val="28"/>
              </w:rPr>
              <w:t>39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единиц к 2024 году;</w:t>
            </w:r>
          </w:p>
          <w:p w:rsidR="00AA7E0E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</w:t>
            </w:r>
            <w:r w:rsidR="00E84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4A34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  <w:r w:rsidR="00F77149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460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AA7E0E" w:rsidRPr="00CA1F1A" w:rsidRDefault="00AA7E0E" w:rsidP="00F77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увеличение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количества</w:t>
            </w:r>
            <w:r w:rsidRPr="00A868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  <w:r w:rsidR="00F771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 </w:t>
            </w:r>
            <w:r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32A97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84A34" w:rsidRP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  <w:r w:rsidR="007338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632A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единиц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2024 году;</w:t>
            </w:r>
          </w:p>
          <w:p w:rsidR="00505DC9" w:rsidRPr="0003531F" w:rsidRDefault="00CA072C" w:rsidP="00FD3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A1F1A">
              <w:rPr>
                <w:rFonts w:ascii="Times New Roman" w:hAnsi="Times New Roman"/>
                <w:sz w:val="28"/>
                <w:szCs w:val="28"/>
              </w:rPr>
              <w:t>- обеспечение поступления денежных сре</w:t>
            </w:r>
            <w:proofErr w:type="gramStart"/>
            <w:r w:rsidRPr="00CA1F1A">
              <w:rPr>
                <w:rFonts w:ascii="Times New Roman" w:hAnsi="Times New Roman"/>
                <w:sz w:val="28"/>
                <w:szCs w:val="28"/>
              </w:rPr>
              <w:t>дств в б</w:t>
            </w:r>
            <w:proofErr w:type="gram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      </w:r>
            <w:proofErr w:type="spellStart"/>
            <w:r w:rsidRPr="00CA1F1A">
              <w:rPr>
                <w:rFonts w:ascii="Times New Roman" w:hAnsi="Times New Roman"/>
                <w:sz w:val="28"/>
                <w:szCs w:val="28"/>
              </w:rPr>
              <w:t>претензионно</w:t>
            </w:r>
            <w:proofErr w:type="spellEnd"/>
            <w:r w:rsidRPr="00CA1F1A">
              <w:rPr>
                <w:rFonts w:ascii="Times New Roman" w:hAnsi="Times New Roman"/>
                <w:sz w:val="28"/>
                <w:szCs w:val="28"/>
              </w:rPr>
              <w:t xml:space="preserve">-исковой работы в размере </w:t>
            </w:r>
            <w:r w:rsidRPr="00FD35F3">
              <w:rPr>
                <w:rFonts w:ascii="Times New Roman" w:hAnsi="Times New Roman"/>
                <w:sz w:val="28"/>
                <w:szCs w:val="28"/>
              </w:rPr>
              <w:t>6</w:t>
            </w:r>
            <w:r w:rsidR="00FD35F3" w:rsidRPr="00FD35F3">
              <w:rPr>
                <w:rFonts w:ascii="Times New Roman" w:hAnsi="Times New Roman"/>
                <w:sz w:val="28"/>
                <w:szCs w:val="28"/>
              </w:rPr>
              <w:t>6</w:t>
            </w:r>
            <w:r w:rsidR="00E84A34" w:rsidRPr="00FD35F3">
              <w:rPr>
                <w:rFonts w:ascii="Times New Roman" w:hAnsi="Times New Roman"/>
                <w:sz w:val="28"/>
                <w:szCs w:val="28"/>
              </w:rPr>
              <w:t>4</w:t>
            </w:r>
            <w:r w:rsidRPr="00FD35F3">
              <w:rPr>
                <w:rFonts w:ascii="Times New Roman" w:hAnsi="Times New Roman"/>
                <w:sz w:val="28"/>
                <w:szCs w:val="28"/>
              </w:rPr>
              <w:t> </w:t>
            </w:r>
            <w:r w:rsidR="00FD35F3" w:rsidRPr="00FD35F3">
              <w:rPr>
                <w:rFonts w:ascii="Times New Roman" w:hAnsi="Times New Roman"/>
                <w:sz w:val="28"/>
                <w:szCs w:val="28"/>
              </w:rPr>
              <w:t>844</w:t>
            </w:r>
            <w:r w:rsidRPr="00CA1F1A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за период с 2019 года по</w:t>
            </w:r>
            <w:r w:rsidR="00F77149">
              <w:rPr>
                <w:rFonts w:ascii="Times New Roman" w:hAnsi="Times New Roman"/>
                <w:sz w:val="28"/>
                <w:szCs w:val="28"/>
              </w:rPr>
              <w:t xml:space="preserve"> 2024 год</w:t>
            </w:r>
          </w:p>
        </w:tc>
      </w:tr>
    </w:tbl>
    <w:p w:rsidR="00001714" w:rsidRDefault="00001714" w:rsidP="008623AE">
      <w:pPr>
        <w:autoSpaceDE w:val="0"/>
        <w:autoSpaceDN w:val="0"/>
        <w:adjustRightInd w:val="0"/>
        <w:spacing w:after="0" w:line="362" w:lineRule="auto"/>
        <w:jc w:val="both"/>
        <w:rPr>
          <w:rFonts w:ascii="Times New Roman" w:eastAsiaTheme="minorHAnsi" w:hAnsi="Times New Roman"/>
          <w:sz w:val="16"/>
          <w:szCs w:val="28"/>
          <w:lang w:eastAsia="ru-RU"/>
        </w:rPr>
      </w:pPr>
      <w:bookmarkStart w:id="2" w:name="Par95"/>
      <w:bookmarkEnd w:id="2"/>
    </w:p>
    <w:p w:rsidR="00874C06" w:rsidRDefault="00874C06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ПРИОРИТЕТЫ МУНИЦИПАЛЬНОЙ ПОЛИТИКИ В СФЕРЕ</w:t>
      </w:r>
    </w:p>
    <w:p w:rsidR="001D46D7" w:rsidRDefault="001D46D7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CB3D7C" w:rsidRPr="00CB3D7C" w:rsidRDefault="00CB3D7C" w:rsidP="00CB3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16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 xml:space="preserve">Приоритеты муниципальной политики в сфере управления муниципальным имуществом определены </w:t>
      </w:r>
      <w:r w:rsidRPr="00E940ED">
        <w:rPr>
          <w:rFonts w:ascii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</w:t>
      </w:r>
      <w:r w:rsidR="00171BCB">
        <w:rPr>
          <w:rFonts w:ascii="Times New Roman" w:hAnsi="Times New Roman"/>
          <w:sz w:val="28"/>
          <w:szCs w:val="28"/>
          <w:lang w:eastAsia="ru-RU"/>
        </w:rPr>
        <w:t xml:space="preserve">ой Думы от 14.07.2010 № 147-III,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Стратег</w:t>
      </w:r>
      <w:r w:rsidR="00307208">
        <w:rPr>
          <w:rFonts w:ascii="Times New Roman" w:hAnsi="Times New Roman"/>
          <w:sz w:val="28"/>
          <w:szCs w:val="28"/>
          <w:lang w:eastAsia="ru-RU"/>
        </w:rPr>
        <w:t xml:space="preserve">ией 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социально-экономического развития городского округа город Воронеж на п</w:t>
      </w:r>
      <w:r w:rsidR="00307208">
        <w:rPr>
          <w:rFonts w:ascii="Times New Roman" w:hAnsi="Times New Roman"/>
          <w:sz w:val="28"/>
          <w:szCs w:val="28"/>
          <w:lang w:eastAsia="ru-RU"/>
        </w:rPr>
        <w:t>ериод до 2035 года, утвержденной</w:t>
      </w:r>
      <w:proofErr w:type="gramEnd"/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решением Воронежской городской Думы от 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9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12.2018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F77149">
        <w:rPr>
          <w:rFonts w:ascii="Times New Roman" w:hAnsi="Times New Roman"/>
          <w:sz w:val="28"/>
          <w:szCs w:val="28"/>
          <w:lang w:eastAsia="ru-RU"/>
        </w:rPr>
        <w:t> 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1</w:t>
      </w:r>
      <w:r w:rsidR="00EE62C2" w:rsidRPr="00EE62C2">
        <w:rPr>
          <w:rFonts w:ascii="Times New Roman" w:hAnsi="Times New Roman"/>
          <w:sz w:val="28"/>
          <w:szCs w:val="28"/>
          <w:lang w:eastAsia="ru-RU"/>
        </w:rPr>
        <w:t>032-I</w:t>
      </w:r>
      <w:r w:rsidR="00EE62C2" w:rsidRPr="00EE62C2">
        <w:rPr>
          <w:rFonts w:ascii="Times New Roman" w:hAnsi="Times New Roman"/>
          <w:sz w:val="28"/>
          <w:szCs w:val="28"/>
          <w:lang w:val="en-US" w:eastAsia="ru-RU"/>
        </w:rPr>
        <w:t>V</w:t>
      </w:r>
      <w:r w:rsidR="00171BCB" w:rsidRPr="00EE62C2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Приоритетами муниципальной политики в сфере управления муниципальным имуществом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proofErr w:type="gramStart"/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E940ED">
        <w:rPr>
          <w:rFonts w:ascii="Times New Roman" w:eastAsiaTheme="minorHAnsi" w:hAnsi="Times New Roman"/>
          <w:sz w:val="28"/>
          <w:szCs w:val="28"/>
        </w:rPr>
        <w:t>формирование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эффективной структуры муниципального имущества городского округа город Воронеж в результате приватизации имущества, 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 городского округа город Воронеж;</w:t>
      </w:r>
      <w:proofErr w:type="gramEnd"/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 обеспечение </w:t>
      </w:r>
      <w:proofErr w:type="gramStart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контроля за</w:t>
      </w:r>
      <w:proofErr w:type="gramEnd"/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сохранностью и эффективностью использования муниципальн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ого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имуществ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;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-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Целью муниципальной программы является обеспечение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эффективного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 муниципальным имуществом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902D57">
        <w:rPr>
          <w:rFonts w:ascii="Times New Roman" w:eastAsiaTheme="minorHAnsi" w:hAnsi="Times New Roman"/>
          <w:sz w:val="28"/>
          <w:szCs w:val="28"/>
          <w:lang w:eastAsia="ru-RU"/>
        </w:rPr>
        <w:t>и рекламно-информационным пространством городского округа город Воронеж.</w:t>
      </w:r>
    </w:p>
    <w:p w:rsidR="001D46D7" w:rsidRPr="00E940E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Достижение указанной цели планируется обеспечить в рамках решения следующих задач:</w:t>
      </w:r>
    </w:p>
    <w:p w:rsidR="005D1E89" w:rsidRPr="005D1E89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>беспечение реализации программ и мероприятий, направленных на улучшение внешнего облика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</w:p>
    <w:p w:rsidR="001D3B55" w:rsidRDefault="005D1E89" w:rsidP="005D1E8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с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оздание условий для </w:t>
      </w:r>
      <w:r w:rsidR="001D3B55">
        <w:rPr>
          <w:rFonts w:ascii="Times New Roman" w:eastAsiaTheme="minorHAnsi" w:hAnsi="Times New Roman"/>
          <w:sz w:val="28"/>
          <w:szCs w:val="28"/>
        </w:rPr>
        <w:t>формирования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эффективной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структуры</w:t>
      </w:r>
      <w:r w:rsidR="001D3B55" w:rsidRPr="005D1E89">
        <w:rPr>
          <w:rFonts w:ascii="Times New Roman" w:eastAsiaTheme="minorHAnsi" w:hAnsi="Times New Roman"/>
          <w:sz w:val="28"/>
          <w:szCs w:val="28"/>
        </w:rPr>
        <w:t xml:space="preserve"> </w:t>
      </w:r>
      <w:r w:rsidR="001D3B55">
        <w:rPr>
          <w:rFonts w:ascii="Times New Roman" w:eastAsiaTheme="minorHAnsi" w:hAnsi="Times New Roman"/>
          <w:sz w:val="28"/>
          <w:szCs w:val="28"/>
        </w:rPr>
        <w:t>муниципального имущества</w:t>
      </w:r>
      <w:r w:rsidRPr="005D1E89">
        <w:rPr>
          <w:rFonts w:ascii="Times New Roman" w:eastAsiaTheme="minorHAnsi" w:hAnsi="Times New Roman"/>
          <w:sz w:val="28"/>
          <w:szCs w:val="28"/>
        </w:rPr>
        <w:t>, а также оптимизация размещения рекламных конструкций на территории городского округа город Воронеж</w:t>
      </w:r>
      <w:r>
        <w:rPr>
          <w:rFonts w:ascii="Times New Roman" w:eastAsiaTheme="minorHAnsi" w:hAnsi="Times New Roman"/>
          <w:sz w:val="28"/>
          <w:szCs w:val="28"/>
        </w:rPr>
        <w:t>;</w:t>
      </w:r>
      <w:r w:rsidR="001D3B55" w:rsidRPr="001D3B55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B46436" w:rsidRPr="00AA7E0E" w:rsidRDefault="005D1E89" w:rsidP="00AA7E0E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</w:t>
      </w:r>
      <w:r w:rsidRPr="005D1E89">
        <w:rPr>
          <w:rFonts w:ascii="Times New Roman" w:eastAsiaTheme="minorHAnsi" w:hAnsi="Times New Roman"/>
          <w:sz w:val="28"/>
          <w:szCs w:val="28"/>
        </w:rPr>
        <w:t xml:space="preserve">беспечение </w:t>
      </w:r>
      <w:proofErr w:type="gramStart"/>
      <w:r w:rsidRPr="005D1E89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5D1E89">
        <w:rPr>
          <w:rFonts w:ascii="Times New Roman" w:eastAsiaTheme="minorHAnsi" w:hAnsi="Times New Roman"/>
          <w:sz w:val="28"/>
          <w:szCs w:val="28"/>
        </w:rPr>
        <w:t xml:space="preserve"> целевым использованием муниципального имущества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031208">
        <w:rPr>
          <w:rFonts w:ascii="Times New Roman" w:eastAsiaTheme="minorHAnsi" w:hAnsi="Times New Roman"/>
          <w:sz w:val="28"/>
          <w:szCs w:val="28"/>
          <w:lang w:eastAsia="ru-RU"/>
        </w:rPr>
        <w:t>Показателем (индикатором)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Поступление неналоговых доходов в бюджет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от использования и реализации </w:t>
      </w:r>
      <w:r w:rsidRPr="00E940ED">
        <w:rPr>
          <w:rFonts w:ascii="Times New Roman" w:hAnsi="Times New Roman"/>
          <w:sz w:val="28"/>
          <w:szCs w:val="28"/>
        </w:rPr>
        <w:t>имущества.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тыс. рублей.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Значение показателя</w:t>
      </w:r>
      <w:r w:rsidR="00EF4282">
        <w:rPr>
          <w:rFonts w:ascii="Times New Roman" w:hAnsi="Times New Roman"/>
          <w:sz w:val="28"/>
          <w:szCs w:val="28"/>
        </w:rPr>
        <w:t xml:space="preserve"> (индикатора)</w:t>
      </w:r>
      <w:r w:rsidRPr="00E940ED">
        <w:rPr>
          <w:rFonts w:ascii="Times New Roman" w:hAnsi="Times New Roman"/>
          <w:sz w:val="28"/>
          <w:szCs w:val="28"/>
        </w:rPr>
        <w:t xml:space="preserve"> складывается из поступлений в бюджет городского округа город Воронеж неналоговых имущественных платежей по кодам бюджетной классификации (данные отчета об исполнении бюджета городского округа город Воронеж).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Показател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я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и</w:t>
      </w:r>
      <w:r w:rsidRPr="0019259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 w:rsidRPr="00F7032F">
        <w:rPr>
          <w:rFonts w:ascii="Times New Roman" w:hAnsi="Times New Roman"/>
          <w:sz w:val="28"/>
          <w:szCs w:val="28"/>
        </w:rPr>
        <w:t>индикаторами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основного мероприятия 1 </w:t>
      </w:r>
      <w:r>
        <w:rPr>
          <w:rFonts w:ascii="Times New Roman" w:eastAsiaTheme="minorHAnsi" w:hAnsi="Times New Roman"/>
          <w:sz w:val="28"/>
          <w:szCs w:val="28"/>
          <w:lang w:eastAsia="ru-RU"/>
        </w:rPr>
        <w:br/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муниципальной программы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F77149" w:rsidRDefault="001D46D7" w:rsidP="00F77149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36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77149">
        <w:rPr>
          <w:rFonts w:ascii="Times New Roman" w:hAnsi="Times New Roman"/>
          <w:sz w:val="28"/>
          <w:szCs w:val="28"/>
        </w:rPr>
        <w:t>Доля объектов недвижимости, на которые зарегистрировано</w:t>
      </w:r>
      <w:r w:rsidR="00F77149" w:rsidRPr="00F77149">
        <w:rPr>
          <w:rFonts w:ascii="Times New Roman" w:hAnsi="Times New Roman"/>
          <w:sz w:val="28"/>
          <w:szCs w:val="28"/>
        </w:rPr>
        <w:t xml:space="preserve"> </w:t>
      </w:r>
      <w:r w:rsidRPr="00F77149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Единица измерения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E940ED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E940ED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Т =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КОБз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E940ED">
        <w:rPr>
          <w:rFonts w:ascii="Times New Roman" w:hAnsi="Times New Roman"/>
          <w:sz w:val="28"/>
          <w:szCs w:val="28"/>
        </w:rPr>
        <w:t>КОБобщ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 * 100%, где:</w:t>
      </w:r>
    </w:p>
    <w:p w:rsidR="001D46D7" w:rsidRPr="0003531F" w:rsidRDefault="001D46D7" w:rsidP="006B25F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Т – доля объектов недвижимости, на которые зарегистрировано право собственности городского округа город Воронеж</w:t>
      </w:r>
      <w:r w:rsidR="009E3E76">
        <w:rPr>
          <w:rFonts w:ascii="Times New Roman" w:hAnsi="Times New Roman"/>
          <w:sz w:val="28"/>
          <w:szCs w:val="28"/>
        </w:rPr>
        <w:t xml:space="preserve">; 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КОБз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объектов недвижимости, на которые зарегистрировано право собственности городского округа город Воронеж, по состоянию на конец отчетного периода (шт.);</w:t>
      </w:r>
    </w:p>
    <w:p w:rsidR="00E0683D" w:rsidRPr="00E0683D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3531F">
        <w:rPr>
          <w:rFonts w:ascii="Times New Roman" w:hAnsi="Times New Roman"/>
          <w:sz w:val="28"/>
          <w:szCs w:val="28"/>
        </w:rPr>
        <w:t>КОБобщ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F80D6D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="00F80D6D" w:rsidRPr="0003531F">
        <w:rPr>
          <w:rFonts w:ascii="Times New Roman" w:hAnsi="Times New Roman"/>
          <w:sz w:val="28"/>
          <w:szCs w:val="28"/>
        </w:rPr>
        <w:t>к</w:t>
      </w:r>
      <w:r w:rsidRPr="0003531F">
        <w:rPr>
          <w:rFonts w:ascii="Times New Roman" w:hAnsi="Times New Roman"/>
          <w:sz w:val="28"/>
          <w:szCs w:val="28"/>
        </w:rPr>
        <w:t xml:space="preserve">оличество объектов недвижимости, </w:t>
      </w:r>
      <w:r w:rsidR="00F80D6D" w:rsidRPr="0003531F">
        <w:rPr>
          <w:rFonts w:ascii="Times New Roman" w:hAnsi="Times New Roman"/>
          <w:sz w:val="28"/>
          <w:szCs w:val="28"/>
        </w:rPr>
        <w:t xml:space="preserve">утвержденное в соответствии с 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>ежегодным планом</w:t>
      </w:r>
      <w:r w:rsidR="004B1E40" w:rsidRPr="0003531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="00F80D6D" w:rsidRPr="0003531F">
        <w:rPr>
          <w:rFonts w:ascii="Times New Roman" w:hAnsi="Times New Roman"/>
          <w:sz w:val="28"/>
          <w:szCs w:val="28"/>
          <w:lang w:eastAsia="ru-RU"/>
        </w:rPr>
        <w:t xml:space="preserve"> государственной регистрации объектов недвижимого имущества</w:t>
      </w:r>
      <w:r w:rsidR="00F80D6D" w:rsidRPr="0003531F">
        <w:rPr>
          <w:rFonts w:ascii="Times New Roman" w:hAnsi="Times New Roman"/>
          <w:sz w:val="28"/>
          <w:szCs w:val="28"/>
        </w:rPr>
        <w:t xml:space="preserve">, вещные права, которые подлежат оформлению в соответствии с Федеральным </w:t>
      </w:r>
      <w:hyperlink r:id="rId9" w:history="1">
        <w:r w:rsidR="00F80D6D" w:rsidRPr="0003531F">
          <w:rPr>
            <w:rFonts w:ascii="Times New Roman" w:hAnsi="Times New Roman"/>
            <w:sz w:val="28"/>
            <w:szCs w:val="28"/>
          </w:rPr>
          <w:t>законом</w:t>
        </w:r>
      </w:hyperlink>
      <w:r w:rsidR="00F80D6D" w:rsidRPr="0003531F">
        <w:rPr>
          <w:rFonts w:ascii="Times New Roman" w:hAnsi="Times New Roman"/>
          <w:sz w:val="28"/>
          <w:szCs w:val="28"/>
        </w:rPr>
        <w:t xml:space="preserve"> от 13.0</w:t>
      </w:r>
      <w:r w:rsidR="006B25F6">
        <w:rPr>
          <w:rFonts w:ascii="Times New Roman" w:hAnsi="Times New Roman"/>
          <w:sz w:val="28"/>
          <w:szCs w:val="28"/>
        </w:rPr>
        <w:t>7.2015 №</w:t>
      </w:r>
      <w:r w:rsidR="00F80D6D" w:rsidRPr="0003531F">
        <w:rPr>
          <w:rFonts w:ascii="Times New Roman" w:hAnsi="Times New Roman"/>
          <w:sz w:val="28"/>
          <w:szCs w:val="28"/>
        </w:rPr>
        <w:t xml:space="preserve"> 218-ФЗ «О государственной регистрации недвижимости» (шт.).</w:t>
      </w:r>
      <w:r w:rsidR="009E3E7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1.2. Доля земельных участков, на которые зарегистрировано право собственности городского округа город Воронеж.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Единица измерения – %.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Показатель</w:t>
      </w:r>
      <w:r w:rsidR="00E66611">
        <w:rPr>
          <w:rFonts w:ascii="Times New Roman" w:hAnsi="Times New Roman"/>
          <w:sz w:val="28"/>
          <w:szCs w:val="28"/>
        </w:rPr>
        <w:t xml:space="preserve"> (индикатор)</w:t>
      </w:r>
      <w:r w:rsidRPr="0003531F"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:rsidR="001D46D7" w:rsidRPr="000353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= </w:t>
      </w: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* 100%, где:</w:t>
      </w:r>
    </w:p>
    <w:p w:rsidR="0042651F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 xml:space="preserve">МУ – доля земельных участков, на которые зарегистрировано право собственности </w:t>
      </w:r>
      <w:r w:rsidR="00C93570">
        <w:rPr>
          <w:rFonts w:ascii="Times New Roman" w:hAnsi="Times New Roman"/>
          <w:sz w:val="28"/>
          <w:szCs w:val="28"/>
        </w:rPr>
        <w:t>городского округа город Воронеж;</w:t>
      </w:r>
      <w:r w:rsidRPr="0003531F">
        <w:rPr>
          <w:rFonts w:ascii="Times New Roman" w:hAnsi="Times New Roman"/>
          <w:sz w:val="28"/>
          <w:szCs w:val="28"/>
        </w:rPr>
        <w:t xml:space="preserve"> </w:t>
      </w:r>
    </w:p>
    <w:p w:rsidR="008623AE" w:rsidRPr="004D631A" w:rsidRDefault="001D46D7" w:rsidP="00F77149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МУз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 количество земельных участков, на которые зарегистрировано</w:t>
      </w:r>
      <w:r w:rsidR="00F77149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>право собственности городского округа город Воронеж, по состоянию на конец отчетного периода (шт.);</w:t>
      </w:r>
    </w:p>
    <w:p w:rsidR="008623AE" w:rsidRPr="004D631A" w:rsidRDefault="001D46D7" w:rsidP="004D63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3531F">
        <w:rPr>
          <w:rFonts w:ascii="Times New Roman" w:hAnsi="Times New Roman"/>
          <w:sz w:val="28"/>
          <w:szCs w:val="28"/>
        </w:rPr>
        <w:t>МУобщ</w:t>
      </w:r>
      <w:proofErr w:type="spellEnd"/>
      <w:r w:rsidRPr="0003531F">
        <w:rPr>
          <w:rFonts w:ascii="Times New Roman" w:hAnsi="Times New Roman"/>
          <w:sz w:val="28"/>
          <w:szCs w:val="28"/>
        </w:rPr>
        <w:t xml:space="preserve"> –</w:t>
      </w:r>
      <w:r w:rsidR="00D41BF1" w:rsidRPr="0003531F">
        <w:rPr>
          <w:rFonts w:ascii="Times New Roman" w:hAnsi="Times New Roman"/>
          <w:sz w:val="28"/>
          <w:szCs w:val="28"/>
        </w:rPr>
        <w:t xml:space="preserve"> </w:t>
      </w:r>
      <w:r w:rsidR="00E50A16" w:rsidRPr="0003531F">
        <w:rPr>
          <w:rFonts w:ascii="Times New Roman" w:hAnsi="Times New Roman"/>
          <w:sz w:val="28"/>
          <w:szCs w:val="28"/>
        </w:rPr>
        <w:t xml:space="preserve">общее </w:t>
      </w:r>
      <w:r w:rsidRPr="0003531F">
        <w:rPr>
          <w:rFonts w:ascii="Times New Roman" w:hAnsi="Times New Roman"/>
          <w:sz w:val="28"/>
          <w:szCs w:val="28"/>
        </w:rPr>
        <w:t xml:space="preserve">количество земельных участков, </w:t>
      </w:r>
      <w:r w:rsidR="00D41BF1" w:rsidRPr="0003531F">
        <w:rPr>
          <w:rFonts w:ascii="Times New Roman" w:hAnsi="Times New Roman"/>
          <w:sz w:val="28"/>
          <w:szCs w:val="28"/>
        </w:rPr>
        <w:t>утвержденное в соответствии с ежегодным планом проведения мероприятий по оформлению земельных участков в муниципальную собственность за счет средств городского бюджета в отчетном году (шт.).</w:t>
      </w:r>
      <w:r w:rsidR="00C93570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E940ED">
        <w:rPr>
          <w:rFonts w:ascii="Times New Roman" w:hAnsi="Times New Roman"/>
          <w:sz w:val="28"/>
          <w:szCs w:val="28"/>
        </w:rPr>
        <w:t>. 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E940ED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E940ED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40ED">
        <w:rPr>
          <w:rFonts w:ascii="Times New Roman" w:hAnsi="Times New Roman"/>
          <w:sz w:val="28"/>
          <w:szCs w:val="28"/>
        </w:rPr>
        <w:t>городского округа город Воронеж.</w:t>
      </w:r>
    </w:p>
    <w:p w:rsidR="001D46D7" w:rsidRPr="00C30213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C30213">
        <w:rPr>
          <w:rFonts w:ascii="Times New Roman" w:hAnsi="Times New Roman"/>
          <w:sz w:val="28"/>
          <w:szCs w:val="28"/>
        </w:rPr>
        <w:t xml:space="preserve">. Количество изготовленных технических планов </w:t>
      </w:r>
      <w:r w:rsidR="00437EB9">
        <w:rPr>
          <w:rFonts w:ascii="Times New Roman" w:hAnsi="Times New Roman"/>
          <w:sz w:val="28"/>
          <w:szCs w:val="28"/>
        </w:rPr>
        <w:t xml:space="preserve">на </w:t>
      </w:r>
      <w:r w:rsidRPr="00C30213">
        <w:rPr>
          <w:rFonts w:ascii="Times New Roman" w:hAnsi="Times New Roman"/>
          <w:sz w:val="28"/>
          <w:szCs w:val="28"/>
        </w:rPr>
        <w:t>объект</w:t>
      </w:r>
      <w:r w:rsidR="00437EB9">
        <w:rPr>
          <w:rFonts w:ascii="Times New Roman" w:hAnsi="Times New Roman"/>
          <w:sz w:val="28"/>
          <w:szCs w:val="28"/>
        </w:rPr>
        <w:t>ы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437EB9">
        <w:rPr>
          <w:rFonts w:ascii="Times New Roman" w:hAnsi="Times New Roman"/>
          <w:sz w:val="28"/>
          <w:szCs w:val="28"/>
        </w:rPr>
        <w:t>капитального строительства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Единица измерения – ед.</w:t>
      </w:r>
    </w:p>
    <w:p w:rsidR="00E0683D" w:rsidRPr="004D631A" w:rsidRDefault="001D46D7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0213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</w:t>
      </w:r>
      <w:r w:rsidRPr="00C30213">
        <w:rPr>
          <w:rFonts w:ascii="Times New Roman" w:hAnsi="Times New Roman"/>
          <w:sz w:val="28"/>
          <w:szCs w:val="28"/>
        </w:rPr>
        <w:t xml:space="preserve"> </w:t>
      </w:r>
      <w:r w:rsidR="00E66611">
        <w:rPr>
          <w:rFonts w:ascii="Times New Roman" w:hAnsi="Times New Roman"/>
          <w:sz w:val="28"/>
          <w:szCs w:val="28"/>
        </w:rPr>
        <w:t>(</w:t>
      </w:r>
      <w:r w:rsidRPr="00C30213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C30213">
        <w:rPr>
          <w:rFonts w:ascii="Times New Roman" w:hAnsi="Times New Roman"/>
          <w:sz w:val="28"/>
          <w:szCs w:val="28"/>
        </w:rPr>
        <w:t xml:space="preserve"> – отчетные данные управления главного архитектора администрации городского округа город Воронеж</w:t>
      </w:r>
      <w:r w:rsidR="00EF4282">
        <w:rPr>
          <w:rFonts w:ascii="Times New Roman" w:hAnsi="Times New Roman"/>
          <w:sz w:val="28"/>
          <w:szCs w:val="28"/>
        </w:rPr>
        <w:t xml:space="preserve"> </w:t>
      </w:r>
      <w:r w:rsidR="00EF4282">
        <w:rPr>
          <w:rFonts w:ascii="Times New Roman" w:hAnsi="Times New Roman"/>
          <w:sz w:val="28"/>
          <w:szCs w:val="28"/>
          <w:lang w:eastAsia="ru-RU"/>
        </w:rPr>
        <w:t>(до 2018 года)</w:t>
      </w:r>
      <w:r w:rsidR="00E0683D">
        <w:rPr>
          <w:rFonts w:ascii="Times New Roman" w:hAnsi="Times New Roman"/>
          <w:sz w:val="28"/>
          <w:szCs w:val="28"/>
        </w:rPr>
        <w:t xml:space="preserve"> и </w:t>
      </w:r>
      <w:r w:rsidR="00E0683D" w:rsidRPr="00E940ED">
        <w:rPr>
          <w:rFonts w:ascii="Times New Roman" w:hAnsi="Times New Roman"/>
          <w:sz w:val="28"/>
          <w:szCs w:val="28"/>
        </w:rPr>
        <w:t xml:space="preserve">управления имущественных и земельных отношений </w:t>
      </w:r>
      <w:r w:rsidR="00E0683D">
        <w:rPr>
          <w:rFonts w:ascii="Times New Roman" w:hAnsi="Times New Roman"/>
          <w:sz w:val="28"/>
          <w:szCs w:val="28"/>
        </w:rPr>
        <w:t xml:space="preserve">администрации </w:t>
      </w:r>
      <w:r w:rsidR="00E0683D" w:rsidRPr="00E940ED">
        <w:rPr>
          <w:rFonts w:ascii="Times New Roman" w:hAnsi="Times New Roman"/>
          <w:sz w:val="28"/>
          <w:szCs w:val="28"/>
        </w:rPr>
        <w:t>городского округа город Воронеж</w:t>
      </w:r>
      <w:r w:rsidRPr="00C30213">
        <w:rPr>
          <w:rFonts w:ascii="Times New Roman" w:hAnsi="Times New Roman"/>
          <w:sz w:val="28"/>
          <w:szCs w:val="28"/>
        </w:rPr>
        <w:t>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1.5. Доля площади земельных участков, являющихся объектами налогообложения земельным налогом, в общей площади территории городского округа.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%.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Показатель рассчитывается по формуле: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100%, где: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Дп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доля площади земельных участков, являющихся объектами налогообложения земельным налогом, в общей площади территории городского округа;</w:t>
      </w:r>
    </w:p>
    <w:p w:rsidR="001D46D7" w:rsidRPr="000E7055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Побщ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земельных участков организаций всех форм собственности и физических лиц, обладающих земельными участками на праве собственности, праве постоянного (бессрочного) пользования или праве пожизненного наследуемого владения, по которым уплачивается земельный налог;</w:t>
      </w:r>
    </w:p>
    <w:p w:rsidR="001D46D7" w:rsidRPr="000E7055" w:rsidRDefault="001D46D7" w:rsidP="007B5B6B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>Пмун</w:t>
      </w:r>
      <w:proofErr w:type="spellEnd"/>
      <w:r w:rsidRPr="000E7055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территории муниципального образования, установленная в официальных документах, подлежащая налогообложению в соответствии с действующим законодательством.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1.6.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объектов недвижимости, на которые зарегистрировано право собственности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Источник</w:t>
      </w:r>
      <w:r w:rsidR="00E66611">
        <w:rPr>
          <w:rFonts w:ascii="Times New Roman" w:hAnsi="Times New Roman"/>
          <w:sz w:val="28"/>
          <w:szCs w:val="28"/>
        </w:rPr>
        <w:t xml:space="preserve"> показателя (</w:t>
      </w:r>
      <w:r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</w:t>
      </w:r>
      <w:r w:rsidR="00DB1A66">
        <w:rPr>
          <w:rFonts w:ascii="Times New Roman" w:hAnsi="Times New Roman"/>
          <w:sz w:val="28"/>
          <w:szCs w:val="28"/>
        </w:rPr>
        <w:t xml:space="preserve"> </w:t>
      </w:r>
      <w:r w:rsidRPr="000E7055">
        <w:rPr>
          <w:rFonts w:ascii="Times New Roman" w:hAnsi="Times New Roman"/>
          <w:sz w:val="28"/>
          <w:szCs w:val="28"/>
        </w:rPr>
        <w:t>данные управления имущественных и земельных отношений администрации городского округа город Воронеж.</w:t>
      </w:r>
    </w:p>
    <w:p w:rsidR="0059349C" w:rsidRPr="00AA7E0E" w:rsidRDefault="0059349C" w:rsidP="00AA7E0E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 xml:space="preserve">Количество земельных участков, на которые зарегистрировано право собственности городского округа город Воронеж. </w:t>
      </w:r>
    </w:p>
    <w:p w:rsidR="0059349C" w:rsidRPr="0059349C" w:rsidRDefault="0059349C" w:rsidP="0059349C">
      <w:pPr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49C">
        <w:rPr>
          <w:rFonts w:ascii="Times New Roman" w:eastAsia="Times New Roman" w:hAnsi="Times New Roman"/>
          <w:sz w:val="28"/>
          <w:szCs w:val="28"/>
          <w:lang w:eastAsia="ru-RU"/>
        </w:rPr>
        <w:t>Единица измерения – ед.</w:t>
      </w:r>
    </w:p>
    <w:p w:rsidR="00B46436" w:rsidRPr="0059349C" w:rsidRDefault="0059349C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>)</w:t>
      </w:r>
      <w:r w:rsidRPr="000E7055">
        <w:rPr>
          <w:rFonts w:ascii="Times New Roman" w:hAnsi="Times New Roman"/>
          <w:sz w:val="28"/>
          <w:szCs w:val="28"/>
        </w:rPr>
        <w:t xml:space="preserve"> – отчетные данные управления имущественных и земельных отношений администрации городского округа город Воронеж.</w:t>
      </w:r>
    </w:p>
    <w:p w:rsidR="00B46436" w:rsidRDefault="00E13F3A" w:rsidP="00B46436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Показателями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</w:rPr>
        <w:t>индикаторами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) основного мероприятия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2 муниципальной программы являю</w:t>
      </w:r>
      <w:r w:rsidR="001D46D7" w:rsidRPr="000E7055">
        <w:rPr>
          <w:rFonts w:ascii="Times New Roman" w:eastAsiaTheme="minorHAnsi" w:hAnsi="Times New Roman"/>
          <w:sz w:val="28"/>
          <w:szCs w:val="28"/>
          <w:lang w:eastAsia="ru-RU"/>
        </w:rPr>
        <w:t>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E940ED">
        <w:rPr>
          <w:rFonts w:ascii="Times New Roman" w:hAnsi="Times New Roman"/>
          <w:sz w:val="28"/>
          <w:szCs w:val="28"/>
        </w:rPr>
        <w:t>. 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 город Воронеж проведена инвентаризация и проверка на предмет целевого использования.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>ения – ед.</w:t>
      </w:r>
    </w:p>
    <w:p w:rsidR="00B46436" w:rsidRPr="00AA7E0E" w:rsidRDefault="001D46D7" w:rsidP="00AA7E0E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Поступление денежных средств за использование земельных участков,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</w:t>
      </w:r>
      <w:r>
        <w:rPr>
          <w:rFonts w:ascii="Times New Roman" w:hAnsi="Times New Roman"/>
          <w:sz w:val="28"/>
          <w:szCs w:val="28"/>
        </w:rPr>
        <w:t xml:space="preserve"> расположен</w:t>
      </w:r>
      <w:r w:rsidR="00E7702D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</w:t>
      </w:r>
      <w:r w:rsidR="00951F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результате </w:t>
      </w:r>
      <w:proofErr w:type="spellStart"/>
      <w:r>
        <w:rPr>
          <w:rFonts w:ascii="Times New Roman" w:hAnsi="Times New Roman"/>
          <w:sz w:val="28"/>
          <w:szCs w:val="28"/>
        </w:rPr>
        <w:t>претензионно</w:t>
      </w:r>
      <w:proofErr w:type="spellEnd"/>
      <w:r>
        <w:rPr>
          <w:rFonts w:ascii="Times New Roman" w:hAnsi="Times New Roman"/>
          <w:sz w:val="28"/>
          <w:szCs w:val="28"/>
        </w:rPr>
        <w:t>-исковой работы.</w:t>
      </w:r>
    </w:p>
    <w:p w:rsidR="00AA70B5" w:rsidRDefault="00AA70B5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</w:t>
      </w:r>
      <w:r w:rsidR="00F77149">
        <w:rPr>
          <w:rFonts w:ascii="Times New Roman" w:hAnsi="Times New Roman"/>
          <w:sz w:val="28"/>
          <w:szCs w:val="28"/>
        </w:rPr>
        <w:t>р</w:t>
      </w:r>
      <w:r w:rsidRPr="00E940ED">
        <w:rPr>
          <w:rFonts w:ascii="Times New Roman" w:hAnsi="Times New Roman"/>
          <w:sz w:val="28"/>
          <w:szCs w:val="28"/>
        </w:rPr>
        <w:t xml:space="preserve">ения – </w:t>
      </w:r>
      <w:r>
        <w:rPr>
          <w:rFonts w:ascii="Times New Roman" w:hAnsi="Times New Roman"/>
          <w:sz w:val="28"/>
          <w:szCs w:val="28"/>
        </w:rPr>
        <w:t>тыс. руб</w:t>
      </w:r>
      <w:r w:rsidR="00F463E2">
        <w:rPr>
          <w:rFonts w:ascii="Times New Roman" w:hAnsi="Times New Roman"/>
          <w:sz w:val="28"/>
          <w:szCs w:val="28"/>
        </w:rPr>
        <w:t>лей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AA70B5" w:rsidRPr="0081144C" w:rsidRDefault="00AA70B5" w:rsidP="0081144C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Источник </w:t>
      </w:r>
      <w:r w:rsidR="00E66611">
        <w:rPr>
          <w:rFonts w:ascii="Times New Roman" w:hAnsi="Times New Roman"/>
          <w:sz w:val="28"/>
          <w:szCs w:val="28"/>
        </w:rPr>
        <w:t>показателя (</w:t>
      </w:r>
      <w:r w:rsidR="00E66611" w:rsidRPr="000E7055">
        <w:rPr>
          <w:rFonts w:ascii="Times New Roman" w:hAnsi="Times New Roman"/>
          <w:sz w:val="28"/>
          <w:szCs w:val="28"/>
        </w:rPr>
        <w:t>индикатора</w:t>
      </w:r>
      <w:r w:rsidR="00E66611">
        <w:rPr>
          <w:rFonts w:ascii="Times New Roman" w:hAnsi="Times New Roman"/>
          <w:sz w:val="28"/>
          <w:szCs w:val="28"/>
        </w:rPr>
        <w:t xml:space="preserve">) </w:t>
      </w:r>
      <w:r w:rsidRPr="00E940ED">
        <w:rPr>
          <w:rFonts w:ascii="Times New Roman" w:hAnsi="Times New Roman"/>
          <w:sz w:val="28"/>
          <w:szCs w:val="28"/>
        </w:rPr>
        <w:t>– отчеты муниципального казенного учреждения городского округа город Воронеж «Городской центр 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имущества»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B46436" w:rsidRPr="00AA7E0E" w:rsidRDefault="001D46D7" w:rsidP="00235A61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F54">
        <w:rPr>
          <w:rFonts w:ascii="Times New Roman" w:hAnsi="Times New Roman"/>
          <w:sz w:val="28"/>
          <w:szCs w:val="28"/>
        </w:rPr>
        <w:t xml:space="preserve">Сведения о показателях (индикаторах) муниципальной программы и их значениях приведены в </w:t>
      </w:r>
      <w:hyperlink r:id="rId10" w:history="1">
        <w:r w:rsidRPr="00920F54">
          <w:rPr>
            <w:rFonts w:ascii="Times New Roman" w:hAnsi="Times New Roman"/>
            <w:sz w:val="28"/>
            <w:szCs w:val="28"/>
          </w:rPr>
          <w:t>приложении № 1</w:t>
        </w:r>
      </w:hyperlink>
      <w:r w:rsidRPr="00920F54">
        <w:rPr>
          <w:rFonts w:ascii="Times New Roman" w:hAnsi="Times New Roman"/>
          <w:sz w:val="28"/>
          <w:szCs w:val="28"/>
        </w:rPr>
        <w:t xml:space="preserve"> к настоящей муниципальной программе.</w:t>
      </w:r>
    </w:p>
    <w:p w:rsidR="001D46D7" w:rsidRDefault="001D46D7" w:rsidP="001D46D7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5A80">
        <w:rPr>
          <w:rFonts w:ascii="Times New Roman" w:hAnsi="Times New Roman"/>
          <w:sz w:val="28"/>
          <w:szCs w:val="28"/>
        </w:rPr>
        <w:t xml:space="preserve">По итогам реализации муниципальной программы планируется достичь следующих </w:t>
      </w:r>
      <w:r w:rsidR="00CA072C">
        <w:rPr>
          <w:rFonts w:ascii="Times New Roman" w:hAnsi="Times New Roman"/>
          <w:sz w:val="28"/>
          <w:szCs w:val="28"/>
        </w:rPr>
        <w:t xml:space="preserve">основных </w:t>
      </w:r>
      <w:r w:rsidRPr="005A5A80">
        <w:rPr>
          <w:rFonts w:ascii="Times New Roman" w:hAnsi="Times New Roman"/>
          <w:sz w:val="28"/>
          <w:szCs w:val="28"/>
        </w:rPr>
        <w:t>результатов:</w:t>
      </w:r>
    </w:p>
    <w:p w:rsidR="00CA1F1A" w:rsidRPr="00CA1F1A" w:rsidRDefault="00CA1F1A" w:rsidP="00CB3D7C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плановых поступлений в бюджет городского округа город Воронеж неналоговых платежей по администрируемым видам доходов;</w:t>
      </w:r>
    </w:p>
    <w:p w:rsidR="00CA1F1A" w:rsidRDefault="00CA1F1A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 xml:space="preserve">- сокращение путем демонтажа количества рекламных конструкций, незаконно установленных и (или) эксплуатируемых на территории городского округа город Воронеж, на </w:t>
      </w:r>
      <w:r w:rsidRPr="00733876">
        <w:rPr>
          <w:rFonts w:ascii="Times New Roman" w:hAnsi="Times New Roman"/>
          <w:sz w:val="28"/>
          <w:szCs w:val="28"/>
        </w:rPr>
        <w:t xml:space="preserve">2 </w:t>
      </w:r>
      <w:r w:rsidR="00A72CA1" w:rsidRPr="00733876">
        <w:rPr>
          <w:rFonts w:ascii="Times New Roman" w:hAnsi="Times New Roman"/>
          <w:sz w:val="28"/>
          <w:szCs w:val="28"/>
        </w:rPr>
        <w:t>7</w:t>
      </w:r>
      <w:r w:rsidR="00733876">
        <w:rPr>
          <w:rFonts w:ascii="Times New Roman" w:hAnsi="Times New Roman"/>
          <w:sz w:val="28"/>
          <w:szCs w:val="28"/>
        </w:rPr>
        <w:t>39</w:t>
      </w:r>
      <w:r w:rsidRPr="00CA1F1A">
        <w:rPr>
          <w:rFonts w:ascii="Times New Roman" w:hAnsi="Times New Roman"/>
          <w:sz w:val="28"/>
          <w:szCs w:val="28"/>
        </w:rPr>
        <w:t xml:space="preserve"> единиц к 2024 году;</w:t>
      </w:r>
    </w:p>
    <w:p w:rsidR="008C1FB2" w:rsidRDefault="008C1FB2" w:rsidP="00B46436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объектов недвижимости, на которые зарегистрировано право собственности городского округа город Воронеж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14 </w:t>
      </w:r>
      <w:r w:rsidR="00733876">
        <w:rPr>
          <w:rFonts w:ascii="Times New Roman" w:eastAsia="Times New Roman" w:hAnsi="Times New Roman"/>
          <w:sz w:val="28"/>
          <w:szCs w:val="28"/>
          <w:lang w:eastAsia="ru-RU"/>
        </w:rPr>
        <w:t>460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486679" w:rsidRP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(по состоянию на 01.09.2019 зарегистрировано 12 445 ед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C1FB2" w:rsidRPr="00CA1F1A" w:rsidRDefault="008C1FB2" w:rsidP="00CF6763">
      <w:pPr>
        <w:widowControl w:val="0"/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количества</w:t>
      </w:r>
      <w:r w:rsidRPr="00A8683C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земельных участков, на которые зарегистрировано право собственности городского округа город Воронеж</w:t>
      </w:r>
      <w:r w:rsidR="00F7714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Pr="0073387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34922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84A34" w:rsidRPr="00733876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="0073387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34922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2024 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486679" w:rsidRPr="00F77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(по состоянию</w:t>
      </w:r>
      <w:r w:rsidR="00F80BEA" w:rsidRPr="00733876">
        <w:rPr>
          <w:rFonts w:ascii="Times New Roman" w:eastAsia="Times New Roman" w:hAnsi="Times New Roman"/>
          <w:sz w:val="28"/>
          <w:szCs w:val="28"/>
          <w:lang w:eastAsia="ru-RU"/>
        </w:rPr>
        <w:t xml:space="preserve"> на 01.09.2019 зарегистрировано</w:t>
      </w:r>
      <w:r w:rsidR="00002F02" w:rsidRPr="0073387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967 ед</w:t>
      </w:r>
      <w:r w:rsidR="00F77149" w:rsidRPr="00733876">
        <w:rPr>
          <w:rFonts w:ascii="Times New Roman" w:eastAsia="Times New Roman" w:hAnsi="Times New Roman"/>
          <w:sz w:val="28"/>
          <w:szCs w:val="28"/>
          <w:lang w:eastAsia="ru-RU"/>
        </w:rPr>
        <w:t>иниц</w:t>
      </w:r>
      <w:r w:rsidR="00486679" w:rsidRPr="0073387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771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A1F1A" w:rsidRDefault="00CA1F1A" w:rsidP="00CA1F1A">
      <w:pPr>
        <w:autoSpaceDE w:val="0"/>
        <w:autoSpaceDN w:val="0"/>
        <w:adjustRightInd w:val="0"/>
        <w:spacing w:after="0"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1F1A">
        <w:rPr>
          <w:rFonts w:ascii="Times New Roman" w:hAnsi="Times New Roman"/>
          <w:sz w:val="28"/>
          <w:szCs w:val="28"/>
        </w:rPr>
        <w:t>- обеспечение поступления денежных сре</w:t>
      </w:r>
      <w:proofErr w:type="gramStart"/>
      <w:r w:rsidRPr="00CA1F1A">
        <w:rPr>
          <w:rFonts w:ascii="Times New Roman" w:hAnsi="Times New Roman"/>
          <w:sz w:val="28"/>
          <w:szCs w:val="28"/>
        </w:rPr>
        <w:t>дств в б</w:t>
      </w:r>
      <w:proofErr w:type="gramEnd"/>
      <w:r w:rsidRPr="00CA1F1A">
        <w:rPr>
          <w:rFonts w:ascii="Times New Roman" w:hAnsi="Times New Roman"/>
          <w:sz w:val="28"/>
          <w:szCs w:val="28"/>
        </w:rPr>
        <w:t xml:space="preserve">юджет городского округа город Воронеж за использование земельных участков, государственная собственность на которые не разграничена и которые  расположены в границах городского округа город Воронеж, в результате </w:t>
      </w:r>
      <w:proofErr w:type="spellStart"/>
      <w:r w:rsidRPr="00CA1F1A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CA1F1A">
        <w:rPr>
          <w:rFonts w:ascii="Times New Roman" w:hAnsi="Times New Roman"/>
          <w:sz w:val="28"/>
          <w:szCs w:val="28"/>
        </w:rPr>
        <w:t xml:space="preserve">-исковой работы в размере </w:t>
      </w:r>
      <w:r w:rsidRPr="00FD35F3">
        <w:rPr>
          <w:rFonts w:ascii="Times New Roman" w:hAnsi="Times New Roman"/>
          <w:sz w:val="28"/>
          <w:szCs w:val="28"/>
        </w:rPr>
        <w:t>6</w:t>
      </w:r>
      <w:r w:rsidR="00FD35F3" w:rsidRPr="00FD35F3">
        <w:rPr>
          <w:rFonts w:ascii="Times New Roman" w:hAnsi="Times New Roman"/>
          <w:sz w:val="28"/>
          <w:szCs w:val="28"/>
        </w:rPr>
        <w:t>6</w:t>
      </w:r>
      <w:r w:rsidR="00E84A34" w:rsidRPr="00FD35F3">
        <w:rPr>
          <w:rFonts w:ascii="Times New Roman" w:hAnsi="Times New Roman"/>
          <w:sz w:val="28"/>
          <w:szCs w:val="28"/>
        </w:rPr>
        <w:t>4</w:t>
      </w:r>
      <w:r w:rsidRPr="00FD35F3">
        <w:rPr>
          <w:rFonts w:ascii="Times New Roman" w:hAnsi="Times New Roman"/>
          <w:sz w:val="28"/>
          <w:szCs w:val="28"/>
        </w:rPr>
        <w:t> </w:t>
      </w:r>
      <w:r w:rsidR="00FD35F3" w:rsidRPr="00FD35F3">
        <w:rPr>
          <w:rFonts w:ascii="Times New Roman" w:hAnsi="Times New Roman"/>
          <w:sz w:val="28"/>
          <w:szCs w:val="28"/>
        </w:rPr>
        <w:t>84</w:t>
      </w:r>
      <w:r w:rsidR="00E84A34" w:rsidRPr="00FD35F3">
        <w:rPr>
          <w:rFonts w:ascii="Times New Roman" w:hAnsi="Times New Roman"/>
          <w:sz w:val="28"/>
          <w:szCs w:val="28"/>
        </w:rPr>
        <w:t>4</w:t>
      </w:r>
      <w:r w:rsidRPr="00CA1F1A">
        <w:rPr>
          <w:rFonts w:ascii="Times New Roman" w:hAnsi="Times New Roman"/>
          <w:sz w:val="28"/>
          <w:szCs w:val="28"/>
        </w:rPr>
        <w:t xml:space="preserve"> тыс. рублей </w:t>
      </w:r>
      <w:r w:rsidR="00CA072C">
        <w:rPr>
          <w:rFonts w:ascii="Times New Roman" w:hAnsi="Times New Roman"/>
          <w:sz w:val="28"/>
          <w:szCs w:val="28"/>
        </w:rPr>
        <w:t>за период с 2019 года по</w:t>
      </w:r>
      <w:r w:rsidRPr="00CA1F1A">
        <w:rPr>
          <w:rFonts w:ascii="Times New Roman" w:hAnsi="Times New Roman"/>
          <w:sz w:val="28"/>
          <w:szCs w:val="28"/>
        </w:rPr>
        <w:t xml:space="preserve"> 2024 год.</w:t>
      </w:r>
    </w:p>
    <w:p w:rsidR="001A1777" w:rsidRPr="002F7527" w:rsidRDefault="001D46D7" w:rsidP="00CA1F1A">
      <w:pPr>
        <w:autoSpaceDE w:val="0"/>
        <w:autoSpaceDN w:val="0"/>
        <w:adjustRightInd w:val="0"/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Срок реализации муниципальной программы ра</w:t>
      </w:r>
      <w:r w:rsidR="00D9726A" w:rsidRPr="0003531F">
        <w:rPr>
          <w:rFonts w:ascii="Times New Roman" w:hAnsi="Times New Roman"/>
          <w:sz w:val="28"/>
          <w:szCs w:val="28"/>
        </w:rPr>
        <w:t>ссчитан на период с 2014 по 2024</w:t>
      </w:r>
      <w:r w:rsidRPr="0003531F">
        <w:rPr>
          <w:rFonts w:ascii="Times New Roman" w:hAnsi="Times New Roman"/>
          <w:sz w:val="28"/>
          <w:szCs w:val="28"/>
        </w:rPr>
        <w:t xml:space="preserve"> год, один этап.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74" w:lineRule="auto"/>
        <w:ind w:firstLine="539"/>
        <w:jc w:val="both"/>
        <w:rPr>
          <w:rFonts w:ascii="Times New Roman" w:eastAsiaTheme="minorHAnsi" w:hAnsi="Times New Roman"/>
          <w:sz w:val="10"/>
          <w:szCs w:val="28"/>
          <w:lang w:eastAsia="ru-RU"/>
        </w:rPr>
      </w:pPr>
    </w:p>
    <w:p w:rsidR="001D46D7" w:rsidRPr="00E940ED" w:rsidRDefault="0003531F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ОБОБЩЕННАЯ ХАРАКТЕРИСТИКА ПОДПРОГРАММ</w:t>
      </w:r>
    </w:p>
    <w:p w:rsidR="001D46D7" w:rsidRPr="00AA7E0E" w:rsidRDefault="001D46D7" w:rsidP="00F771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И ОСНОВНЫХ МЕРОПРИЯТИЙ</w:t>
      </w:r>
    </w:p>
    <w:p w:rsidR="00F77149" w:rsidRPr="00235A61" w:rsidRDefault="00F77149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14"/>
          <w:szCs w:val="28"/>
          <w:lang w:eastAsia="ru-RU"/>
        </w:rPr>
      </w:pPr>
    </w:p>
    <w:p w:rsidR="001D46D7" w:rsidRDefault="001D46D7" w:rsidP="00F77149">
      <w:pPr>
        <w:widowControl w:val="0"/>
        <w:autoSpaceDE w:val="0"/>
        <w:autoSpaceDN w:val="0"/>
        <w:spacing w:after="0" w:line="374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Муниципальная п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рограмма состоит из подпрограммы 1 «Мониторинг наружной рекламы, подготовка и реализация социальных программ</w:t>
      </w:r>
      <w:r w:rsidR="00235A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оформления городского округа город Воронеж к праздникам средствами наружной рекламы»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двух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й.</w:t>
      </w:r>
    </w:p>
    <w:p w:rsidR="001D46D7" w:rsidRPr="00E940ED" w:rsidRDefault="00E50C13" w:rsidP="001D46D7">
      <w:pPr>
        <w:widowControl w:val="0"/>
        <w:autoSpaceDE w:val="0"/>
        <w:autoSpaceDN w:val="0"/>
        <w:spacing w:after="0" w:line="37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D46D7" w:rsidRPr="00E940ED">
          <w:rPr>
            <w:rFonts w:ascii="Times New Roman" w:hAnsi="Times New Roman"/>
            <w:sz w:val="28"/>
            <w:szCs w:val="28"/>
          </w:rPr>
          <w:t>Подпрограмма 1</w:t>
        </w:r>
      </w:hyperlink>
      <w:r w:rsidR="001D46D7" w:rsidRPr="00E940ED">
        <w:rPr>
          <w:rFonts w:ascii="Times New Roman" w:hAnsi="Times New Roman"/>
          <w:sz w:val="28"/>
          <w:szCs w:val="28"/>
        </w:rPr>
        <w:t xml:space="preserve">  включает в себя комплекс мероприятий по</w:t>
      </w:r>
      <w:r w:rsidR="001D46D7" w:rsidRPr="00D3414B">
        <w:rPr>
          <w:rFonts w:ascii="Times New Roman" w:hAnsi="Times New Roman"/>
          <w:sz w:val="28"/>
          <w:szCs w:val="28"/>
        </w:rPr>
        <w:br/>
      </w:r>
      <w:r w:rsidR="001D46D7" w:rsidRPr="00E940ED">
        <w:rPr>
          <w:rFonts w:ascii="Times New Roman" w:hAnsi="Times New Roman"/>
          <w:sz w:val="28"/>
          <w:szCs w:val="28"/>
        </w:rPr>
        <w:t>подготовке и размещению информации о социальных программах и оформлени</w:t>
      </w:r>
      <w:r w:rsidR="001D46D7">
        <w:rPr>
          <w:rFonts w:ascii="Times New Roman" w:hAnsi="Times New Roman"/>
          <w:sz w:val="28"/>
          <w:szCs w:val="28"/>
        </w:rPr>
        <w:t>ю</w:t>
      </w:r>
      <w:r w:rsidR="001D46D7"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к праздникам средствами </w:t>
      </w:r>
      <w:r w:rsidR="001D46D7">
        <w:rPr>
          <w:rFonts w:ascii="Times New Roman" w:hAnsi="Times New Roman"/>
          <w:sz w:val="28"/>
          <w:szCs w:val="28"/>
        </w:rPr>
        <w:t>н</w:t>
      </w:r>
      <w:r w:rsidR="001D46D7" w:rsidRPr="00E940ED">
        <w:rPr>
          <w:rFonts w:ascii="Times New Roman" w:hAnsi="Times New Roman"/>
          <w:sz w:val="28"/>
          <w:szCs w:val="28"/>
        </w:rPr>
        <w:t>аружной рекламы, а также мониторинг наружной рекламы.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подпрограммы 1 являются управление имущественных и земельных отношений администрации городского округа город Воронеж и управление главного архитектора администрации городского округа город Воронеж, участ</w:t>
      </w:r>
      <w:r>
        <w:rPr>
          <w:rFonts w:ascii="Times New Roman" w:hAnsi="Times New Roman"/>
          <w:sz w:val="28"/>
          <w:szCs w:val="28"/>
        </w:rPr>
        <w:t>никами</w:t>
      </w:r>
      <w:r w:rsidRPr="00E940ED">
        <w:rPr>
          <w:rFonts w:ascii="Times New Roman" w:hAnsi="Times New Roman"/>
          <w:sz w:val="28"/>
          <w:szCs w:val="28"/>
        </w:rPr>
        <w:t xml:space="preserve"> – 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 и 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Основное мероприятие 1 «Совершенствование управления муниципальной собственностью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рекламно-информационным пространством городского округа город Воронеж»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1D46D7" w:rsidRPr="00382AA5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В состав основного мероприятия 1 входят следующие мероприятия:</w:t>
      </w:r>
    </w:p>
    <w:p w:rsidR="001D46D7" w:rsidRPr="00E940ED" w:rsidRDefault="001D46D7" w:rsidP="001D46D7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Pr="00E940ED">
        <w:rPr>
          <w:rFonts w:ascii="Times New Roman" w:hAnsi="Times New Roman"/>
          <w:sz w:val="28"/>
          <w:szCs w:val="28"/>
        </w:rPr>
        <w:t xml:space="preserve">Исполнение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налоговых</w:t>
      </w:r>
      <w:r w:rsidRPr="00E940ED">
        <w:rPr>
          <w:rFonts w:ascii="Times New Roman" w:hAnsi="Times New Roman"/>
          <w:sz w:val="28"/>
          <w:szCs w:val="28"/>
        </w:rPr>
        <w:t xml:space="preserve"> обязательств</w:t>
      </w:r>
      <w:r w:rsidR="00E347B5">
        <w:rPr>
          <w:rFonts w:ascii="Times New Roman" w:hAnsi="Times New Roman"/>
          <w:sz w:val="28"/>
          <w:szCs w:val="28"/>
        </w:rPr>
        <w:t>.</w:t>
      </w:r>
      <w:r w:rsidR="004D3ACA">
        <w:rPr>
          <w:rFonts w:ascii="Times New Roman" w:hAnsi="Times New Roman"/>
          <w:sz w:val="28"/>
          <w:szCs w:val="28"/>
        </w:rPr>
        <w:t xml:space="preserve"> </w:t>
      </w:r>
    </w:p>
    <w:p w:rsidR="001D46D7" w:rsidRPr="00E940ED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Мероприятие предусматривает осуществление уплаты налога на добавленную стоимость и земельного налога в соответствии с Налоговым кодексом</w:t>
      </w:r>
      <w:r w:rsidR="00824A8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CA1DF4">
        <w:rPr>
          <w:rFonts w:ascii="Times New Roman" w:hAnsi="Times New Roman"/>
          <w:sz w:val="28"/>
          <w:szCs w:val="28"/>
        </w:rPr>
        <w:t>, штраф</w:t>
      </w:r>
      <w:r w:rsidR="00E76EBA">
        <w:rPr>
          <w:rFonts w:ascii="Times New Roman" w:hAnsi="Times New Roman"/>
          <w:sz w:val="28"/>
          <w:szCs w:val="28"/>
        </w:rPr>
        <w:t>ов</w:t>
      </w:r>
      <w:r w:rsidR="00CA1DF4">
        <w:rPr>
          <w:rFonts w:ascii="Times New Roman" w:hAnsi="Times New Roman"/>
          <w:sz w:val="28"/>
          <w:szCs w:val="28"/>
        </w:rPr>
        <w:t xml:space="preserve"> и пени по ним</w:t>
      </w:r>
      <w:r w:rsidR="00824A8E">
        <w:rPr>
          <w:rFonts w:ascii="Times New Roman" w:hAnsi="Times New Roman"/>
          <w:sz w:val="28"/>
          <w:szCs w:val="28"/>
        </w:rPr>
        <w:t>.</w:t>
      </w:r>
    </w:p>
    <w:p w:rsidR="001D46D7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 w:rsidRPr="00E940ED">
        <w:rPr>
          <w:rFonts w:ascii="Times New Roman" w:hAnsi="Times New Roman"/>
          <w:sz w:val="28"/>
          <w:szCs w:val="28"/>
        </w:rPr>
        <w:t>,</w:t>
      </w:r>
      <w:r w:rsidR="00F80BEA" w:rsidRPr="00F80BEA">
        <w:rPr>
          <w:rFonts w:ascii="Times New Roman" w:hAnsi="Times New Roman"/>
          <w:sz w:val="28"/>
          <w:szCs w:val="28"/>
        </w:rPr>
        <w:t xml:space="preserve"> </w:t>
      </w:r>
      <w:r w:rsidR="00F80BEA" w:rsidRPr="00E940ED">
        <w:rPr>
          <w:rFonts w:ascii="Times New Roman" w:hAnsi="Times New Roman"/>
          <w:sz w:val="28"/>
          <w:szCs w:val="28"/>
        </w:rPr>
        <w:t>управление строительной политики администрации городского округа город Воронеж</w:t>
      </w:r>
      <w:r w:rsidRPr="00E940ED">
        <w:rPr>
          <w:rFonts w:ascii="Times New Roman" w:hAnsi="Times New Roman"/>
          <w:sz w:val="28"/>
          <w:szCs w:val="28"/>
        </w:rPr>
        <w:t>.</w:t>
      </w:r>
    </w:p>
    <w:p w:rsidR="00824A8E" w:rsidRPr="00E347B5" w:rsidRDefault="001D46D7" w:rsidP="00E347B5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531F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осуществляет</w:t>
      </w:r>
      <w:r w:rsidR="00E347B5">
        <w:rPr>
          <w:rFonts w:ascii="Times New Roman" w:hAnsi="Times New Roman"/>
          <w:sz w:val="28"/>
          <w:szCs w:val="28"/>
        </w:rPr>
        <w:t xml:space="preserve"> </w:t>
      </w:r>
      <w:r w:rsidRPr="0003531F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Pr="0003531F">
        <w:rPr>
          <w:rFonts w:ascii="Times New Roman" w:hAnsi="Times New Roman"/>
          <w:spacing w:val="8"/>
          <w:sz w:val="28"/>
          <w:szCs w:val="28"/>
        </w:rPr>
        <w:t>при реализации муниципаль</w:t>
      </w:r>
      <w:r w:rsidR="00824A8E" w:rsidRPr="0003531F">
        <w:rPr>
          <w:rFonts w:ascii="Times New Roman" w:hAnsi="Times New Roman"/>
          <w:spacing w:val="8"/>
          <w:sz w:val="28"/>
          <w:szCs w:val="28"/>
        </w:rPr>
        <w:t>ного имущества физическим лицам</w:t>
      </w:r>
      <w:r w:rsidR="00651674">
        <w:rPr>
          <w:rFonts w:ascii="Times New Roman" w:hAnsi="Times New Roman"/>
          <w:spacing w:val="8"/>
          <w:sz w:val="28"/>
          <w:szCs w:val="28"/>
        </w:rPr>
        <w:t>.</w:t>
      </w:r>
    </w:p>
    <w:p w:rsidR="00F80BEA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</w:t>
      </w:r>
      <w:r w:rsidRPr="00E940ED">
        <w:rPr>
          <w:rFonts w:ascii="Times New Roman" w:hAnsi="Times New Roman"/>
          <w:spacing w:val="8"/>
          <w:sz w:val="28"/>
          <w:szCs w:val="28"/>
        </w:rPr>
        <w:t xml:space="preserve"> городского округа город Воронеж </w:t>
      </w:r>
      <w:r w:rsidRPr="00E940ED">
        <w:rPr>
          <w:rFonts w:ascii="Times New Roman" w:hAnsi="Times New Roman"/>
          <w:sz w:val="28"/>
          <w:szCs w:val="28"/>
        </w:rPr>
        <w:t>осуществляет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0BEA">
        <w:rPr>
          <w:rFonts w:ascii="Times New Roman" w:hAnsi="Times New Roman"/>
          <w:sz w:val="28"/>
          <w:szCs w:val="28"/>
        </w:rPr>
        <w:t>:</w:t>
      </w:r>
      <w:r w:rsidRPr="00E940ED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F80BEA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D46D7" w:rsidRPr="00E940ED">
        <w:rPr>
          <w:rFonts w:ascii="Times New Roman" w:hAnsi="Times New Roman"/>
          <w:sz w:val="28"/>
          <w:szCs w:val="28"/>
        </w:rPr>
        <w:t xml:space="preserve">уплату налога на добавленную стоимость  </w:t>
      </w:r>
      <w:r w:rsidR="001D46D7" w:rsidRPr="00E940ED">
        <w:rPr>
          <w:rFonts w:ascii="Times New Roman" w:hAnsi="Times New Roman"/>
          <w:spacing w:val="8"/>
          <w:sz w:val="28"/>
          <w:szCs w:val="28"/>
        </w:rPr>
        <w:t>при предоставлении прав на заключение договоров на размещение</w:t>
      </w:r>
      <w:r w:rsidR="001D46D7" w:rsidRPr="00E940ED">
        <w:rPr>
          <w:rFonts w:ascii="Times New Roman" w:hAnsi="Times New Roman"/>
          <w:sz w:val="28"/>
          <w:szCs w:val="28"/>
        </w:rPr>
        <w:t xml:space="preserve"> нестационарных торговых объектов</w:t>
      </w:r>
      <w:r w:rsidR="001D46D7">
        <w:rPr>
          <w:rFonts w:ascii="Times New Roman" w:hAnsi="Times New Roman"/>
          <w:sz w:val="28"/>
          <w:szCs w:val="28"/>
        </w:rPr>
        <w:t xml:space="preserve"> и организацию ярмарок на территории городского округа город Воронеж</w:t>
      </w:r>
      <w:r>
        <w:rPr>
          <w:rFonts w:ascii="Times New Roman" w:hAnsi="Times New Roman"/>
          <w:sz w:val="28"/>
          <w:szCs w:val="28"/>
        </w:rPr>
        <w:t>;</w:t>
      </w:r>
    </w:p>
    <w:p w:rsidR="00F80BEA" w:rsidRPr="00E940ED" w:rsidRDefault="00F80BEA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предоставление субсидии из бюджета городского округа город Воронеж на обеспечение деятельности юридических лиц, осуществляющих помывку в банях и душевых.</w:t>
      </w:r>
    </w:p>
    <w:p w:rsidR="001D46D7" w:rsidRPr="00E940ED" w:rsidRDefault="001D46D7" w:rsidP="006E2BE9">
      <w:pPr>
        <w:autoSpaceDE w:val="0"/>
        <w:autoSpaceDN w:val="0"/>
        <w:adjustRightInd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 строительной политики администрации городского округа город </w:t>
      </w:r>
      <w:r w:rsidR="00F80BEA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>Воронеж осуществляет уплату земельного налога при использовании земельных участков, предоставленных на праве постоянного (бессрочного) пользования под строительство детских садов, школ, инженерной инфраструктуры и прочих объектов социальной инфраструктуры для муниципальных нужд.</w:t>
      </w:r>
    </w:p>
    <w:p w:rsidR="001D46D7" w:rsidRPr="001D46D7" w:rsidRDefault="001D46D7" w:rsidP="006E2BE9">
      <w:pPr>
        <w:spacing w:after="0" w:line="384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Подготовка документации для постановки на </w:t>
      </w:r>
      <w:r w:rsidR="005C41AE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государственный </w:t>
      </w:r>
      <w:r w:rsidR="00E9451D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кадастровый учет, 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государственной регистрации права собственности городского округа город Воронеж на объекты капитального строительства и инженерной инфраструктуры городского округа город Воронеж, получение выписок из реестра ценных бумаг, оформление прочей документации в отношении объектов муниципальной собственности, осуществление оценки.</w:t>
      </w:r>
    </w:p>
    <w:p w:rsidR="00F848F4" w:rsidRPr="00592B02" w:rsidRDefault="001D46D7" w:rsidP="00592B02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Воронеж, управление главного архитектора администрации городского о</w:t>
      </w:r>
      <w:r w:rsidR="009E2C0E">
        <w:rPr>
          <w:rFonts w:ascii="Times New Roman" w:hAnsi="Times New Roman"/>
          <w:sz w:val="28"/>
          <w:szCs w:val="28"/>
        </w:rPr>
        <w:t>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201</w:t>
      </w:r>
      <w:r w:rsidR="00207805">
        <w:rPr>
          <w:rFonts w:ascii="Times New Roman" w:hAnsi="Times New Roman"/>
          <w:sz w:val="28"/>
          <w:szCs w:val="28"/>
        </w:rPr>
        <w:t>8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171BCB">
        <w:rPr>
          <w:rFonts w:ascii="Times New Roman" w:hAnsi="Times New Roman"/>
          <w:sz w:val="28"/>
          <w:szCs w:val="28"/>
        </w:rPr>
        <w:t xml:space="preserve"> и</w:t>
      </w:r>
      <w:r w:rsidR="009E2C0E">
        <w:rPr>
          <w:rFonts w:ascii="Times New Roman" w:hAnsi="Times New Roman"/>
          <w:sz w:val="28"/>
          <w:szCs w:val="28"/>
        </w:rPr>
        <w:t xml:space="preserve"> </w:t>
      </w:r>
      <w:r w:rsidRPr="00E940ED">
        <w:rPr>
          <w:rFonts w:ascii="Times New Roman" w:hAnsi="Times New Roman"/>
          <w:sz w:val="28"/>
          <w:szCs w:val="28"/>
        </w:rPr>
        <w:t xml:space="preserve">управление развития предпринимательства, потребительского рынка и инновационной политики администрации </w:t>
      </w:r>
      <w:r w:rsidR="009E2C0E">
        <w:rPr>
          <w:rFonts w:ascii="Times New Roman" w:hAnsi="Times New Roman"/>
          <w:sz w:val="28"/>
          <w:szCs w:val="28"/>
        </w:rPr>
        <w:t>г</w:t>
      </w:r>
      <w:r w:rsidR="00F848F4">
        <w:rPr>
          <w:rFonts w:ascii="Times New Roman" w:hAnsi="Times New Roman"/>
          <w:sz w:val="28"/>
          <w:szCs w:val="28"/>
        </w:rPr>
        <w:t>ородского округа город Воронеж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207805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="00F848F4">
        <w:rPr>
          <w:rFonts w:ascii="Times New Roman" w:hAnsi="Times New Roman"/>
          <w:sz w:val="28"/>
          <w:szCs w:val="28"/>
        </w:rPr>
        <w:t>.</w:t>
      </w:r>
      <w:r w:rsidR="002B7519">
        <w:rPr>
          <w:rFonts w:ascii="Times New Roman" w:hAnsi="Times New Roman"/>
          <w:sz w:val="28"/>
          <w:szCs w:val="28"/>
        </w:rPr>
        <w:t xml:space="preserve"> </w:t>
      </w:r>
    </w:p>
    <w:p w:rsidR="001D46D7" w:rsidRDefault="001D46D7" w:rsidP="009E2C0E">
      <w:pPr>
        <w:widowControl w:val="0"/>
        <w:autoSpaceDE w:val="0"/>
        <w:autoSpaceDN w:val="0"/>
        <w:spacing w:after="0" w:line="38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Управление имущественных и земельных отношений администрации городского округа город Воронеж в рамках мероприятия выступает заказчиком следующих видов услуг сторонних организаций: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- выполнение работ по изготовлению технической документации на объекты недвижимости с целью постановки их на государственный кадастровый учет, </w:t>
      </w:r>
      <w:proofErr w:type="gramStart"/>
      <w:r w:rsidR="004D3ACA">
        <w:rPr>
          <w:rFonts w:ascii="Times New Roman" w:hAnsi="Times New Roman"/>
          <w:sz w:val="28"/>
          <w:szCs w:val="28"/>
        </w:rPr>
        <w:t>постановки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на учет объектов как бесхозяйных с последующей </w:t>
      </w:r>
      <w:r w:rsidR="005C41AE">
        <w:rPr>
          <w:rFonts w:ascii="Times New Roman" w:hAnsi="Times New Roman"/>
          <w:sz w:val="28"/>
          <w:szCs w:val="28"/>
        </w:rPr>
        <w:t xml:space="preserve">государственной </w:t>
      </w:r>
      <w:r w:rsidRPr="00E940ED">
        <w:rPr>
          <w:rFonts w:ascii="Times New Roman" w:hAnsi="Times New Roman"/>
          <w:sz w:val="28"/>
          <w:szCs w:val="28"/>
        </w:rPr>
        <w:t>регистрацией права собственности</w:t>
      </w:r>
      <w:r w:rsidR="00E66611">
        <w:rPr>
          <w:rFonts w:ascii="Times New Roman" w:hAnsi="Times New Roman"/>
          <w:sz w:val="28"/>
          <w:szCs w:val="28"/>
        </w:rPr>
        <w:t xml:space="preserve">, </w:t>
      </w:r>
      <w:r w:rsidR="00E66611" w:rsidRPr="00E66611">
        <w:rPr>
          <w:rFonts w:ascii="Times New Roman" w:hAnsi="Times New Roman"/>
          <w:sz w:val="28"/>
          <w:szCs w:val="28"/>
        </w:rPr>
        <w:t>технических планов на объекты капитального строительства</w:t>
      </w:r>
      <w:r w:rsidRPr="00E940ED">
        <w:rPr>
          <w:rFonts w:ascii="Times New Roman" w:hAnsi="Times New Roman"/>
          <w:sz w:val="28"/>
          <w:szCs w:val="28"/>
        </w:rPr>
        <w:t>;</w:t>
      </w:r>
    </w:p>
    <w:p w:rsidR="005E0624" w:rsidRDefault="005E0624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>- получение выписок из реестра ценных бумаг</w:t>
      </w:r>
      <w:r>
        <w:rPr>
          <w:rFonts w:ascii="Times New Roman" w:hAnsi="Times New Roman"/>
          <w:sz w:val="28"/>
          <w:szCs w:val="28"/>
        </w:rPr>
        <w:t>;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5E0624" w:rsidRDefault="005E0624" w:rsidP="005E0624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- осуществление экспертной оценки технического состояния объектов, находящихся в </w:t>
      </w:r>
      <w:r w:rsidR="00BA7A83">
        <w:rPr>
          <w:rFonts w:ascii="Times New Roman" w:eastAsia="Times New Roman" w:hAnsi="Times New Roman" w:cstheme="minorBidi"/>
          <w:sz w:val="28"/>
          <w:szCs w:val="28"/>
          <w:lang w:eastAsia="ru-RU"/>
        </w:rPr>
        <w:t>муниципальной собственности</w:t>
      </w:r>
      <w:r w:rsidR="00871C2D">
        <w:rPr>
          <w:rFonts w:ascii="Times New Roman" w:eastAsia="Times New Roman" w:hAnsi="Times New Roman" w:cstheme="minorBidi"/>
          <w:sz w:val="28"/>
          <w:szCs w:val="28"/>
          <w:lang w:eastAsia="ru-RU"/>
        </w:rPr>
        <w:t>;</w:t>
      </w:r>
      <w:r w:rsidR="007A642B" w:rsidRPr="007A642B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</w:p>
    <w:p w:rsidR="00281AAE" w:rsidRPr="007A642B" w:rsidRDefault="00281AAE" w:rsidP="00281AAE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проектно-сметной документации для проведения работ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по осуществлению</w:t>
      </w:r>
      <w:r w:rsidR="00F848F4" w:rsidRP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</w:t>
      </w:r>
      <w:r w:rsidR="00F848F4">
        <w:rPr>
          <w:rFonts w:ascii="Times New Roman" w:eastAsia="Times New Roman" w:hAnsi="Times New Roman" w:cstheme="minorBidi"/>
          <w:sz w:val="28"/>
          <w:szCs w:val="28"/>
          <w:lang w:eastAsia="ru-RU"/>
        </w:rPr>
        <w:t>сноса,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ремонтных работ или реконструкции</w:t>
      </w: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 xml:space="preserve"> объектов муниципальной собственности;</w:t>
      </w:r>
    </w:p>
    <w:p w:rsidR="001D46D7" w:rsidRPr="001D46D7" w:rsidRDefault="001D46D7" w:rsidP="003370E2">
      <w:pPr>
        <w:spacing w:after="0" w:line="360" w:lineRule="auto"/>
        <w:ind w:firstLine="567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1D46D7">
        <w:rPr>
          <w:rFonts w:ascii="Times New Roman" w:eastAsia="Times New Roman" w:hAnsi="Times New Roman" w:cstheme="minorBidi"/>
          <w:sz w:val="28"/>
          <w:szCs w:val="28"/>
          <w:lang w:eastAsia="ru-RU"/>
        </w:rPr>
        <w:t>- подготовка иной инженерно-технической  и экспертной документации в отношении объек</w:t>
      </w:r>
      <w:r>
        <w:rPr>
          <w:rFonts w:ascii="Times New Roman" w:eastAsia="Times New Roman" w:hAnsi="Times New Roman" w:cstheme="minorBidi"/>
          <w:sz w:val="28"/>
          <w:szCs w:val="28"/>
          <w:lang w:eastAsia="ru-RU"/>
        </w:rPr>
        <w:t>тов муниципальной собственности;</w:t>
      </w:r>
    </w:p>
    <w:p w:rsidR="005E0624" w:rsidRPr="00E940ED" w:rsidRDefault="005E0624" w:rsidP="005E0624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муниципального имущества;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месячной арендной платы муниципального имущества;</w:t>
      </w:r>
      <w:r w:rsidRPr="005E0624">
        <w:rPr>
          <w:rFonts w:ascii="Times New Roman" w:hAnsi="Times New Roman"/>
          <w:sz w:val="28"/>
          <w:szCs w:val="28"/>
        </w:rPr>
        <w:t xml:space="preserve"> </w:t>
      </w:r>
    </w:p>
    <w:p w:rsidR="005E0624" w:rsidRDefault="005E0624" w:rsidP="005E0624">
      <w:pPr>
        <w:autoSpaceDE w:val="0"/>
        <w:autoSpaceDN w:val="0"/>
        <w:adjustRightInd w:val="0"/>
        <w:spacing w:after="0" w:line="367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40ED">
        <w:rPr>
          <w:rFonts w:ascii="Times New Roman" w:hAnsi="Times New Roman"/>
          <w:sz w:val="28"/>
          <w:szCs w:val="28"/>
        </w:rPr>
        <w:t>- определение рыночной стоимости и величины годовой арендной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платы земельных участков, находящихся в собственности муниципального образования городской округ город Воронеж;</w:t>
      </w:r>
    </w:p>
    <w:p w:rsidR="005E0624" w:rsidRDefault="005E0624" w:rsidP="005E062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hAnsi="Times New Roman"/>
          <w:sz w:val="28"/>
          <w:szCs w:val="28"/>
        </w:rPr>
        <w:t xml:space="preserve">- определение рыночной стоимости изымаемых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773459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нужд земельных участков и (или) расположенных на них объектов недвижимого имущества (нежилого фонда) или прекращаемых прав, размера убытков, причиняемых изъятием, а также недвижимого имущества, предоставляемого взамен и</w:t>
      </w:r>
      <w:r w:rsidR="001E7950">
        <w:rPr>
          <w:rFonts w:ascii="Times New Roman" w:eastAsia="Times New Roman" w:hAnsi="Times New Roman"/>
          <w:sz w:val="28"/>
          <w:szCs w:val="28"/>
          <w:lang w:eastAsia="ru-RU"/>
        </w:rPr>
        <w:t>зымаемого недвижимого имущества.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F9115C">
        <w:rPr>
          <w:rFonts w:ascii="Times New Roman" w:hAnsi="Times New Roman"/>
          <w:sz w:val="28"/>
          <w:szCs w:val="28"/>
        </w:rPr>
        <w:t>главного архитектора администрации городского округа город Воронеж в рамках мероприятия выступает заказчиком следующ</w:t>
      </w:r>
      <w:r w:rsidR="00F77149">
        <w:rPr>
          <w:rFonts w:ascii="Times New Roman" w:hAnsi="Times New Roman"/>
          <w:sz w:val="28"/>
          <w:szCs w:val="28"/>
        </w:rPr>
        <w:t>его</w:t>
      </w:r>
      <w:r w:rsidRPr="00F9115C">
        <w:rPr>
          <w:rFonts w:ascii="Times New Roman" w:hAnsi="Times New Roman"/>
          <w:sz w:val="28"/>
          <w:szCs w:val="28"/>
        </w:rPr>
        <w:t xml:space="preserve"> вид</w:t>
      </w:r>
      <w:r w:rsidR="00F77149">
        <w:rPr>
          <w:rFonts w:ascii="Times New Roman" w:hAnsi="Times New Roman"/>
          <w:sz w:val="28"/>
          <w:szCs w:val="28"/>
        </w:rPr>
        <w:t>а</w:t>
      </w:r>
      <w:r w:rsidRPr="00F9115C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201</w:t>
      </w:r>
      <w:r w:rsidR="0081318C">
        <w:rPr>
          <w:rFonts w:ascii="Times New Roman" w:hAnsi="Times New Roman"/>
          <w:sz w:val="28"/>
          <w:szCs w:val="28"/>
        </w:rPr>
        <w:t>8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F9115C">
        <w:rPr>
          <w:rFonts w:ascii="Times New Roman" w:hAnsi="Times New Roman"/>
          <w:sz w:val="28"/>
          <w:szCs w:val="28"/>
        </w:rPr>
        <w:t xml:space="preserve">: </w:t>
      </w:r>
    </w:p>
    <w:p w:rsidR="001D46D7" w:rsidRPr="00F9115C" w:rsidRDefault="001D46D7" w:rsidP="006E2BE9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геодезическая съемка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</w:t>
      </w:r>
      <w:r w:rsidRPr="00F9115C">
        <w:rPr>
          <w:rFonts w:ascii="Times New Roman" w:hAnsi="Times New Roman"/>
          <w:sz w:val="28"/>
          <w:szCs w:val="28"/>
        </w:rPr>
        <w:t>;</w:t>
      </w:r>
    </w:p>
    <w:p w:rsidR="001D46D7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115C">
        <w:rPr>
          <w:rFonts w:ascii="Times New Roman" w:hAnsi="Times New Roman"/>
          <w:sz w:val="28"/>
          <w:szCs w:val="28"/>
        </w:rPr>
        <w:t xml:space="preserve">- изготовление технических планов </w:t>
      </w:r>
      <w:r w:rsidRPr="00C30213">
        <w:rPr>
          <w:rFonts w:ascii="Times New Roman" w:hAnsi="Times New Roman"/>
          <w:sz w:val="28"/>
          <w:szCs w:val="28"/>
        </w:rPr>
        <w:t xml:space="preserve">объектов </w:t>
      </w:r>
      <w:r>
        <w:rPr>
          <w:rFonts w:ascii="Times New Roman" w:hAnsi="Times New Roman"/>
          <w:sz w:val="28"/>
          <w:szCs w:val="28"/>
        </w:rPr>
        <w:t>инженерной инфраструктуры;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изготовление схем расположения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1D46D7" w:rsidRPr="00F9115C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85824">
        <w:rPr>
          <w:rFonts w:ascii="Times New Roman" w:hAnsi="Times New Roman"/>
          <w:sz w:val="28"/>
          <w:szCs w:val="28"/>
        </w:rPr>
        <w:t xml:space="preserve"> </w:t>
      </w:r>
      <w:r w:rsidRPr="00FE1398">
        <w:rPr>
          <w:rFonts w:ascii="Times New Roman" w:hAnsi="Times New Roman"/>
          <w:sz w:val="28"/>
          <w:szCs w:val="28"/>
        </w:rPr>
        <w:t>подготовка межевых планов и постановка на государственный кадастровый учет земельных участков под объектами водоснабжения;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проведение работ по уточн</w:t>
      </w:r>
      <w:r>
        <w:rPr>
          <w:rFonts w:ascii="Times New Roman" w:hAnsi="Times New Roman"/>
          <w:sz w:val="28"/>
          <w:szCs w:val="28"/>
        </w:rPr>
        <w:t>ению границ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>подготовка проект</w:t>
      </w:r>
      <w:r>
        <w:rPr>
          <w:rFonts w:ascii="Times New Roman" w:hAnsi="Times New Roman"/>
          <w:sz w:val="28"/>
          <w:szCs w:val="28"/>
        </w:rPr>
        <w:t>а межевания земельных участков;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E1398">
        <w:rPr>
          <w:rFonts w:ascii="Times New Roman" w:hAnsi="Times New Roman"/>
          <w:sz w:val="28"/>
          <w:szCs w:val="28"/>
        </w:rPr>
        <w:t xml:space="preserve">подготовка межевых планов и постановка на государственный кадастровый учет земельных участков, фактически занимаемых индивидуальными жилыми домами, возведенными в порядке оказания помощи гражданам, лишившимся жилых помещений в результате лесных и ландшафтных пожаров 2010 года в микрорайоне </w:t>
      </w:r>
      <w:proofErr w:type="spellStart"/>
      <w:r w:rsidRPr="00FE1398">
        <w:rPr>
          <w:rFonts w:ascii="Times New Roman" w:hAnsi="Times New Roman"/>
          <w:sz w:val="28"/>
          <w:szCs w:val="28"/>
        </w:rPr>
        <w:t>Масловка</w:t>
      </w:r>
      <w:proofErr w:type="spellEnd"/>
      <w:r w:rsidRPr="00F91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46D7" w:rsidRPr="00EC3B91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>Управление развития предпринимательства, потребительского рынка и инновационной политики администрации городского округа город Воронеж в рамках мероприятия выступает заказчиком следующ</w:t>
      </w:r>
      <w:r w:rsidR="00012790">
        <w:rPr>
          <w:rFonts w:ascii="Times New Roman" w:hAnsi="Times New Roman"/>
          <w:sz w:val="28"/>
          <w:szCs w:val="28"/>
        </w:rPr>
        <w:t>его</w:t>
      </w:r>
      <w:r w:rsidRPr="00EC3B91">
        <w:rPr>
          <w:rFonts w:ascii="Times New Roman" w:hAnsi="Times New Roman"/>
          <w:sz w:val="28"/>
          <w:szCs w:val="28"/>
        </w:rPr>
        <w:t xml:space="preserve"> вид</w:t>
      </w:r>
      <w:r w:rsidR="00012790">
        <w:rPr>
          <w:rFonts w:ascii="Times New Roman" w:hAnsi="Times New Roman"/>
          <w:sz w:val="28"/>
          <w:szCs w:val="28"/>
        </w:rPr>
        <w:t>а</w:t>
      </w:r>
      <w:r w:rsidRPr="00EC3B91">
        <w:rPr>
          <w:rFonts w:ascii="Times New Roman" w:hAnsi="Times New Roman"/>
          <w:sz w:val="28"/>
          <w:szCs w:val="28"/>
        </w:rPr>
        <w:t xml:space="preserve"> услуг сторонних организаций</w:t>
      </w:r>
      <w:r w:rsidR="00CA1DF4">
        <w:rPr>
          <w:rFonts w:ascii="Times New Roman" w:hAnsi="Times New Roman"/>
          <w:sz w:val="28"/>
          <w:szCs w:val="28"/>
        </w:rPr>
        <w:t xml:space="preserve"> (до 202</w:t>
      </w:r>
      <w:r w:rsidR="00EF442A">
        <w:rPr>
          <w:rFonts w:ascii="Times New Roman" w:hAnsi="Times New Roman"/>
          <w:sz w:val="28"/>
          <w:szCs w:val="28"/>
        </w:rPr>
        <w:t>1</w:t>
      </w:r>
      <w:r w:rsidR="00CA1DF4">
        <w:rPr>
          <w:rFonts w:ascii="Times New Roman" w:hAnsi="Times New Roman"/>
          <w:sz w:val="28"/>
          <w:szCs w:val="28"/>
        </w:rPr>
        <w:t xml:space="preserve"> года)</w:t>
      </w:r>
      <w:r w:rsidRPr="00EC3B91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3B91">
        <w:rPr>
          <w:rFonts w:ascii="Times New Roman" w:hAnsi="Times New Roman"/>
          <w:sz w:val="28"/>
          <w:szCs w:val="28"/>
        </w:rPr>
        <w:t xml:space="preserve">- оценка стоимости прав на заключение договоров на организацию ярмарок, на размещение нестационарных торговых объектов, на размещение передвижных средств развозной и разносной уличной торговли, на размещение елочных базаров на территории городского округа город </w:t>
      </w:r>
      <w:r w:rsidRPr="00382AA5">
        <w:rPr>
          <w:rFonts w:ascii="Times New Roman" w:hAnsi="Times New Roman"/>
          <w:sz w:val="28"/>
          <w:szCs w:val="28"/>
        </w:rPr>
        <w:t>Воронеж.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Подготовка документации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постановки на</w:t>
      </w:r>
      <w:r w:rsidR="007A64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642B" w:rsidRPr="001E562E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 xml:space="preserve"> кадастровый учет,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 регистраци</w:t>
      </w:r>
      <w:r w:rsidR="006A2A8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A4CB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права собственности городского округа город Воронеж на земельные участки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Управлением имущественных и земельных отношений администрации городского округа город Воронеж в рамках мероприятия осуществляется </w:t>
      </w:r>
      <w:r w:rsidRPr="000E7055">
        <w:rPr>
          <w:rFonts w:ascii="Times New Roman" w:hAnsi="Times New Roman"/>
          <w:sz w:val="28"/>
          <w:szCs w:val="28"/>
        </w:rPr>
        <w:t xml:space="preserve">формирование земельных участков </w:t>
      </w:r>
      <w:r w:rsidRPr="00E940ED">
        <w:rPr>
          <w:rFonts w:ascii="Times New Roman" w:hAnsi="Times New Roman"/>
          <w:sz w:val="28"/>
          <w:szCs w:val="28"/>
        </w:rPr>
        <w:t xml:space="preserve">под объектами недвижимости, находящимися </w:t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</w:t>
      </w:r>
      <w:r w:rsidRPr="00E940ED">
        <w:rPr>
          <w:rFonts w:ascii="Times New Roman" w:hAnsi="Times New Roman"/>
          <w:sz w:val="28"/>
          <w:szCs w:val="28"/>
        </w:rPr>
        <w:t>постановка их на г</w:t>
      </w:r>
      <w:r>
        <w:rPr>
          <w:rFonts w:ascii="Times New Roman" w:hAnsi="Times New Roman"/>
          <w:sz w:val="28"/>
          <w:szCs w:val="28"/>
        </w:rPr>
        <w:t xml:space="preserve">осударственный кадастровый учет.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 xml:space="preserve">1.4. Подготовка и организация комплекса мероприятий, направленных на осуществление работ по демонтажу рекламных конструкций, </w:t>
      </w:r>
      <w:r w:rsidRPr="00CF215C">
        <w:rPr>
          <w:rFonts w:ascii="Times New Roman" w:eastAsia="Times New Roman" w:hAnsi="Times New Roman"/>
          <w:sz w:val="28"/>
          <w:szCs w:val="28"/>
          <w:lang w:eastAsia="ru-RU"/>
        </w:rPr>
        <w:t>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установленных и (или) эксплуатируемых без разрешений на установку и эксплуатацию рекламных конструкций, срок действия которых не истек.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</w:rPr>
        <w:t xml:space="preserve">В рамках мероприятия проводится конкурсный отбор подрядной организации на право выполнения работ по демонтажу, утилизации рекламных конструкций, </w:t>
      </w:r>
      <w:r w:rsidRPr="00C97D1C">
        <w:rPr>
          <w:rFonts w:ascii="Times New Roman" w:eastAsia="Times New Roman" w:hAnsi="Times New Roman"/>
          <w:sz w:val="28"/>
          <w:szCs w:val="28"/>
          <w:lang w:eastAsia="ru-RU"/>
        </w:rPr>
        <w:t>размещенных на территории городского округа город Воронеж с нарушением требований законодательства о рекламе, а также в необходимых случаях по утилизации иных рекламных конструкций.</w:t>
      </w:r>
    </w:p>
    <w:p w:rsidR="001D46D7" w:rsidRPr="00E940ED" w:rsidRDefault="001D46D7" w:rsidP="00031208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055">
        <w:rPr>
          <w:rFonts w:ascii="Times New Roman" w:hAnsi="Times New Roman"/>
          <w:sz w:val="28"/>
          <w:szCs w:val="28"/>
        </w:rPr>
        <w:t>С 01.01.2017 мероприятие выделено в основное мероприятие 2.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1.6. 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образования.</w:t>
      </w:r>
    </w:p>
    <w:p w:rsidR="001D46D7" w:rsidRPr="00E940ED" w:rsidRDefault="001D46D7" w:rsidP="00CF676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Default="001D46D7" w:rsidP="00CF6763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 2014 году в соответствии с решением 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Воронежской городской Думы от 10.07.2013 № 1235-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val="en-US" w:eastAsia="ru-RU"/>
        </w:rPr>
        <w:t>III</w:t>
      </w:r>
      <w:r w:rsidRPr="00E940ED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осуществлена приватизация муниципального унитарного предприятия городского округа город Воронеж «Центральный рынок» путем преобразования в открытое акционерное общество «Центральный рынок» с долей участия в уставном капитале муниципального образования. </w:t>
      </w:r>
    </w:p>
    <w:p w:rsidR="001D46D7" w:rsidRPr="00E940ED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Для строительства нового водозабора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(ВПС-21) в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целях улучшения в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одоснабжения Левобережного района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собственность городского округа город Воронеж приобретен земельный участок, находящийся 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за чертой городского округа город Воронеж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,</w:t>
      </w:r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на территории </w:t>
      </w:r>
      <w:proofErr w:type="spellStart"/>
      <w:r w:rsidRPr="00E940ED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Новоу</w:t>
      </w:r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сманского</w:t>
      </w:r>
      <w:proofErr w:type="spellEnd"/>
      <w:r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муниципального района</w:t>
      </w:r>
      <w:r w:rsidRPr="003C7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Внесение взносов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 денежном эквиваленте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 уставные капиталы акционерных обществ и приобретение в собственность муниципального образования имущества осуществляются в соответствии с принятыми нормативными правовыми актами органов местного самоуправления городского округа город Воронеж.</w:t>
      </w:r>
    </w:p>
    <w:p w:rsidR="001D46D7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1.7. </w:t>
      </w:r>
      <w:r>
        <w:rPr>
          <w:rFonts w:ascii="Times New Roman" w:hAnsi="Times New Roman"/>
          <w:sz w:val="28"/>
          <w:szCs w:val="28"/>
        </w:rPr>
        <w:t>С</w:t>
      </w:r>
      <w:r w:rsidRPr="002C7CC1">
        <w:rPr>
          <w:rFonts w:ascii="Times New Roman" w:hAnsi="Times New Roman"/>
          <w:sz w:val="28"/>
          <w:szCs w:val="28"/>
        </w:rPr>
        <w:t>одержани</w:t>
      </w:r>
      <w:r>
        <w:rPr>
          <w:rFonts w:ascii="Times New Roman" w:hAnsi="Times New Roman"/>
          <w:sz w:val="28"/>
          <w:szCs w:val="28"/>
        </w:rPr>
        <w:t>е и ремонт</w:t>
      </w:r>
      <w:r w:rsidRPr="002C7CC1">
        <w:rPr>
          <w:rFonts w:ascii="Times New Roman" w:hAnsi="Times New Roman"/>
          <w:sz w:val="28"/>
          <w:szCs w:val="28"/>
        </w:rPr>
        <w:t xml:space="preserve"> объектов недвижимости имущественной казны городского округа, </w:t>
      </w:r>
      <w:r>
        <w:rPr>
          <w:rFonts w:ascii="Times New Roman" w:hAnsi="Times New Roman"/>
          <w:sz w:val="28"/>
          <w:szCs w:val="28"/>
        </w:rPr>
        <w:t>о</w:t>
      </w:r>
      <w:r w:rsidRPr="002C7CC1">
        <w:rPr>
          <w:rFonts w:ascii="Times New Roman" w:hAnsi="Times New Roman"/>
          <w:sz w:val="28"/>
          <w:szCs w:val="28"/>
        </w:rPr>
        <w:t xml:space="preserve">плата </w:t>
      </w:r>
      <w:r>
        <w:rPr>
          <w:rFonts w:ascii="Times New Roman" w:hAnsi="Times New Roman"/>
          <w:sz w:val="28"/>
          <w:szCs w:val="28"/>
        </w:rPr>
        <w:t xml:space="preserve">коммунальных платежей, </w:t>
      </w:r>
      <w:r w:rsidRPr="002C7CC1">
        <w:rPr>
          <w:rFonts w:ascii="Times New Roman" w:hAnsi="Times New Roman"/>
          <w:sz w:val="28"/>
          <w:szCs w:val="28"/>
        </w:rPr>
        <w:t xml:space="preserve">взносов на капитальный ремонт общего </w:t>
      </w:r>
      <w:r>
        <w:rPr>
          <w:rFonts w:ascii="Times New Roman" w:hAnsi="Times New Roman"/>
          <w:sz w:val="28"/>
          <w:szCs w:val="28"/>
        </w:rPr>
        <w:t>имущества многоквартирных домов.</w:t>
      </w:r>
    </w:p>
    <w:p w:rsidR="0015616A" w:rsidRDefault="0015616A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Исполнителями мероприятия являются управление имущественных и земельных отношений администрации городского округа город Воронеж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940ED">
        <w:rPr>
          <w:rFonts w:ascii="Times New Roman" w:hAnsi="Times New Roman"/>
          <w:sz w:val="28"/>
          <w:szCs w:val="28"/>
        </w:rPr>
        <w:t xml:space="preserve"> управление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</w:t>
      </w:r>
      <w:r w:rsidRPr="00E940ED">
        <w:rPr>
          <w:rFonts w:ascii="Times New Roman" w:hAnsi="Times New Roman"/>
          <w:sz w:val="28"/>
          <w:szCs w:val="28"/>
        </w:rPr>
        <w:t>администрации городского о</w:t>
      </w:r>
      <w:r>
        <w:rPr>
          <w:rFonts w:ascii="Times New Roman" w:hAnsi="Times New Roman"/>
          <w:sz w:val="28"/>
          <w:szCs w:val="28"/>
        </w:rPr>
        <w:t>круга город Воронеж.</w:t>
      </w:r>
    </w:p>
    <w:p w:rsidR="00235A61" w:rsidRPr="000D3C70" w:rsidRDefault="00235A61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Участником мероприятия является муниципальное казенное учреждение городского округа город Воронеж «Городская дирекция единого заказчика жилищно-коммунального хозяйства».</w:t>
      </w:r>
    </w:p>
    <w:p w:rsidR="001D46D7" w:rsidRPr="000D3C70" w:rsidRDefault="006A2A85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 xml:space="preserve">Управление имущественных и земельных отношений администрации городского округа город Воронеж выступает заказчиком работ и услуг </w:t>
      </w:r>
      <w:proofErr w:type="spellStart"/>
      <w:r w:rsidRPr="000D3C70">
        <w:rPr>
          <w:rFonts w:ascii="Times New Roman" w:hAnsi="Times New Roman"/>
          <w:sz w:val="28"/>
          <w:szCs w:val="28"/>
          <w:lang w:eastAsia="ru-RU"/>
        </w:rPr>
        <w:t>ресурсоснабжающих</w:t>
      </w:r>
      <w:proofErr w:type="spellEnd"/>
      <w:r w:rsidRPr="000D3C70">
        <w:rPr>
          <w:rFonts w:ascii="Times New Roman" w:hAnsi="Times New Roman"/>
          <w:sz w:val="28"/>
          <w:szCs w:val="28"/>
          <w:lang w:eastAsia="ru-RU"/>
        </w:rPr>
        <w:t>, управляющих и иных сторонних организаций для предоставления коммунальных услуг, осуществления содержания и ремонта объектов недвижимости имущественной казны городского округа,</w:t>
      </w:r>
      <w:r w:rsidR="00C537A2" w:rsidRPr="000D3C70">
        <w:rPr>
          <w:rFonts w:ascii="Times New Roman" w:hAnsi="Times New Roman"/>
          <w:sz w:val="28"/>
          <w:szCs w:val="28"/>
          <w:lang w:eastAsia="ru-RU"/>
        </w:rPr>
        <w:t xml:space="preserve"> обеспечения сохранности указанных объектов,</w:t>
      </w:r>
      <w:r w:rsidRPr="000D3C70">
        <w:rPr>
          <w:rFonts w:ascii="Times New Roman" w:hAnsi="Times New Roman"/>
          <w:sz w:val="28"/>
          <w:szCs w:val="28"/>
          <w:lang w:eastAsia="ru-RU"/>
        </w:rPr>
        <w:t xml:space="preserve"> осуществляет оплату взносов на капитальный ремонт общего имущества многоквартирных домов.</w:t>
      </w:r>
    </w:p>
    <w:p w:rsidR="0015616A" w:rsidRDefault="00D33BBA" w:rsidP="0015616A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D3C70">
        <w:rPr>
          <w:rFonts w:ascii="Times New Roman" w:hAnsi="Times New Roman"/>
          <w:sz w:val="28"/>
          <w:szCs w:val="28"/>
          <w:lang w:eastAsia="ru-RU"/>
        </w:rPr>
        <w:t>М</w:t>
      </w:r>
      <w:r w:rsidR="00235A61" w:rsidRPr="000D3C70">
        <w:rPr>
          <w:rFonts w:ascii="Times New Roman" w:hAnsi="Times New Roman"/>
          <w:sz w:val="28"/>
          <w:szCs w:val="28"/>
          <w:lang w:eastAsia="ru-RU"/>
        </w:rPr>
        <w:t>униципальное казенное учреждение городского округа город Воронеж «Городская дирекция единого заказчика жилищно-коммунального хозяйства»</w:t>
      </w:r>
      <w:r w:rsidR="002013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выступа</w:t>
      </w:r>
      <w:r w:rsidR="004637A7">
        <w:rPr>
          <w:rFonts w:ascii="Times New Roman" w:hAnsi="Times New Roman"/>
          <w:sz w:val="28"/>
          <w:szCs w:val="28"/>
          <w:lang w:eastAsia="ru-RU"/>
        </w:rPr>
        <w:t>е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>т заказчик</w:t>
      </w:r>
      <w:r w:rsidR="004637A7">
        <w:rPr>
          <w:rFonts w:ascii="Times New Roman" w:hAnsi="Times New Roman"/>
          <w:sz w:val="28"/>
          <w:szCs w:val="28"/>
          <w:lang w:eastAsia="ru-RU"/>
        </w:rPr>
        <w:t xml:space="preserve">ом </w:t>
      </w:r>
      <w:r w:rsidR="0015616A" w:rsidRPr="000D3C70">
        <w:rPr>
          <w:rFonts w:ascii="Times New Roman" w:hAnsi="Times New Roman"/>
          <w:sz w:val="28"/>
          <w:szCs w:val="28"/>
          <w:lang w:eastAsia="ru-RU"/>
        </w:rPr>
        <w:t xml:space="preserve">работ и услуг сторонних организаций для осуществления </w:t>
      </w:r>
      <w:proofErr w:type="gramStart"/>
      <w:r w:rsidR="0015616A" w:rsidRPr="000D3C70">
        <w:rPr>
          <w:rFonts w:ascii="Times New Roman" w:hAnsi="Times New Roman"/>
          <w:sz w:val="28"/>
          <w:szCs w:val="28"/>
          <w:lang w:eastAsia="ru-RU"/>
        </w:rPr>
        <w:t>ремонта объектов недвижимости имущественной казны городского округа</w:t>
      </w:r>
      <w:proofErr w:type="gramEnd"/>
      <w:r w:rsidR="0015616A" w:rsidRPr="000D3C70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2AA5">
        <w:rPr>
          <w:rFonts w:ascii="Times New Roman" w:eastAsia="Times New Roman" w:hAnsi="Times New Roman"/>
          <w:sz w:val="28"/>
          <w:szCs w:val="28"/>
          <w:lang w:eastAsia="ru-RU"/>
        </w:rPr>
        <w:t>1.8. Осуществление выплат собственникам изымаемых объектов недвижимости для муниципальных нужд.</w:t>
      </w:r>
    </w:p>
    <w:p w:rsidR="001D46D7" w:rsidRPr="00773459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Воронеж.</w:t>
      </w:r>
    </w:p>
    <w:p w:rsidR="001D46D7" w:rsidRPr="00773459" w:rsidRDefault="003A2E25" w:rsidP="00CF6763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В случае изъятия земельного участка и находящихся на нем объектов недвижимости (нежилого фонда) для муниципальных нужд в соответствии с гражданским и земельным законодательством осуществляются выплаты</w:t>
      </w:r>
      <w:r w:rsidR="001D46D7" w:rsidRPr="00CD319D">
        <w:rPr>
          <w:rFonts w:ascii="Times New Roman" w:hAnsi="Times New Roman"/>
          <w:sz w:val="28"/>
          <w:szCs w:val="28"/>
        </w:rPr>
        <w:t>:</w:t>
      </w:r>
    </w:p>
    <w:p w:rsidR="001D46D7" w:rsidRPr="00773459" w:rsidRDefault="001D46D7" w:rsidP="001D46D7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- возмещения собственникам </w:t>
      </w:r>
      <w:r w:rsidRPr="00773459">
        <w:rPr>
          <w:rFonts w:ascii="Times New Roman" w:hAnsi="Times New Roman"/>
          <w:sz w:val="28"/>
          <w:szCs w:val="28"/>
        </w:rPr>
        <w:t>недвижимого имущества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 рыночной стоимости изымаемых </w:t>
      </w:r>
      <w:r w:rsidRPr="00773459">
        <w:rPr>
          <w:rFonts w:ascii="Times New Roman" w:hAnsi="Times New Roman"/>
          <w:sz w:val="28"/>
          <w:szCs w:val="28"/>
        </w:rPr>
        <w:t>для муниципальных нужд</w:t>
      </w:r>
      <w:r w:rsidRPr="008956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недвижимости;</w:t>
      </w:r>
    </w:p>
    <w:p w:rsidR="001D46D7" w:rsidRPr="00773459" w:rsidRDefault="001D46D7" w:rsidP="00031208">
      <w:pPr>
        <w:widowControl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3459">
        <w:rPr>
          <w:rFonts w:ascii="Times New Roman" w:hAnsi="Times New Roman"/>
          <w:sz w:val="28"/>
          <w:szCs w:val="28"/>
        </w:rPr>
        <w:t xml:space="preserve">- </w:t>
      </w:r>
      <w:r w:rsidRPr="00DB1D04">
        <w:rPr>
          <w:rFonts w:ascii="Times New Roman" w:eastAsia="Times New Roman" w:hAnsi="Times New Roman"/>
          <w:sz w:val="28"/>
          <w:szCs w:val="28"/>
          <w:lang w:eastAsia="ru-RU"/>
        </w:rPr>
        <w:t>возмещения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собственникам </w:t>
      </w:r>
      <w:r w:rsidRPr="00773459">
        <w:rPr>
          <w:rFonts w:ascii="Times New Roman" w:hAnsi="Times New Roman"/>
          <w:sz w:val="28"/>
          <w:szCs w:val="28"/>
        </w:rPr>
        <w:t xml:space="preserve">недвижимого имущества убытков, причиненных изъятием </w:t>
      </w:r>
      <w:r w:rsidRPr="00773459">
        <w:rPr>
          <w:rFonts w:ascii="Times New Roman" w:eastAsia="Times New Roman" w:hAnsi="Times New Roman"/>
          <w:sz w:val="28"/>
          <w:szCs w:val="28"/>
          <w:lang w:eastAsia="ru-RU"/>
        </w:rPr>
        <w:t>объектов недвижимости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73459">
        <w:rPr>
          <w:rFonts w:ascii="Times New Roman" w:hAnsi="Times New Roman"/>
          <w:sz w:val="28"/>
          <w:szCs w:val="28"/>
        </w:rPr>
        <w:t>для муниципальных нужд.</w:t>
      </w:r>
    </w:p>
    <w:p w:rsidR="001D46D7" w:rsidRDefault="001D46D7" w:rsidP="00031208">
      <w:pPr>
        <w:widowControl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Возмещение собственникам рыночной стоимости изымаемых объектов недвижимости</w:t>
      </w:r>
      <w:r w:rsidRPr="00286EFA">
        <w:rPr>
          <w:rFonts w:ascii="Times New Roman" w:hAnsi="Times New Roman"/>
          <w:sz w:val="28"/>
          <w:szCs w:val="28"/>
        </w:rPr>
        <w:t xml:space="preserve"> и убытков, причиненных таким изъятием,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предоставляется в </w:t>
      </w:r>
      <w:hyperlink r:id="rId12" w:history="1">
        <w:r w:rsidRPr="00286EFA">
          <w:rPr>
            <w:rFonts w:ascii="Times New Roman" w:eastAsia="Times New Roman" w:hAnsi="Times New Roman"/>
            <w:sz w:val="28"/>
            <w:szCs w:val="28"/>
            <w:lang w:eastAsia="ru-RU"/>
          </w:rPr>
          <w:t>порядке</w:t>
        </w:r>
      </w:hyperlink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устанавл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иваем</w:t>
      </w:r>
      <w:r w:rsidRPr="001154C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законодательством и нормативными правовыми актами органов местного самоуправления </w:t>
      </w:r>
      <w:r w:rsidRPr="00286EFA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Default="001D46D7" w:rsidP="001D46D7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1.9. Снос </w:t>
      </w:r>
      <w:r w:rsidR="00C537A2">
        <w:rPr>
          <w:rFonts w:ascii="Times New Roman" w:hAnsi="Times New Roman"/>
          <w:sz w:val="28"/>
          <w:szCs w:val="28"/>
        </w:rPr>
        <w:t xml:space="preserve">(демонтаж) </w:t>
      </w:r>
      <w:r>
        <w:rPr>
          <w:rFonts w:ascii="Times New Roman" w:hAnsi="Times New Roman"/>
          <w:sz w:val="28"/>
          <w:szCs w:val="28"/>
        </w:rPr>
        <w:t>нежилого фонда.</w:t>
      </w:r>
    </w:p>
    <w:p w:rsidR="00F848F4" w:rsidRPr="000532CF" w:rsidRDefault="00F848F4" w:rsidP="00F848F4">
      <w:pPr>
        <w:pStyle w:val="ConsPlusNormal"/>
        <w:spacing w:line="32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Исполнителем мероприятия является у</w:t>
      </w:r>
      <w:r w:rsidRPr="00E940ED">
        <w:rPr>
          <w:rFonts w:ascii="Times New Roman" w:hAnsi="Times New Roman"/>
          <w:sz w:val="28"/>
          <w:szCs w:val="28"/>
        </w:rPr>
        <w:t xml:space="preserve">правление имущественных и земельных отношений администрации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Воронеж, которое </w:t>
      </w:r>
      <w:r w:rsidRPr="00E940ED">
        <w:rPr>
          <w:rFonts w:ascii="Times New Roman" w:hAnsi="Times New Roman"/>
          <w:sz w:val="28"/>
          <w:szCs w:val="28"/>
        </w:rPr>
        <w:t>выступает заказчиком услуг сторонних организаций</w:t>
      </w:r>
      <w:r w:rsidRPr="002C5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сносу (демонтажу)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недвижимых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объектов имущественной казны: нежилых зданий,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сооружений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прочих </w:t>
      </w:r>
      <w:r w:rsidRPr="008B4AB5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требованиями действующего законодательства.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1.10. Перечисление денежных средств на депозитный счет суда.</w:t>
      </w:r>
    </w:p>
    <w:p w:rsidR="003A2E25" w:rsidRDefault="003A2E25" w:rsidP="003A2E25">
      <w:pPr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319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</w:t>
      </w:r>
      <w:r w:rsidR="00CD319D">
        <w:rPr>
          <w:rFonts w:ascii="Times New Roman" w:hAnsi="Times New Roman"/>
          <w:sz w:val="28"/>
          <w:szCs w:val="28"/>
        </w:rPr>
        <w:t xml:space="preserve">, которое осуществляет перечисление денежных средств на депозит суда для </w:t>
      </w:r>
      <w:r w:rsidR="00CD319D" w:rsidRPr="00CD319D">
        <w:rPr>
          <w:rFonts w:ascii="Times New Roman" w:hAnsi="Times New Roman"/>
          <w:sz w:val="28"/>
          <w:szCs w:val="28"/>
        </w:rPr>
        <w:t>выплаты</w:t>
      </w:r>
      <w:r w:rsidR="00CD319D" w:rsidRPr="00CD319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вознаграждения финансовому управляющему в размере, равном фиксированной сумме вознаграждения финансового управляющего за одну процедуру, применяемую в деле о банкротстве гражданина</w:t>
      </w:r>
      <w:r w:rsidR="00CD31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D319D" w:rsidRPr="00CD319D" w:rsidRDefault="00CD319D" w:rsidP="005C2EE8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Данные денежные средства могут быть использованы для выплаты вознаграждения финансовому управляющему только в случае отсутствия денежных сре</w:t>
      </w:r>
      <w:proofErr w:type="gramStart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дств дл</w:t>
      </w:r>
      <w:proofErr w:type="gramEnd"/>
      <w:r w:rsidRPr="00CD319D">
        <w:rPr>
          <w:rFonts w:ascii="Times New Roman" w:eastAsia="Times New Roman" w:hAnsi="Times New Roman"/>
          <w:sz w:val="28"/>
          <w:szCs w:val="28"/>
          <w:lang w:eastAsia="ru-RU"/>
        </w:rPr>
        <w:t>я этой цели в конкурсной массе.</w:t>
      </w:r>
    </w:p>
    <w:p w:rsidR="001D46D7" w:rsidRDefault="001D46D7" w:rsidP="006E2BE9">
      <w:pPr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Основно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 «</w:t>
      </w:r>
      <w:r w:rsidRPr="00041587">
        <w:rPr>
          <w:rFonts w:ascii="Times New Roman" w:eastAsiaTheme="minorHAnsi" w:hAnsi="Times New Roman"/>
          <w:sz w:val="28"/>
          <w:szCs w:val="28"/>
          <w:lang w:eastAsia="ru-RU"/>
        </w:rPr>
        <w:t>Обеспечение реализации муниципальной программы»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направлено на </w:t>
      </w:r>
      <w:r w:rsidRPr="00512793">
        <w:rPr>
          <w:rFonts w:ascii="Times New Roman" w:hAnsi="Times New Roman"/>
          <w:sz w:val="28"/>
          <w:szCs w:val="28"/>
        </w:rPr>
        <w:t>создание условий для реализации муниципальной программы</w:t>
      </w:r>
      <w:r>
        <w:rPr>
          <w:rFonts w:ascii="Times New Roman" w:hAnsi="Times New Roman"/>
          <w:sz w:val="28"/>
          <w:szCs w:val="28"/>
        </w:rPr>
        <w:t>.</w:t>
      </w:r>
      <w:r w:rsidRPr="005127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основного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 следующее мероприятие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D46D7" w:rsidRPr="00E940ED" w:rsidRDefault="001D46D7" w:rsidP="006E2BE9">
      <w:pPr>
        <w:widowControl w:val="0"/>
        <w:autoSpaceDE w:val="0"/>
        <w:autoSpaceDN w:val="0"/>
        <w:spacing w:after="0" w:line="367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 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(МКУ «ГЦМИ»)</w:t>
      </w: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CF6763">
      <w:pPr>
        <w:widowControl w:val="0"/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Исполнителем мероприятия является управление имущественных и земельных отношений администрации городского округа город Воронеж, участником – МКУ «ГЦМИ».</w:t>
      </w:r>
    </w:p>
    <w:p w:rsidR="001D46D7" w:rsidRPr="00B12003" w:rsidRDefault="001D46D7" w:rsidP="001D46D7">
      <w:pPr>
        <w:autoSpaceDE w:val="0"/>
        <w:autoSpaceDN w:val="0"/>
        <w:adjustRightInd w:val="0"/>
        <w:spacing w:after="0" w:line="36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Деятельность МКУ «ГЦМИ» направлена на обеспечение контроля использования и сохранности муниципального имущества (инвентаризация, проверки целевого использования имущества); проведение </w:t>
      </w:r>
      <w:proofErr w:type="spellStart"/>
      <w:r w:rsidRPr="00E940ED">
        <w:rPr>
          <w:rFonts w:ascii="Times New Roman" w:hAnsi="Times New Roman"/>
          <w:sz w:val="28"/>
          <w:szCs w:val="28"/>
        </w:rPr>
        <w:t>претензионно</w:t>
      </w:r>
      <w:proofErr w:type="spellEnd"/>
      <w:r w:rsidRPr="00E940ED">
        <w:rPr>
          <w:rFonts w:ascii="Times New Roman" w:hAnsi="Times New Roman"/>
          <w:sz w:val="28"/>
          <w:szCs w:val="28"/>
        </w:rPr>
        <w:t xml:space="preserve">-исковой работы </w:t>
      </w:r>
      <w:proofErr w:type="gramStart"/>
      <w:r w:rsidRPr="00E940ED">
        <w:rPr>
          <w:rFonts w:ascii="Times New Roman" w:hAnsi="Times New Roman"/>
          <w:sz w:val="28"/>
          <w:szCs w:val="28"/>
        </w:rPr>
        <w:t>по взысканию задолженности по неналоговым доходам перед бюджетом муниципального образования городской округ город Воронеж в виде платежей за пользование</w:t>
      </w:r>
      <w:proofErr w:type="gramEnd"/>
      <w:r w:rsidRPr="00E940ED">
        <w:rPr>
          <w:rFonts w:ascii="Times New Roman" w:hAnsi="Times New Roman"/>
          <w:sz w:val="28"/>
          <w:szCs w:val="28"/>
        </w:rPr>
        <w:t xml:space="preserve"> имуществом, земельными участками, находящимися в собственности муниципального образования, а также земельными участками, государственная собственн</w:t>
      </w:r>
      <w:r w:rsidR="00E7702D">
        <w:rPr>
          <w:rFonts w:ascii="Times New Roman" w:hAnsi="Times New Roman"/>
          <w:sz w:val="28"/>
          <w:szCs w:val="28"/>
        </w:rPr>
        <w:t>ость на которые не разграничена и которые  расположены</w:t>
      </w:r>
      <w:r w:rsidRPr="00E940ED">
        <w:rPr>
          <w:rFonts w:ascii="Times New Roman" w:hAnsi="Times New Roman"/>
          <w:sz w:val="28"/>
          <w:szCs w:val="28"/>
        </w:rPr>
        <w:t xml:space="preserve"> в границах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1D46D7" w:rsidRPr="00F77080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. ОБЪЕМЫ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ДЛЯ РЕАЛИЗАЦИИ МУНИЦИПАЛЬНОЙ ПРОГРАММЫ</w:t>
      </w:r>
    </w:p>
    <w:p w:rsidR="00EF442A" w:rsidRDefault="00EF442A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Общий объем финансирования </w:t>
      </w:r>
      <w:r w:rsidR="00E47B02">
        <w:rPr>
          <w:rFonts w:ascii="Times New Roman" w:eastAsiaTheme="minorHAnsi" w:hAnsi="Times New Roman"/>
          <w:sz w:val="28"/>
          <w:szCs w:val="28"/>
        </w:rPr>
        <w:t>муниципальной п</w:t>
      </w:r>
      <w:r>
        <w:rPr>
          <w:rFonts w:ascii="Times New Roman" w:eastAsiaTheme="minorHAnsi" w:hAnsi="Times New Roman"/>
          <w:sz w:val="28"/>
          <w:szCs w:val="28"/>
        </w:rPr>
        <w:t>рограммы составляет 1 372 822,87 тыс. рублей, в том числе по источникам финансирования:</w:t>
      </w: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областной бюджет – 6 000 тыс. рублей;</w:t>
      </w:r>
    </w:p>
    <w:p w:rsidR="00EF442A" w:rsidRDefault="00EF442A" w:rsidP="00EF442A">
      <w:pPr>
        <w:autoSpaceDE w:val="0"/>
        <w:autoSpaceDN w:val="0"/>
        <w:adjustRightInd w:val="0"/>
        <w:spacing w:after="0" w:line="360" w:lineRule="auto"/>
        <w:ind w:firstLine="652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бюджет городского округа город Воронеж – 1 366 822,87 тыс. рублей.</w:t>
      </w:r>
    </w:p>
    <w:p w:rsidR="001D46D7" w:rsidRDefault="001D46D7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Ресурсное обеспечение и прогнозная оценка расходов на реализацию муниципальной программы представлены в </w:t>
      </w:r>
      <w:hyperlink w:anchor="Par483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приложениях № 2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w:anchor="Par660" w:history="1">
        <w:r w:rsidRPr="00E940ED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Pr="00E940ED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программе.</w:t>
      </w:r>
    </w:p>
    <w:p w:rsidR="00EF442A" w:rsidRPr="00031208" w:rsidRDefault="00EF442A" w:rsidP="001D46D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1D46D7" w:rsidRPr="00E940ED" w:rsidRDefault="0003531F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5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. ПОДПРОГРАММА МУНИЦИПАЛЬНОЙ ПРОГРАММЫ</w:t>
      </w:r>
    </w:p>
    <w:p w:rsidR="001D46D7" w:rsidRPr="00031208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2F7527">
        <w:rPr>
          <w:rFonts w:ascii="Times New Roman" w:hAnsi="Times New Roman"/>
          <w:b/>
          <w:sz w:val="28"/>
          <w:szCs w:val="28"/>
          <w:lang w:eastAsia="ru-RU"/>
        </w:rPr>
        <w:t>ПОДПРОГРАММА 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«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Мониторинг наружной рекламы, подготовка и реализация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</w:t>
      </w:r>
      <w:r w:rsidRPr="00E940ED">
        <w:rPr>
          <w:rFonts w:ascii="Times New Roman" w:hAnsi="Times New Roman"/>
          <w:sz w:val="28"/>
          <w:szCs w:val="28"/>
          <w:lang w:eastAsia="ru-RU"/>
        </w:rPr>
        <w:t>» муниципальной программы городского округа город Воронеж</w:t>
      </w:r>
    </w:p>
    <w:p w:rsidR="001D46D7" w:rsidRPr="00E940ED" w:rsidRDefault="001D46D7" w:rsidP="001D46D7">
      <w:pPr>
        <w:widowControl w:val="0"/>
        <w:tabs>
          <w:tab w:val="left" w:pos="3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 «Управление муниципальным имуществом»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2F7527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3" w:name="Par230"/>
      <w:bookmarkEnd w:id="3"/>
      <w:r w:rsidRPr="002F7527">
        <w:rPr>
          <w:rFonts w:ascii="Times New Roman" w:eastAsiaTheme="minorHAnsi" w:hAnsi="Times New Roman"/>
          <w:b/>
          <w:sz w:val="28"/>
          <w:szCs w:val="28"/>
          <w:lang w:eastAsia="ru-RU"/>
        </w:rPr>
        <w:t>ПАСПОРТ ПОДПРОГРАММЫ 1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«Мониторинг наружной рекламы, подготовка и реализация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социальных программ оформления городского округа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город Воронеж к праздникам средствами наружной рекламы»</w:t>
      </w:r>
    </w:p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10"/>
          <w:szCs w:val="28"/>
          <w:lang w:eastAsia="ru-RU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573"/>
        <w:gridCol w:w="5905"/>
      </w:tblGrid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Исполнители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Управление имущественных и земельных отношений администрации городского округа город Воронеж</w:t>
            </w:r>
          </w:p>
          <w:p w:rsidR="001D46D7" w:rsidRPr="00E940ED" w:rsidRDefault="001D46D7" w:rsidP="008678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автономное учреждение городского округа город Воронеж «Центр СМИ и рекламы»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78645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Муниципальное казенное предприятие городского округа город Воронеж «Управление главного архитектора»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E50C13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hyperlink w:anchor="Par318" w:history="1">
              <w:r w:rsidR="001D46D7" w:rsidRPr="00E940ED">
                <w:rPr>
                  <w:rFonts w:ascii="Times New Roman" w:eastAsiaTheme="minorHAnsi" w:hAnsi="Times New Roman"/>
                  <w:sz w:val="28"/>
                  <w:szCs w:val="28"/>
                  <w:lang w:eastAsia="ru-RU"/>
                </w:rPr>
                <w:t>1.1</w:t>
              </w:r>
            </w:hyperlink>
            <w:r w:rsidR="001D46D7"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  <w:r w:rsidR="001D46D7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.</w:t>
            </w:r>
          </w:p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1.2. Проведение мониторинга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Цель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Улучшение внешнего облика города за счет создания единого стиля его оформления средствами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Задача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единой концепции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Показатели (индикаторы)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-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</w:t>
            </w:r>
            <w:r w:rsidRPr="007F213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;</w:t>
            </w:r>
          </w:p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lang w:eastAsia="ru-RU"/>
              </w:rPr>
            </w:pPr>
            <w:r w:rsidRPr="00E940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количество рекламных конструкций, находящихся на территории городского округа город Воронеж, в отношении которых проведен мониторинг для последующего внесения в единый городской реестр рекламных мест с определением законности их размещения </w:t>
            </w:r>
          </w:p>
        </w:tc>
      </w:tr>
      <w:tr w:rsidR="001D46D7" w:rsidRPr="00E940ED" w:rsidTr="0081144C">
        <w:trPr>
          <w:trHeight w:val="1179"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Сроки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2014–20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val="en-US" w:eastAsia="ru-RU"/>
              </w:rPr>
              <w:t>16</w:t>
            </w: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годы (один этап)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Общий объем финансирования подпрограммы за счет средств бюджета городского округа город Воронеж составляет</w:t>
            </w: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br/>
              <w:t>43 182,07 тыс. рублей, в том числе по годам: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2014 году – 16 245 тыс. рублей;</w:t>
            </w:r>
          </w:p>
          <w:p w:rsidR="001D46D7" w:rsidRPr="004440C3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2015 году – 14 571 тыс. рублей;</w:t>
            </w:r>
          </w:p>
          <w:p w:rsidR="001D46D7" w:rsidRPr="004440C3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4440C3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в 2016 году – 12 366,07 тыс. рублей</w:t>
            </w:r>
          </w:p>
        </w:tc>
      </w:tr>
      <w:tr w:rsidR="001D46D7" w:rsidRPr="00E940ED" w:rsidTr="00505DC9"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E940ED" w:rsidRDefault="001D46D7" w:rsidP="0050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</w:pPr>
            <w:r w:rsidRPr="00E940ED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D46D7" w:rsidRPr="0081144C" w:rsidRDefault="001D46D7" w:rsidP="00031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28"/>
                <w:highlight w:val="yellow"/>
                <w:lang w:eastAsia="ru-RU"/>
              </w:rPr>
            </w:pP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Использование для размещения социальной рекламы и праздничного оформления территории городского округа город Воронеж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менее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3 2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00</w:t>
            </w:r>
            <w:r w:rsidRPr="004440C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единиц рекламных поверхностей к 2016 году</w:t>
            </w:r>
          </w:p>
        </w:tc>
      </w:tr>
    </w:tbl>
    <w:p w:rsidR="001D46D7" w:rsidRPr="00031208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outlineLvl w:val="2"/>
        <w:rPr>
          <w:rFonts w:ascii="Times New Roman" w:eastAsiaTheme="minorHAnsi" w:hAnsi="Times New Roman"/>
          <w:sz w:val="18"/>
          <w:szCs w:val="28"/>
          <w:lang w:eastAsia="ru-RU"/>
        </w:rPr>
      </w:pPr>
      <w:bookmarkStart w:id="4" w:name="Par272"/>
      <w:bookmarkEnd w:id="4"/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5" w:name="Par290"/>
      <w:bookmarkEnd w:id="5"/>
      <w:r>
        <w:rPr>
          <w:rFonts w:ascii="Times New Roman" w:eastAsiaTheme="minorHAnsi" w:hAnsi="Times New Roman"/>
          <w:b/>
          <w:sz w:val="28"/>
          <w:szCs w:val="28"/>
          <w:lang w:eastAsia="ru-RU"/>
        </w:rPr>
        <w:t>1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П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1D46D7" w:rsidRPr="00F8468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Приоритет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ами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муниципальной политики в сфере развития рекламно-информационного пространства городского округа город Воронеж в части реализации подпрограммы 1 явля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ю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тся  законное и упорядоченное размещение объектов наружной рекламы, рост информированности населения о социально значимых проектах.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Целью подпрограммы 1 является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>улучшение внешнего облика города за счет создания единого стиля его оформления средствами наружной рекламы.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z w:val="28"/>
          <w:szCs w:val="28"/>
        </w:rPr>
        <w:t>ей</w:t>
      </w:r>
      <w:r w:rsidRPr="00E940ED">
        <w:rPr>
          <w:rFonts w:ascii="Times New Roman" w:hAnsi="Times New Roman"/>
          <w:sz w:val="28"/>
          <w:szCs w:val="28"/>
        </w:rPr>
        <w:t xml:space="preserve"> подпрограммы 1 явля</w:t>
      </w:r>
      <w:r>
        <w:rPr>
          <w:rFonts w:ascii="Times New Roman" w:hAnsi="Times New Roman"/>
          <w:sz w:val="28"/>
          <w:szCs w:val="28"/>
        </w:rPr>
        <w:t>е</w:t>
      </w:r>
      <w:r w:rsidRPr="00E940ED">
        <w:rPr>
          <w:rFonts w:ascii="Times New Roman" w:hAnsi="Times New Roman"/>
          <w:sz w:val="28"/>
          <w:szCs w:val="28"/>
        </w:rPr>
        <w:t xml:space="preserve">тся создание единой информационной концепции городского округа город Воронеж для </w:t>
      </w:r>
      <w:r w:rsidRPr="00E940ED">
        <w:rPr>
          <w:rFonts w:ascii="Times New Roman" w:hAnsi="Times New Roman"/>
          <w:sz w:val="28"/>
          <w:szCs w:val="28"/>
          <w:lang w:eastAsia="ru-RU"/>
        </w:rPr>
        <w:t>обеспечения информационной поддержки социально и общественно значимых событий, культурно-массовых и спортивных мероприятий</w:t>
      </w:r>
      <w:r w:rsidRPr="00E940ED">
        <w:rPr>
          <w:rFonts w:ascii="Times New Roman" w:hAnsi="Times New Roman"/>
          <w:sz w:val="28"/>
          <w:szCs w:val="28"/>
        </w:rPr>
        <w:t xml:space="preserve"> городского округа город Воронеж современными средствами наружной рекламы.</w:t>
      </w:r>
    </w:p>
    <w:p w:rsidR="001D46D7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134">
        <w:rPr>
          <w:rFonts w:ascii="Times New Roman" w:hAnsi="Times New Roman"/>
          <w:sz w:val="28"/>
          <w:szCs w:val="28"/>
        </w:rPr>
        <w:t>Индикаторами подпрограммы 1 являются: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1. Количество рекламных поверхностей, используемых для размещения социальной рекламы и праздничного оформления территории городского округа город Воронеж.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Единица измерения – ед.</w:t>
      </w:r>
    </w:p>
    <w:p w:rsidR="001D46D7" w:rsidRPr="00E940ED" w:rsidRDefault="001D46D7" w:rsidP="001D46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Источник индикатора – отчетные данные управления главного архитектора администрации городского округа город Воронеж.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2. Количество рекламных конструкций, находящихся на территории городского округа город Воронеж, в отношении которых проведен  мониторинг для последующего внесения в единый городской реестр рекламных мест с определением законности их размещения. </w:t>
      </w:r>
    </w:p>
    <w:p w:rsidR="001D46D7" w:rsidRPr="00731891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>Единица измерения – ед.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1891">
        <w:rPr>
          <w:rFonts w:ascii="Times New Roman" w:hAnsi="Times New Roman"/>
          <w:sz w:val="28"/>
          <w:szCs w:val="28"/>
          <w:lang w:eastAsia="ru-RU"/>
        </w:rPr>
        <w:t xml:space="preserve">Источник индикатора – отчетные данные управления </w:t>
      </w:r>
      <w:r>
        <w:rPr>
          <w:rFonts w:ascii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731891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городского округа город Воронеж.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Сведения о показателях (индикаторах) подпрограммы 1 приведены в приложении № 1 к муниципальной программе.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>Сроки реализации подпрограммы 1 – 2014–2016 годы (один этап).</w:t>
      </w:r>
    </w:p>
    <w:p w:rsidR="001D46D7" w:rsidRPr="005566DA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66DA">
        <w:rPr>
          <w:rFonts w:ascii="Times New Roman" w:hAnsi="Times New Roman"/>
          <w:sz w:val="28"/>
          <w:szCs w:val="28"/>
        </w:rPr>
        <w:t xml:space="preserve">По итогам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5566DA">
        <w:rPr>
          <w:rFonts w:ascii="Times New Roman" w:hAnsi="Times New Roman"/>
          <w:sz w:val="28"/>
          <w:szCs w:val="28"/>
        </w:rPr>
        <w:t>планируется дости</w:t>
      </w:r>
      <w:r>
        <w:rPr>
          <w:rFonts w:ascii="Times New Roman" w:hAnsi="Times New Roman"/>
          <w:sz w:val="28"/>
          <w:szCs w:val="28"/>
        </w:rPr>
        <w:t>ч</w:t>
      </w:r>
      <w:r w:rsidRPr="005566DA">
        <w:rPr>
          <w:rFonts w:ascii="Times New Roman" w:hAnsi="Times New Roman"/>
          <w:sz w:val="28"/>
          <w:szCs w:val="28"/>
        </w:rPr>
        <w:t>ь следующ</w:t>
      </w:r>
      <w:r>
        <w:rPr>
          <w:rFonts w:ascii="Times New Roman" w:hAnsi="Times New Roman"/>
          <w:sz w:val="28"/>
          <w:szCs w:val="28"/>
        </w:rPr>
        <w:t>его</w:t>
      </w:r>
      <w:r w:rsidRPr="005566DA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5566DA">
        <w:rPr>
          <w:rFonts w:ascii="Times New Roman" w:hAnsi="Times New Roman"/>
          <w:sz w:val="28"/>
          <w:szCs w:val="28"/>
        </w:rPr>
        <w:t>:</w:t>
      </w:r>
    </w:p>
    <w:p w:rsidR="001D46D7" w:rsidRDefault="001D46D7" w:rsidP="001D46D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6D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 xml:space="preserve">использование для размещения социальной рекламы и праздничного оформления территории городского округа город Воронеж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не менее 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3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2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00</w:t>
      </w:r>
      <w:r w:rsidR="00F77149">
        <w:rPr>
          <w:rFonts w:ascii="Times New Roman" w:eastAsiaTheme="minorHAnsi" w:hAnsi="Times New Roman"/>
          <w:sz w:val="28"/>
          <w:szCs w:val="28"/>
          <w:lang w:eastAsia="ru-RU"/>
        </w:rPr>
        <w:t> </w:t>
      </w:r>
      <w:r w:rsidRPr="00731891">
        <w:rPr>
          <w:rFonts w:ascii="Times New Roman" w:eastAsiaTheme="minorHAnsi" w:hAnsi="Times New Roman"/>
          <w:sz w:val="28"/>
          <w:szCs w:val="28"/>
          <w:lang w:eastAsia="ru-RU"/>
        </w:rPr>
        <w:t>единиц рекламных поверхностей к 2016 году</w:t>
      </w:r>
      <w:r w:rsidRPr="004440C3"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theme="minorBidi"/>
          <w:b/>
          <w:sz w:val="1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2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Х</w:t>
      </w:r>
      <w:r w:rsidR="001D46D7" w:rsidRPr="00E940ED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арактеристика мероприятий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40ED">
        <w:rPr>
          <w:rFonts w:ascii="Times New Roman" w:hAnsi="Times New Roman"/>
          <w:sz w:val="28"/>
          <w:szCs w:val="28"/>
          <w:lang w:eastAsia="ru-RU"/>
        </w:rPr>
        <w:t xml:space="preserve">Исполнителями подпрограммы 1 являются управление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имущественных и земельных отношений администрации городского округа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Воронеж, управление главного архитектора администрации </w:t>
      </w:r>
      <w:r w:rsidR="0086789B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E940ED">
        <w:rPr>
          <w:rFonts w:ascii="Times New Roman" w:hAnsi="Times New Roman"/>
          <w:sz w:val="28"/>
          <w:szCs w:val="28"/>
          <w:lang w:eastAsia="ru-RU"/>
        </w:rPr>
        <w:t>городского округа город Воронеж, участник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ами – </w:t>
      </w:r>
      <w:r w:rsidRPr="00E940ED">
        <w:rPr>
          <w:rFonts w:ascii="Times New Roman" w:hAnsi="Times New Roman"/>
          <w:sz w:val="28"/>
          <w:szCs w:val="28"/>
        </w:rPr>
        <w:t>муниципальное автономное учреждение городского округа город</w:t>
      </w:r>
      <w:r>
        <w:rPr>
          <w:rFonts w:ascii="Times New Roman" w:hAnsi="Times New Roman"/>
          <w:sz w:val="28"/>
          <w:szCs w:val="28"/>
        </w:rPr>
        <w:t xml:space="preserve"> Воронеж «Центр СМИ и рекламы»</w:t>
      </w:r>
      <w:r>
        <w:rPr>
          <w:rFonts w:ascii="Times New Roman" w:hAnsi="Times New Roman"/>
          <w:sz w:val="28"/>
          <w:szCs w:val="28"/>
          <w:lang w:eastAsia="ru-RU"/>
        </w:rPr>
        <w:t>, м</w:t>
      </w:r>
      <w:r w:rsidRPr="00E51558">
        <w:rPr>
          <w:rFonts w:ascii="Times New Roman" w:hAnsi="Times New Roman"/>
          <w:sz w:val="28"/>
          <w:szCs w:val="28"/>
        </w:rPr>
        <w:t>униципальное казенное предприятие городского округа город Воронеж «Управление главного архитектора»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Подпрограммой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E940ED">
        <w:rPr>
          <w:rFonts w:ascii="Times New Roman" w:hAnsi="Times New Roman"/>
          <w:sz w:val="28"/>
          <w:szCs w:val="28"/>
        </w:rPr>
        <w:t>предусмотрена реализация следующих мероприятий:</w:t>
      </w:r>
    </w:p>
    <w:p w:rsidR="001D46D7" w:rsidRDefault="00E50C13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w:anchor="Par318" w:history="1">
        <w:r w:rsidR="001D46D7" w:rsidRPr="00E940ED">
          <w:rPr>
            <w:rFonts w:ascii="Times New Roman" w:hAnsi="Times New Roman"/>
            <w:sz w:val="28"/>
            <w:szCs w:val="28"/>
            <w:lang w:eastAsia="ru-RU"/>
          </w:rPr>
          <w:t>1.1</w:t>
        </w:r>
      </w:hyperlink>
      <w:r w:rsidR="001D46D7">
        <w:rPr>
          <w:rFonts w:ascii="Times New Roman" w:hAnsi="Times New Roman"/>
          <w:sz w:val="28"/>
          <w:szCs w:val="28"/>
          <w:lang w:eastAsia="ru-RU"/>
        </w:rPr>
        <w:t>.</w:t>
      </w:r>
      <w:r w:rsidR="001D46D7" w:rsidRPr="00E940ED">
        <w:rPr>
          <w:rFonts w:ascii="Times New Roman" w:hAnsi="Times New Roman"/>
          <w:sz w:val="28"/>
          <w:szCs w:val="28"/>
          <w:lang w:eastAsia="ru-RU"/>
        </w:rPr>
        <w:t xml:space="preserve"> 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132A">
        <w:rPr>
          <w:rFonts w:ascii="Times New Roman" w:hAnsi="Times New Roman"/>
          <w:sz w:val="28"/>
          <w:szCs w:val="28"/>
          <w:lang w:eastAsia="ru-RU"/>
        </w:rPr>
        <w:t>Срок реализации мероприятия – 2014–2016 годы.</w:t>
      </w: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 </w:t>
      </w:r>
      <w:r w:rsidRPr="00E940ED">
        <w:rPr>
          <w:rFonts w:ascii="Times New Roman" w:hAnsi="Times New Roman"/>
          <w:sz w:val="28"/>
          <w:szCs w:val="28"/>
          <w:lang w:eastAsia="ru-RU"/>
        </w:rPr>
        <w:t xml:space="preserve">Проведение мониторинга наружной рекламы. Срок реализации мероприятия </w:t>
      </w:r>
      <w:r>
        <w:rPr>
          <w:rFonts w:ascii="Times New Roman" w:hAnsi="Times New Roman"/>
          <w:sz w:val="28"/>
          <w:szCs w:val="28"/>
          <w:lang w:eastAsia="ru-RU"/>
        </w:rPr>
        <w:t>– 2014–</w:t>
      </w:r>
      <w:r w:rsidRPr="00E940ED">
        <w:rPr>
          <w:rFonts w:ascii="Times New Roman" w:hAnsi="Times New Roman"/>
          <w:sz w:val="28"/>
          <w:szCs w:val="28"/>
          <w:lang w:eastAsia="ru-RU"/>
        </w:rPr>
        <w:t>2015 годы.</w:t>
      </w:r>
    </w:p>
    <w:p w:rsidR="00F77149" w:rsidRPr="00EF442A" w:rsidRDefault="00F77149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28"/>
          <w:lang w:eastAsia="ru-RU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3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И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  <w:lang w:eastAsia="ru-RU"/>
        </w:rPr>
      </w:pPr>
    </w:p>
    <w:p w:rsidR="001D46D7" w:rsidRPr="0081144C" w:rsidRDefault="001D46D7" w:rsidP="00CF676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>
        <w:rPr>
          <w:rFonts w:ascii="Times New Roman" w:hAnsi="Times New Roman"/>
          <w:sz w:val="28"/>
          <w:szCs w:val="28"/>
        </w:rPr>
        <w:t xml:space="preserve">подпрограммы 1 </w:t>
      </w:r>
      <w:r w:rsidRPr="00E940ED">
        <w:rPr>
          <w:rFonts w:ascii="Times New Roman" w:hAnsi="Times New Roman"/>
          <w:sz w:val="28"/>
          <w:szCs w:val="28"/>
        </w:rPr>
        <w:t>по муниципальным</w:t>
      </w:r>
      <w:r>
        <w:rPr>
          <w:rFonts w:ascii="Times New Roman" w:hAnsi="Times New Roman"/>
          <w:sz w:val="28"/>
          <w:szCs w:val="28"/>
        </w:rPr>
        <w:br/>
      </w:r>
      <w:r w:rsidRPr="00E940ED">
        <w:rPr>
          <w:rFonts w:ascii="Times New Roman" w:hAnsi="Times New Roman"/>
          <w:sz w:val="28"/>
          <w:szCs w:val="28"/>
        </w:rPr>
        <w:t>контрактам на общих основаниях в соответствии с законодательством о закупках.</w:t>
      </w:r>
    </w:p>
    <w:p w:rsidR="00824A8E" w:rsidRPr="0081144C" w:rsidRDefault="00824A8E" w:rsidP="0081144C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1D46D7" w:rsidRPr="00E940ED" w:rsidRDefault="00BA4951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  <w:lang w:eastAsia="ru-RU"/>
        </w:rPr>
        <w:t>4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. </w:t>
      </w:r>
      <w:r w:rsidR="001D46D7">
        <w:rPr>
          <w:rFonts w:ascii="Times New Roman" w:eastAsiaTheme="minorHAnsi" w:hAnsi="Times New Roman"/>
          <w:b/>
          <w:sz w:val="28"/>
          <w:szCs w:val="28"/>
          <w:lang w:eastAsia="ru-RU"/>
        </w:rPr>
        <w:t>О</w:t>
      </w:r>
      <w:r w:rsidR="001D46D7"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бъемы финансовых ресурсов, необходимых</w:t>
      </w: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b/>
          <w:sz w:val="28"/>
          <w:szCs w:val="28"/>
          <w:lang w:eastAsia="ru-RU"/>
        </w:rPr>
        <w:t>для реализации подпрограммы</w:t>
      </w:r>
    </w:p>
    <w:p w:rsidR="001D46D7" w:rsidRPr="00EF442A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28"/>
          <w:lang w:eastAsia="ru-RU"/>
        </w:rPr>
      </w:pPr>
    </w:p>
    <w:p w:rsidR="001D46D7" w:rsidRPr="00E940ED" w:rsidRDefault="001D46D7" w:rsidP="001D46D7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Общий объем финансирования подпрограммы 1 за счет средств бюджета городского округа город Воронеж составляет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43 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1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82</w:t>
      </w:r>
      <w:r w:rsidRPr="0078645D">
        <w:rPr>
          <w:rFonts w:ascii="Times New Roman" w:eastAsiaTheme="minorHAnsi" w:hAnsi="Times New Roman"/>
          <w:sz w:val="28"/>
          <w:szCs w:val="28"/>
          <w:lang w:eastAsia="ru-RU"/>
        </w:rPr>
        <w:t>,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07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тыс. рублей.</w:t>
      </w:r>
    </w:p>
    <w:p w:rsidR="001D46D7" w:rsidRPr="00171BCB" w:rsidRDefault="001D46D7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0ED">
        <w:rPr>
          <w:rFonts w:ascii="Times New Roman" w:hAnsi="Times New Roman"/>
          <w:sz w:val="28"/>
          <w:szCs w:val="28"/>
        </w:rPr>
        <w:t>Ресурсное обеспечение и прогнозная оценка расходов на реализацию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  <w:r w:rsidRPr="00E940ED">
        <w:rPr>
          <w:rFonts w:ascii="Times New Roman" w:hAnsi="Times New Roman"/>
          <w:sz w:val="28"/>
          <w:szCs w:val="28"/>
        </w:rPr>
        <w:t xml:space="preserve"> представлены в </w:t>
      </w:r>
      <w:hyperlink r:id="rId13" w:history="1">
        <w:r w:rsidRPr="00E940ED">
          <w:rPr>
            <w:rFonts w:ascii="Times New Roman" w:hAnsi="Times New Roman"/>
            <w:sz w:val="28"/>
            <w:szCs w:val="28"/>
          </w:rPr>
          <w:t>приложениях № 2</w:t>
        </w:r>
      </w:hyperlink>
      <w:r w:rsidRPr="00E940ED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E940ED">
          <w:rPr>
            <w:rFonts w:ascii="Times New Roman" w:hAnsi="Times New Roman"/>
            <w:sz w:val="28"/>
            <w:szCs w:val="28"/>
          </w:rPr>
          <w:t>3</w:t>
        </w:r>
      </w:hyperlink>
      <w:r w:rsidRPr="00E940ED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81144C" w:rsidRPr="00171BCB" w:rsidRDefault="0081144C" w:rsidP="001D46D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6D7" w:rsidRPr="00E940ED" w:rsidRDefault="001D46D7" w:rsidP="001D46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</w:p>
    <w:p w:rsidR="001D46D7" w:rsidRPr="00E940ED" w:rsidRDefault="005375ED" w:rsidP="001D46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  <w:lang w:eastAsia="ru-RU"/>
        </w:rPr>
        <w:t>Р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уководител</w:t>
      </w:r>
      <w:r>
        <w:rPr>
          <w:rFonts w:ascii="Times New Roman" w:eastAsiaTheme="minorHAnsi" w:hAnsi="Times New Roman"/>
          <w:sz w:val="28"/>
          <w:szCs w:val="28"/>
          <w:lang w:eastAsia="ru-RU"/>
        </w:rPr>
        <w:t>ь</w:t>
      </w:r>
      <w:r w:rsidR="001D46D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1D46D7" w:rsidRPr="00E940ED">
        <w:rPr>
          <w:rFonts w:ascii="Times New Roman" w:eastAsiaTheme="minorHAnsi" w:hAnsi="Times New Roman"/>
          <w:sz w:val="28"/>
          <w:szCs w:val="28"/>
          <w:lang w:eastAsia="ru-RU"/>
        </w:rPr>
        <w:t>управления</w:t>
      </w:r>
    </w:p>
    <w:p w:rsidR="00F414B6" w:rsidRDefault="001D46D7" w:rsidP="001D46D7"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имущественных и земельных отношений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     </w:t>
      </w:r>
      <w:r w:rsidRPr="00E940ED">
        <w:rPr>
          <w:rFonts w:ascii="Times New Roman" w:eastAsiaTheme="minorHAnsi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ab/>
      </w:r>
      <w:r w:rsidR="00C105DD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HAnsi" w:hAnsi="Times New Roman"/>
          <w:sz w:val="28"/>
          <w:szCs w:val="28"/>
          <w:lang w:eastAsia="ru-RU"/>
        </w:rPr>
        <w:t xml:space="preserve">  </w:t>
      </w:r>
      <w:r w:rsidR="00E30117">
        <w:rPr>
          <w:rFonts w:ascii="Times New Roman" w:eastAsiaTheme="minorHAnsi" w:hAnsi="Times New Roman"/>
          <w:sz w:val="28"/>
          <w:szCs w:val="28"/>
          <w:lang w:eastAsia="ru-RU"/>
        </w:rPr>
        <w:t xml:space="preserve">   </w:t>
      </w:r>
      <w:r w:rsidR="00FD4EBD">
        <w:rPr>
          <w:rFonts w:ascii="Times New Roman" w:eastAsiaTheme="minorHAnsi" w:hAnsi="Times New Roman"/>
          <w:sz w:val="28"/>
          <w:szCs w:val="28"/>
          <w:lang w:eastAsia="ru-RU"/>
        </w:rPr>
        <w:t>С.А. Завьялов</w:t>
      </w:r>
    </w:p>
    <w:sectPr w:rsidR="00F414B6" w:rsidSect="00AA7E0E">
      <w:headerReference w:type="default" r:id="rId15"/>
      <w:pgSz w:w="11906" w:h="16838"/>
      <w:pgMar w:top="1134" w:right="567" w:bottom="1418" w:left="1985" w:header="708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50" w:rsidRDefault="00937550" w:rsidP="00F03D5B">
      <w:pPr>
        <w:spacing w:after="0" w:line="240" w:lineRule="auto"/>
      </w:pPr>
      <w:r>
        <w:separator/>
      </w:r>
    </w:p>
  </w:endnote>
  <w:endnote w:type="continuationSeparator" w:id="0">
    <w:p w:rsidR="00937550" w:rsidRDefault="00937550" w:rsidP="00F0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50" w:rsidRDefault="00937550" w:rsidP="00F03D5B">
      <w:pPr>
        <w:spacing w:after="0" w:line="240" w:lineRule="auto"/>
      </w:pPr>
      <w:r>
        <w:separator/>
      </w:r>
    </w:p>
  </w:footnote>
  <w:footnote w:type="continuationSeparator" w:id="0">
    <w:p w:rsidR="00937550" w:rsidRDefault="00937550" w:rsidP="00F0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213954"/>
      <w:docPartObj>
        <w:docPartGallery w:val="Page Numbers (Top of Page)"/>
        <w:docPartUnique/>
      </w:docPartObj>
    </w:sdtPr>
    <w:sdtEndPr/>
    <w:sdtContent>
      <w:p w:rsidR="00505DC9" w:rsidRDefault="00487EA5">
        <w:pPr>
          <w:pStyle w:val="a7"/>
          <w:jc w:val="center"/>
        </w:pPr>
        <w:r>
          <w:fldChar w:fldCharType="begin"/>
        </w:r>
        <w:r w:rsidR="00505DC9">
          <w:instrText>PAGE   \* MERGEFORMAT</w:instrText>
        </w:r>
        <w:r>
          <w:fldChar w:fldCharType="separate"/>
        </w:r>
        <w:r w:rsidR="00E50C13">
          <w:rPr>
            <w:noProof/>
          </w:rPr>
          <w:t>23</w:t>
        </w:r>
        <w:r>
          <w:fldChar w:fldCharType="end"/>
        </w:r>
      </w:p>
    </w:sdtContent>
  </w:sdt>
  <w:p w:rsidR="00505DC9" w:rsidRDefault="00505D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61D80"/>
    <w:multiLevelType w:val="multilevel"/>
    <w:tmpl w:val="B8644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93"/>
    <w:rsid w:val="00001714"/>
    <w:rsid w:val="00002F02"/>
    <w:rsid w:val="0000505C"/>
    <w:rsid w:val="00012790"/>
    <w:rsid w:val="00031208"/>
    <w:rsid w:val="000348CC"/>
    <w:rsid w:val="0003531F"/>
    <w:rsid w:val="000477DE"/>
    <w:rsid w:val="00047D7E"/>
    <w:rsid w:val="00063EC0"/>
    <w:rsid w:val="00066F05"/>
    <w:rsid w:val="0008343C"/>
    <w:rsid w:val="00083B19"/>
    <w:rsid w:val="000A2EDB"/>
    <w:rsid w:val="000C0120"/>
    <w:rsid w:val="000C181A"/>
    <w:rsid w:val="000C5A6F"/>
    <w:rsid w:val="000D01B0"/>
    <w:rsid w:val="000D3C70"/>
    <w:rsid w:val="000F6D9C"/>
    <w:rsid w:val="001018ED"/>
    <w:rsid w:val="00103385"/>
    <w:rsid w:val="00136396"/>
    <w:rsid w:val="00153634"/>
    <w:rsid w:val="0015616A"/>
    <w:rsid w:val="00171BCB"/>
    <w:rsid w:val="001733E1"/>
    <w:rsid w:val="001A1777"/>
    <w:rsid w:val="001B20C3"/>
    <w:rsid w:val="001B662F"/>
    <w:rsid w:val="001C01B1"/>
    <w:rsid w:val="001C3E49"/>
    <w:rsid w:val="001D3B55"/>
    <w:rsid w:val="001D46D7"/>
    <w:rsid w:val="001E562E"/>
    <w:rsid w:val="001E7950"/>
    <w:rsid w:val="001F65E7"/>
    <w:rsid w:val="00201384"/>
    <w:rsid w:val="00202885"/>
    <w:rsid w:val="00206E87"/>
    <w:rsid w:val="00207805"/>
    <w:rsid w:val="00227657"/>
    <w:rsid w:val="00235A61"/>
    <w:rsid w:val="00244268"/>
    <w:rsid w:val="00252D17"/>
    <w:rsid w:val="00257B92"/>
    <w:rsid w:val="00266C0F"/>
    <w:rsid w:val="002679B8"/>
    <w:rsid w:val="00274E45"/>
    <w:rsid w:val="00277660"/>
    <w:rsid w:val="00280E2D"/>
    <w:rsid w:val="00281AAE"/>
    <w:rsid w:val="00281D24"/>
    <w:rsid w:val="00296AE2"/>
    <w:rsid w:val="002B7519"/>
    <w:rsid w:val="002C5A22"/>
    <w:rsid w:val="002D2877"/>
    <w:rsid w:val="00300F75"/>
    <w:rsid w:val="00307208"/>
    <w:rsid w:val="003114D1"/>
    <w:rsid w:val="00322396"/>
    <w:rsid w:val="003370E2"/>
    <w:rsid w:val="00345A80"/>
    <w:rsid w:val="00397031"/>
    <w:rsid w:val="003A2E25"/>
    <w:rsid w:val="003A6923"/>
    <w:rsid w:val="003B121D"/>
    <w:rsid w:val="003B5DEF"/>
    <w:rsid w:val="003B7B46"/>
    <w:rsid w:val="003D79F8"/>
    <w:rsid w:val="003F0552"/>
    <w:rsid w:val="003F2EFE"/>
    <w:rsid w:val="0042651F"/>
    <w:rsid w:val="00437EB9"/>
    <w:rsid w:val="004429D8"/>
    <w:rsid w:val="0045348B"/>
    <w:rsid w:val="004637A7"/>
    <w:rsid w:val="00486679"/>
    <w:rsid w:val="00487EA5"/>
    <w:rsid w:val="00494393"/>
    <w:rsid w:val="004B1E40"/>
    <w:rsid w:val="004D3ACA"/>
    <w:rsid w:val="004D631A"/>
    <w:rsid w:val="004D7909"/>
    <w:rsid w:val="00503BA6"/>
    <w:rsid w:val="00505DC9"/>
    <w:rsid w:val="00527F9D"/>
    <w:rsid w:val="005375ED"/>
    <w:rsid w:val="00576CFB"/>
    <w:rsid w:val="00592B02"/>
    <w:rsid w:val="0059349C"/>
    <w:rsid w:val="005A0AF6"/>
    <w:rsid w:val="005A5A80"/>
    <w:rsid w:val="005A7EF5"/>
    <w:rsid w:val="005B0989"/>
    <w:rsid w:val="005C2EE8"/>
    <w:rsid w:val="005C41AE"/>
    <w:rsid w:val="005D1E89"/>
    <w:rsid w:val="005E0624"/>
    <w:rsid w:val="005E3523"/>
    <w:rsid w:val="005F1F5E"/>
    <w:rsid w:val="00604036"/>
    <w:rsid w:val="006069F5"/>
    <w:rsid w:val="00607CB5"/>
    <w:rsid w:val="0061625C"/>
    <w:rsid w:val="00632A97"/>
    <w:rsid w:val="00634922"/>
    <w:rsid w:val="0063598C"/>
    <w:rsid w:val="00651674"/>
    <w:rsid w:val="00660854"/>
    <w:rsid w:val="00663605"/>
    <w:rsid w:val="006A2A85"/>
    <w:rsid w:val="006A5618"/>
    <w:rsid w:val="006A63EC"/>
    <w:rsid w:val="006A67ED"/>
    <w:rsid w:val="006B0101"/>
    <w:rsid w:val="006B25F6"/>
    <w:rsid w:val="006D2CA3"/>
    <w:rsid w:val="006E2BE9"/>
    <w:rsid w:val="007056EB"/>
    <w:rsid w:val="00726D02"/>
    <w:rsid w:val="00733876"/>
    <w:rsid w:val="007578EC"/>
    <w:rsid w:val="007A02DA"/>
    <w:rsid w:val="007A642B"/>
    <w:rsid w:val="007B5B6B"/>
    <w:rsid w:val="007D4451"/>
    <w:rsid w:val="00806F52"/>
    <w:rsid w:val="00810F3A"/>
    <w:rsid w:val="0081144C"/>
    <w:rsid w:val="0081318C"/>
    <w:rsid w:val="00824A8E"/>
    <w:rsid w:val="00825734"/>
    <w:rsid w:val="00842390"/>
    <w:rsid w:val="00850079"/>
    <w:rsid w:val="00856D2C"/>
    <w:rsid w:val="00857503"/>
    <w:rsid w:val="008623AE"/>
    <w:rsid w:val="0086789B"/>
    <w:rsid w:val="00871C2D"/>
    <w:rsid w:val="00874C06"/>
    <w:rsid w:val="00885A20"/>
    <w:rsid w:val="008A6967"/>
    <w:rsid w:val="008B5395"/>
    <w:rsid w:val="008C1FB2"/>
    <w:rsid w:val="008C31E4"/>
    <w:rsid w:val="008D4DCD"/>
    <w:rsid w:val="008D505D"/>
    <w:rsid w:val="008E7C58"/>
    <w:rsid w:val="00914B26"/>
    <w:rsid w:val="00920F54"/>
    <w:rsid w:val="00921062"/>
    <w:rsid w:val="00923C69"/>
    <w:rsid w:val="00937550"/>
    <w:rsid w:val="009404F0"/>
    <w:rsid w:val="00951F4B"/>
    <w:rsid w:val="00952066"/>
    <w:rsid w:val="00952C62"/>
    <w:rsid w:val="00994D0D"/>
    <w:rsid w:val="00997E5F"/>
    <w:rsid w:val="009B7A43"/>
    <w:rsid w:val="009C29D4"/>
    <w:rsid w:val="009D1384"/>
    <w:rsid w:val="009D721E"/>
    <w:rsid w:val="009E2C0E"/>
    <w:rsid w:val="009E3E76"/>
    <w:rsid w:val="009F1586"/>
    <w:rsid w:val="009F3C5E"/>
    <w:rsid w:val="00A04C77"/>
    <w:rsid w:val="00A20EBA"/>
    <w:rsid w:val="00A55D64"/>
    <w:rsid w:val="00A72CA1"/>
    <w:rsid w:val="00AA70B5"/>
    <w:rsid w:val="00AA7E0E"/>
    <w:rsid w:val="00AD29BC"/>
    <w:rsid w:val="00AE4C8F"/>
    <w:rsid w:val="00B00C40"/>
    <w:rsid w:val="00B1532F"/>
    <w:rsid w:val="00B27C6B"/>
    <w:rsid w:val="00B46436"/>
    <w:rsid w:val="00B55088"/>
    <w:rsid w:val="00B74D32"/>
    <w:rsid w:val="00B85601"/>
    <w:rsid w:val="00B85FAE"/>
    <w:rsid w:val="00B86226"/>
    <w:rsid w:val="00B9366A"/>
    <w:rsid w:val="00B96B9C"/>
    <w:rsid w:val="00BA053B"/>
    <w:rsid w:val="00BA1D23"/>
    <w:rsid w:val="00BA4951"/>
    <w:rsid w:val="00BA7A83"/>
    <w:rsid w:val="00BB0813"/>
    <w:rsid w:val="00BB2B37"/>
    <w:rsid w:val="00BC2CDD"/>
    <w:rsid w:val="00BE7A9D"/>
    <w:rsid w:val="00BF55D7"/>
    <w:rsid w:val="00C037CB"/>
    <w:rsid w:val="00C060EF"/>
    <w:rsid w:val="00C07AB4"/>
    <w:rsid w:val="00C105DD"/>
    <w:rsid w:val="00C16489"/>
    <w:rsid w:val="00C35377"/>
    <w:rsid w:val="00C378A5"/>
    <w:rsid w:val="00C44C63"/>
    <w:rsid w:val="00C537A2"/>
    <w:rsid w:val="00C53B8B"/>
    <w:rsid w:val="00C5764D"/>
    <w:rsid w:val="00C621BF"/>
    <w:rsid w:val="00C6590D"/>
    <w:rsid w:val="00C93570"/>
    <w:rsid w:val="00CA072C"/>
    <w:rsid w:val="00CA1DF4"/>
    <w:rsid w:val="00CA1F1A"/>
    <w:rsid w:val="00CA3D09"/>
    <w:rsid w:val="00CB3D7C"/>
    <w:rsid w:val="00CD319D"/>
    <w:rsid w:val="00CE2487"/>
    <w:rsid w:val="00CE6695"/>
    <w:rsid w:val="00CF6763"/>
    <w:rsid w:val="00D03764"/>
    <w:rsid w:val="00D33BBA"/>
    <w:rsid w:val="00D41BF1"/>
    <w:rsid w:val="00D6182D"/>
    <w:rsid w:val="00D6192D"/>
    <w:rsid w:val="00D66BC1"/>
    <w:rsid w:val="00D94821"/>
    <w:rsid w:val="00D9726A"/>
    <w:rsid w:val="00DA481C"/>
    <w:rsid w:val="00DB1A66"/>
    <w:rsid w:val="00DB71BA"/>
    <w:rsid w:val="00DE1016"/>
    <w:rsid w:val="00E0683D"/>
    <w:rsid w:val="00E0695B"/>
    <w:rsid w:val="00E07444"/>
    <w:rsid w:val="00E13F3A"/>
    <w:rsid w:val="00E168E6"/>
    <w:rsid w:val="00E30117"/>
    <w:rsid w:val="00E33FC5"/>
    <w:rsid w:val="00E347B5"/>
    <w:rsid w:val="00E422BA"/>
    <w:rsid w:val="00E47B02"/>
    <w:rsid w:val="00E50A16"/>
    <w:rsid w:val="00E50C13"/>
    <w:rsid w:val="00E53235"/>
    <w:rsid w:val="00E66611"/>
    <w:rsid w:val="00E67383"/>
    <w:rsid w:val="00E76EBA"/>
    <w:rsid w:val="00E7702D"/>
    <w:rsid w:val="00E84A34"/>
    <w:rsid w:val="00E90B6B"/>
    <w:rsid w:val="00E9451D"/>
    <w:rsid w:val="00EB4AAC"/>
    <w:rsid w:val="00ED102C"/>
    <w:rsid w:val="00ED6642"/>
    <w:rsid w:val="00EE62C2"/>
    <w:rsid w:val="00EF4282"/>
    <w:rsid w:val="00EF442A"/>
    <w:rsid w:val="00F03D5B"/>
    <w:rsid w:val="00F04E5B"/>
    <w:rsid w:val="00F05918"/>
    <w:rsid w:val="00F2467E"/>
    <w:rsid w:val="00F35070"/>
    <w:rsid w:val="00F414B6"/>
    <w:rsid w:val="00F44806"/>
    <w:rsid w:val="00F4547C"/>
    <w:rsid w:val="00F463E2"/>
    <w:rsid w:val="00F55B11"/>
    <w:rsid w:val="00F673A5"/>
    <w:rsid w:val="00F77149"/>
    <w:rsid w:val="00F80BEA"/>
    <w:rsid w:val="00F80D6D"/>
    <w:rsid w:val="00F848F4"/>
    <w:rsid w:val="00F93F60"/>
    <w:rsid w:val="00FA0822"/>
    <w:rsid w:val="00FA19CB"/>
    <w:rsid w:val="00FA60A1"/>
    <w:rsid w:val="00FB5F0E"/>
    <w:rsid w:val="00FC38AB"/>
    <w:rsid w:val="00FD060B"/>
    <w:rsid w:val="00FD35F3"/>
    <w:rsid w:val="00FD4EBD"/>
    <w:rsid w:val="00FE0C5C"/>
    <w:rsid w:val="00FE2F9C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6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1D46D7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46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B8B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D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0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D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FDC6038546582F95DD09829085D3DC72ACBA89021E282E8750D7D2D0C1D93D01631A13FE3547ADB94AE3D754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C13F9A88AADAE318B15E609066D948F410384CAA5F50D620C1138DBB991D0CDAC3EE43878F01C51A38F5j6zC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E1DCE24AF7DF5F24364825D0C375D4D8139EECFD9BE9877B75BEF91E424202DCA978C0CDC8CF91ECC835B7I1J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884CEB2A16C7E8A83C9548AF6FFB6CAA16C16CE0E39A01B9D6DF792E4226155A9FB402DBDB5469DAAEAF39z5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884CEB2A16C7E8A83C8B45B903A469AA149863E1E09451E78984247934zBG" TargetMode="External"/><Relationship Id="rId14" Type="http://schemas.openxmlformats.org/officeDocument/2006/relationships/hyperlink" Target="consultantplus://offline/ref=2FFDC6038546582F95DD09829085D3DC72ACBA89021E282E8750D7D2D0C1D93D01631A13FE3547ACB04EEAD75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12B92-D338-479B-801B-F6037EAD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5366</Words>
  <Characters>30591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enshulgina</cp:lastModifiedBy>
  <cp:revision>2</cp:revision>
  <cp:lastPrinted>2021-03-30T13:26:00Z</cp:lastPrinted>
  <dcterms:created xsi:type="dcterms:W3CDTF">2021-04-01T08:20:00Z</dcterms:created>
  <dcterms:modified xsi:type="dcterms:W3CDTF">2021-04-01T08:20:00Z</dcterms:modified>
</cp:coreProperties>
</file>