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4A5A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4A5A4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31.03.2022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4A5A4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273</w:t>
            </w:r>
            <w:bookmarkStart w:id="0" w:name="_GoBack"/>
            <w:bookmarkEnd w:id="0"/>
          </w:p>
        </w:tc>
      </w:tr>
    </w:tbl>
    <w:p w:rsidR="001D46D7" w:rsidRPr="004A5A41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F05E6F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  <w:r w:rsidR="004D79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4D7909">
              <w:rPr>
                <w:rFonts w:ascii="Times New Roman" w:hAnsi="Times New Roman"/>
                <w:sz w:val="28"/>
                <w:szCs w:val="28"/>
                <w:lang w:eastAsia="ru-RU"/>
              </w:rPr>
              <w:t>(до 2018 года)</w:t>
            </w:r>
          </w:p>
          <w:p w:rsid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20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 2021 года)</w:t>
            </w:r>
          </w:p>
          <w:p w:rsidR="002679B8" w:rsidRDefault="002679B8" w:rsidP="0026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  <w:p w:rsidR="00F0573D" w:rsidRPr="00F0573D" w:rsidRDefault="00F0573D" w:rsidP="00F05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культуры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F05E6F">
        <w:trPr>
          <w:trHeight w:val="1193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4A5A41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F3A" w:rsidRPr="00B56C3C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0C536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</w:t>
            </w:r>
            <w:r w:rsidR="00872969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40</w:t>
            </w:r>
            <w:r w:rsidR="003068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</w:t>
            </w:r>
            <w:r w:rsidR="000C536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3068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613</w:t>
            </w:r>
            <w:r w:rsidR="00146B76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F4422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</w:t>
            </w:r>
            <w:r w:rsidR="00920F54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тыс. рублей, </w:t>
            </w:r>
            <w:r w:rsidR="00810F3A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810F3A" w:rsidRPr="00B56C3C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областной бюджет – 6</w:t>
            </w:r>
            <w:r w:rsidR="00146B76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909,03</w:t>
            </w:r>
            <w:r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Pr="00B56C3C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бюджет городского округа – </w:t>
            </w:r>
            <w:r w:rsidR="000C536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</w:t>
            </w:r>
            <w:r w:rsidR="00872969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="003068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</w:t>
            </w:r>
            <w:r w:rsidR="000C536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3068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704</w:t>
            </w:r>
            <w:r w:rsidR="000C5368"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3068E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77</w:t>
            </w:r>
            <w:r w:rsidRPr="00B56C3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1D46D7" w:rsidRPr="0003531F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годам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реализации муниципальной программы: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2014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513 841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2015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43 619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2016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79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2017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75 857,3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2018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2019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335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CD319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020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114 923 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источникам финансирования: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</w:t>
            </w:r>
            <w:r w:rsidRPr="006A63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6 000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 – 108 923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Pr="000C706D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C706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3B5DEF" w:rsidRPr="000C706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021 год</w:t>
            </w:r>
            <w:r w:rsidRPr="000C706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46B76" w:rsidRPr="000C706D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706D">
              <w:rPr>
                <w:rFonts w:ascii="Times New Roman" w:eastAsiaTheme="minorHAnsi" w:hAnsi="Times New Roman"/>
                <w:sz w:val="28"/>
                <w:szCs w:val="28"/>
              </w:rPr>
              <w:t xml:space="preserve">всего – 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C706D" w:rsidRPr="000C706D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475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0C706D" w:rsidRPr="000C706D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0C706D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146B76" w:rsidRPr="000C706D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706D">
              <w:rPr>
                <w:rFonts w:ascii="Times New Roman" w:eastAsiaTheme="minorHAnsi" w:hAnsi="Times New Roman"/>
                <w:sz w:val="28"/>
                <w:szCs w:val="28"/>
              </w:rPr>
              <w:t>областной бюджет – 909,03 тыс. рублей;</w:t>
            </w:r>
          </w:p>
          <w:p w:rsidR="00146B76" w:rsidRPr="000C706D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706D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городского округа – 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C706D" w:rsidRPr="000C706D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566</w:t>
            </w:r>
            <w:r w:rsidR="000C5368" w:rsidRPr="000C706D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3068EE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Pr="000C706D">
              <w:rPr>
                <w:rFonts w:ascii="Times New Roman" w:eastAsiaTheme="minorHAnsi" w:hAnsi="Times New Roman"/>
                <w:sz w:val="28"/>
                <w:szCs w:val="28"/>
              </w:rPr>
              <w:t> тыс. рублей;</w:t>
            </w:r>
          </w:p>
          <w:p w:rsidR="00810F3A" w:rsidRPr="000C706D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C706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2022 год</w:t>
            </w:r>
            <w:r w:rsidR="00810F3A" w:rsidRPr="000C706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980595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980595"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3B5DEF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100</w:t>
            </w:r>
            <w:r w:rsidR="00914B26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546</w:t>
            </w:r>
            <w:r w:rsidR="00F05918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Pr="00980595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2023 год</w:t>
            </w:r>
            <w:r w:rsidR="00810F3A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980595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980595"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05918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80</w:t>
            </w:r>
            <w:r w:rsidR="00914B26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125</w:t>
            </w:r>
            <w:r w:rsidR="00F05918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EF442A" w:rsidRPr="00980595" w:rsidRDefault="00F77149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2024 год</w:t>
            </w:r>
            <w:r w:rsidR="00EF442A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CB3D7C" w:rsidRPr="0003531F" w:rsidRDefault="00EF442A" w:rsidP="008C1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980595"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77149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81</w:t>
            </w:r>
            <w:r w:rsidR="00914B26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C18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732</w:t>
            </w:r>
            <w:r w:rsidR="00F77149" w:rsidRPr="0098059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7C740B" w:rsidRDefault="00CA072C" w:rsidP="00F7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40B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Pr="007C740B" w:rsidRDefault="00CA072C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40B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</w:t>
            </w:r>
            <w:r w:rsidR="003B121D" w:rsidRPr="007C740B">
              <w:rPr>
                <w:rFonts w:ascii="Times New Roman" w:hAnsi="Times New Roman"/>
                <w:sz w:val="28"/>
                <w:szCs w:val="28"/>
              </w:rPr>
              <w:t xml:space="preserve">го округа город Воронеж, на 2 </w:t>
            </w:r>
            <w:r w:rsidR="00A532BB" w:rsidRPr="007C740B">
              <w:rPr>
                <w:rFonts w:ascii="Times New Roman" w:hAnsi="Times New Roman"/>
                <w:sz w:val="28"/>
                <w:szCs w:val="28"/>
              </w:rPr>
              <w:t>6</w:t>
            </w:r>
            <w:r w:rsidR="003737B3">
              <w:rPr>
                <w:rFonts w:ascii="Times New Roman" w:hAnsi="Times New Roman"/>
                <w:sz w:val="28"/>
                <w:szCs w:val="28"/>
              </w:rPr>
              <w:t>55</w:t>
            </w:r>
            <w:r w:rsidRPr="007C740B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Pr="007C740B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40B"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 объектов недвижимости, на которые зарегистрировано право собственности городского округа город Воронеж</w:t>
            </w:r>
            <w:r w:rsidR="00F77149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E84A34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373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77149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73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</w:t>
            </w:r>
            <w:r w:rsidR="00F77149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7C740B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40B"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 земельных участков, на которые зарегистрировано право собственности городского округа город Воронеж</w:t>
            </w:r>
            <w:r w:rsidR="00F77149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2</w:t>
            </w:r>
            <w:r w:rsidR="00632A97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3AE2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73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  <w:r w:rsidR="00632A97"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 w:rsidR="001A2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7C7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7C740B" w:rsidRDefault="00CA072C" w:rsidP="0037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40B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7C740B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7C740B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7C740B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7C740B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</w:t>
            </w:r>
            <w:r w:rsidR="003737B3">
              <w:rPr>
                <w:rFonts w:ascii="Times New Roman" w:hAnsi="Times New Roman"/>
                <w:sz w:val="28"/>
                <w:szCs w:val="28"/>
              </w:rPr>
              <w:t>713277,14</w:t>
            </w:r>
            <w:r w:rsidRPr="007C740B">
              <w:rPr>
                <w:rFonts w:ascii="Times New Roman" w:hAnsi="Times New Roman"/>
                <w:sz w:val="28"/>
                <w:szCs w:val="28"/>
              </w:rPr>
              <w:t xml:space="preserve"> тыс. рублей за период с 2019 года по</w:t>
            </w:r>
            <w:r w:rsidR="00F77149" w:rsidRPr="007C740B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77149">
        <w:rPr>
          <w:rFonts w:ascii="Times New Roman" w:hAnsi="Times New Roman"/>
          <w:sz w:val="28"/>
          <w:szCs w:val="28"/>
          <w:lang w:eastAsia="ru-RU"/>
        </w:rPr>
        <w:t> 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1208">
        <w:rPr>
          <w:rFonts w:ascii="Times New Roman" w:eastAsiaTheme="minorHAnsi" w:hAnsi="Times New Roman"/>
          <w:sz w:val="28"/>
          <w:szCs w:val="28"/>
          <w:lang w:eastAsia="ru-RU"/>
        </w:rPr>
        <w:t>Показателем (индикатором)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</w:t>
      </w:r>
      <w:r w:rsidR="00EF4282">
        <w:rPr>
          <w:rFonts w:ascii="Times New Roman" w:hAnsi="Times New Roman"/>
          <w:sz w:val="28"/>
          <w:szCs w:val="28"/>
        </w:rPr>
        <w:t xml:space="preserve"> (индикатора)</w:t>
      </w:r>
      <w:r w:rsidRPr="00E940ED">
        <w:rPr>
          <w:rFonts w:ascii="Times New Roman" w:hAnsi="Times New Roman"/>
          <w:sz w:val="28"/>
          <w:szCs w:val="28"/>
        </w:rPr>
        <w:t xml:space="preserve">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F77149" w:rsidRDefault="001D46D7" w:rsidP="00F7714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149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  <w:r w:rsidR="00F77149" w:rsidRPr="00F77149">
        <w:rPr>
          <w:rFonts w:ascii="Times New Roman" w:hAnsi="Times New Roman"/>
          <w:sz w:val="28"/>
          <w:szCs w:val="28"/>
        </w:rPr>
        <w:t xml:space="preserve"> </w:t>
      </w:r>
      <w:r w:rsidRPr="00F77149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E940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</w:t>
      </w:r>
      <w:r w:rsidR="008C185B">
        <w:rPr>
          <w:rFonts w:ascii="Times New Roman" w:hAnsi="Times New Roman"/>
          <w:sz w:val="28"/>
          <w:szCs w:val="28"/>
        </w:rPr>
        <w:br/>
      </w:r>
      <w:r w:rsidR="00F80D6D" w:rsidRPr="0003531F">
        <w:rPr>
          <w:rFonts w:ascii="Times New Roman" w:hAnsi="Times New Roman"/>
          <w:sz w:val="28"/>
          <w:szCs w:val="28"/>
        </w:rPr>
        <w:t>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03531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8623AE" w:rsidRPr="004D631A" w:rsidRDefault="001D46D7" w:rsidP="00F77149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  <w:r w:rsidR="00F77149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E940ED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E940ED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</w:t>
      </w:r>
      <w:r w:rsidR="00437EB9">
        <w:rPr>
          <w:rFonts w:ascii="Times New Roman" w:hAnsi="Times New Roman"/>
          <w:sz w:val="28"/>
          <w:szCs w:val="28"/>
        </w:rPr>
        <w:t xml:space="preserve">на </w:t>
      </w:r>
      <w:r w:rsidRPr="00C30213">
        <w:rPr>
          <w:rFonts w:ascii="Times New Roman" w:hAnsi="Times New Roman"/>
          <w:sz w:val="28"/>
          <w:szCs w:val="28"/>
        </w:rPr>
        <w:t>объект</w:t>
      </w:r>
      <w:r w:rsidR="00437EB9">
        <w:rPr>
          <w:rFonts w:ascii="Times New Roman" w:hAnsi="Times New Roman"/>
          <w:sz w:val="28"/>
          <w:szCs w:val="28"/>
        </w:rPr>
        <w:t>ы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437EB9">
        <w:rPr>
          <w:rFonts w:ascii="Times New Roman" w:hAnsi="Times New Roman"/>
          <w:sz w:val="28"/>
          <w:szCs w:val="28"/>
        </w:rPr>
        <w:t>капитального строительства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E66611">
        <w:rPr>
          <w:rFonts w:ascii="Times New Roman" w:hAnsi="Times New Roman"/>
          <w:sz w:val="28"/>
          <w:szCs w:val="28"/>
        </w:rPr>
        <w:t>(</w:t>
      </w:r>
      <w:r w:rsidRPr="00C30213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C30213">
        <w:rPr>
          <w:rFonts w:ascii="Times New Roman" w:hAnsi="Times New Roman"/>
          <w:sz w:val="28"/>
          <w:szCs w:val="28"/>
        </w:rPr>
        <w:t xml:space="preserve"> – отчетные данные управления главного архитектора администрации городского округа город Воронеж</w:t>
      </w:r>
      <w:r w:rsidR="00EF4282">
        <w:rPr>
          <w:rFonts w:ascii="Times New Roman" w:hAnsi="Times New Roman"/>
          <w:sz w:val="28"/>
          <w:szCs w:val="28"/>
        </w:rPr>
        <w:t xml:space="preserve"> </w:t>
      </w:r>
      <w:r w:rsidR="00EF4282">
        <w:rPr>
          <w:rFonts w:ascii="Times New Roman" w:hAnsi="Times New Roman"/>
          <w:sz w:val="28"/>
          <w:szCs w:val="28"/>
          <w:lang w:eastAsia="ru-RU"/>
        </w:rPr>
        <w:t>(до 2018 года)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>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 xml:space="preserve">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Pr="007C740B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40B">
        <w:rPr>
          <w:rFonts w:ascii="Times New Roman" w:hAnsi="Times New Roman"/>
          <w:sz w:val="28"/>
          <w:szCs w:val="28"/>
        </w:rPr>
        <w:t xml:space="preserve"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 </w:t>
      </w:r>
      <w:r w:rsidR="003068EE" w:rsidRPr="007C740B">
        <w:rPr>
          <w:rFonts w:ascii="Times New Roman" w:hAnsi="Times New Roman"/>
          <w:sz w:val="28"/>
          <w:szCs w:val="28"/>
        </w:rPr>
        <w:t>6</w:t>
      </w:r>
      <w:r w:rsidR="007D06E5">
        <w:rPr>
          <w:rFonts w:ascii="Times New Roman" w:hAnsi="Times New Roman"/>
          <w:sz w:val="28"/>
          <w:szCs w:val="28"/>
        </w:rPr>
        <w:t>55</w:t>
      </w:r>
      <w:r w:rsidRPr="007C740B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737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737B3">
        <w:rPr>
          <w:rFonts w:ascii="Times New Roman" w:eastAsia="Times New Roman" w:hAnsi="Times New Roman"/>
          <w:sz w:val="28"/>
          <w:szCs w:val="28"/>
          <w:lang w:eastAsia="ru-RU"/>
        </w:rPr>
        <w:t>529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01.09.2019 зарегистрировано 12 445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338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068E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737B3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1A2C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</w:t>
      </w:r>
      <w:r w:rsidR="00F80BEA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01.09.2019 зарегистрировано</w:t>
      </w:r>
      <w:r w:rsidR="00002F02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967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 xml:space="preserve">-исковой работы в размере </w:t>
      </w:r>
      <w:r w:rsidR="003737B3">
        <w:rPr>
          <w:rFonts w:ascii="Times New Roman" w:hAnsi="Times New Roman"/>
          <w:sz w:val="28"/>
          <w:szCs w:val="28"/>
        </w:rPr>
        <w:t>713 277,14</w:t>
      </w:r>
      <w:r w:rsidRPr="00CA1F1A">
        <w:rPr>
          <w:rFonts w:ascii="Times New Roman" w:hAnsi="Times New Roman"/>
          <w:sz w:val="28"/>
          <w:szCs w:val="28"/>
        </w:rPr>
        <w:t xml:space="preserve">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03531F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F77149" w:rsidRPr="001D6F05" w:rsidRDefault="00F77149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D46D7" w:rsidRDefault="001D46D7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235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4A5A41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A1DF4">
        <w:rPr>
          <w:rFonts w:ascii="Times New Roman" w:hAnsi="Times New Roman"/>
          <w:sz w:val="28"/>
          <w:szCs w:val="28"/>
        </w:rPr>
        <w:t>, штраф</w:t>
      </w:r>
      <w:r w:rsidR="00E76EBA">
        <w:rPr>
          <w:rFonts w:ascii="Times New Roman" w:hAnsi="Times New Roman"/>
          <w:sz w:val="28"/>
          <w:szCs w:val="28"/>
        </w:rPr>
        <w:t>ов</w:t>
      </w:r>
      <w:r w:rsidR="00CA1DF4">
        <w:rPr>
          <w:rFonts w:ascii="Times New Roman" w:hAnsi="Times New Roman"/>
          <w:sz w:val="28"/>
          <w:szCs w:val="28"/>
        </w:rPr>
        <w:t xml:space="preserve"> и пени по ним</w:t>
      </w:r>
      <w:r w:rsidR="00824A8E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 w:rsidRPr="00E940ED">
        <w:rPr>
          <w:rFonts w:ascii="Times New Roman" w:hAnsi="Times New Roman"/>
          <w:sz w:val="28"/>
          <w:szCs w:val="28"/>
        </w:rPr>
        <w:t>,</w:t>
      </w:r>
      <w:r w:rsidR="00F80BEA" w:rsidRPr="00F80BEA">
        <w:rPr>
          <w:rFonts w:ascii="Times New Roman" w:hAnsi="Times New Roman"/>
          <w:sz w:val="28"/>
          <w:szCs w:val="28"/>
        </w:rPr>
        <w:t xml:space="preserve"> </w:t>
      </w:r>
      <w:r w:rsidR="00F80BEA"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824A8E" w:rsidRPr="00E347B5" w:rsidRDefault="001D46D7" w:rsidP="00E347B5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F80BEA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1A2C4A">
        <w:rPr>
          <w:rFonts w:ascii="Times New Roman" w:hAnsi="Times New Roman"/>
          <w:spacing w:val="8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>осуществляет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>
        <w:rPr>
          <w:rFonts w:ascii="Times New Roman" w:hAnsi="Times New Roman"/>
          <w:sz w:val="28"/>
          <w:szCs w:val="28"/>
        </w:rPr>
        <w:t>:</w:t>
      </w:r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46D7" w:rsidRPr="00E940ED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="001D46D7"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="001D46D7"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1D46D7"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>
        <w:rPr>
          <w:rFonts w:ascii="Times New Roman" w:hAnsi="Times New Roman"/>
          <w:sz w:val="28"/>
          <w:szCs w:val="28"/>
        </w:rPr>
        <w:t>;</w:t>
      </w:r>
    </w:p>
    <w:p w:rsidR="00F80BEA" w:rsidRPr="00E940ED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строительной политики администрации городского округа город </w:t>
      </w:r>
      <w:r w:rsidR="00F80BE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Pr="001E281C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E281C">
        <w:rPr>
          <w:rFonts w:ascii="Times New Roman" w:hAnsi="Times New Roman"/>
          <w:sz w:val="27"/>
          <w:szCs w:val="27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</w:t>
      </w:r>
      <w:r w:rsidR="00B44AB6" w:rsidRPr="001E281C">
        <w:rPr>
          <w:rFonts w:ascii="Times New Roman" w:hAnsi="Times New Roman"/>
          <w:sz w:val="27"/>
          <w:szCs w:val="27"/>
        </w:rPr>
        <w:t>управление жилищно-коммунального хозяйства администрации городского округа город Воронеж,</w:t>
      </w:r>
      <w:r w:rsidR="00F0573D" w:rsidRPr="001E281C">
        <w:rPr>
          <w:rFonts w:ascii="Times New Roman" w:hAnsi="Times New Roman"/>
          <w:sz w:val="27"/>
          <w:szCs w:val="27"/>
        </w:rPr>
        <w:t xml:space="preserve"> управление культуры администрации городского округа город Воронеж,</w:t>
      </w:r>
      <w:r w:rsidR="000C302B" w:rsidRPr="001E281C">
        <w:rPr>
          <w:rFonts w:ascii="Times New Roman" w:hAnsi="Times New Roman"/>
          <w:sz w:val="27"/>
          <w:szCs w:val="27"/>
        </w:rPr>
        <w:t xml:space="preserve"> </w:t>
      </w:r>
      <w:r w:rsidRPr="001E281C">
        <w:rPr>
          <w:rFonts w:ascii="Times New Roman" w:hAnsi="Times New Roman"/>
          <w:sz w:val="27"/>
          <w:szCs w:val="27"/>
        </w:rPr>
        <w:t>управление главного архитектора администрации городского о</w:t>
      </w:r>
      <w:r w:rsidR="009E2C0E" w:rsidRPr="001E281C">
        <w:rPr>
          <w:rFonts w:ascii="Times New Roman" w:hAnsi="Times New Roman"/>
          <w:sz w:val="27"/>
          <w:szCs w:val="27"/>
        </w:rPr>
        <w:t>круга город Воронеж</w:t>
      </w:r>
      <w:r w:rsidR="00CA1DF4" w:rsidRPr="001E281C">
        <w:rPr>
          <w:rFonts w:ascii="Times New Roman" w:hAnsi="Times New Roman"/>
          <w:sz w:val="27"/>
          <w:szCs w:val="27"/>
        </w:rPr>
        <w:t xml:space="preserve"> (до 201</w:t>
      </w:r>
      <w:r w:rsidR="00207805" w:rsidRPr="001E281C">
        <w:rPr>
          <w:rFonts w:ascii="Times New Roman" w:hAnsi="Times New Roman"/>
          <w:sz w:val="27"/>
          <w:szCs w:val="27"/>
        </w:rPr>
        <w:t>8</w:t>
      </w:r>
      <w:r w:rsidR="00CA1DF4" w:rsidRPr="001E281C">
        <w:rPr>
          <w:rFonts w:ascii="Times New Roman" w:hAnsi="Times New Roman"/>
          <w:sz w:val="27"/>
          <w:szCs w:val="27"/>
        </w:rPr>
        <w:t xml:space="preserve"> года)</w:t>
      </w:r>
      <w:r w:rsidR="00171BCB" w:rsidRPr="001E281C">
        <w:rPr>
          <w:rFonts w:ascii="Times New Roman" w:hAnsi="Times New Roman"/>
          <w:sz w:val="27"/>
          <w:szCs w:val="27"/>
        </w:rPr>
        <w:t xml:space="preserve"> и</w:t>
      </w:r>
      <w:r w:rsidR="009E2C0E" w:rsidRPr="001E281C">
        <w:rPr>
          <w:rFonts w:ascii="Times New Roman" w:hAnsi="Times New Roman"/>
          <w:sz w:val="27"/>
          <w:szCs w:val="27"/>
        </w:rPr>
        <w:t xml:space="preserve"> </w:t>
      </w:r>
      <w:r w:rsidRPr="001E281C">
        <w:rPr>
          <w:rFonts w:ascii="Times New Roman" w:hAnsi="Times New Roman"/>
          <w:sz w:val="27"/>
          <w:szCs w:val="27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 w:rsidRPr="001E281C">
        <w:rPr>
          <w:rFonts w:ascii="Times New Roman" w:hAnsi="Times New Roman"/>
          <w:sz w:val="27"/>
          <w:szCs w:val="27"/>
        </w:rPr>
        <w:t>г</w:t>
      </w:r>
      <w:r w:rsidR="00F848F4" w:rsidRPr="001E281C">
        <w:rPr>
          <w:rFonts w:ascii="Times New Roman" w:hAnsi="Times New Roman"/>
          <w:sz w:val="27"/>
          <w:szCs w:val="27"/>
        </w:rPr>
        <w:t>ородского округа город Воронеж</w:t>
      </w:r>
      <w:r w:rsidR="00CA1DF4" w:rsidRPr="001E281C">
        <w:rPr>
          <w:rFonts w:ascii="Times New Roman" w:hAnsi="Times New Roman"/>
          <w:sz w:val="27"/>
          <w:szCs w:val="27"/>
        </w:rPr>
        <w:t xml:space="preserve"> (до 202</w:t>
      </w:r>
      <w:r w:rsidR="00207805" w:rsidRPr="001E281C">
        <w:rPr>
          <w:rFonts w:ascii="Times New Roman" w:hAnsi="Times New Roman"/>
          <w:sz w:val="27"/>
          <w:szCs w:val="27"/>
        </w:rPr>
        <w:t>1</w:t>
      </w:r>
      <w:r w:rsidR="00CA1DF4" w:rsidRPr="001E281C">
        <w:rPr>
          <w:rFonts w:ascii="Times New Roman" w:hAnsi="Times New Roman"/>
          <w:sz w:val="27"/>
          <w:szCs w:val="27"/>
        </w:rPr>
        <w:t xml:space="preserve"> года)</w:t>
      </w:r>
      <w:r w:rsidR="00F848F4" w:rsidRPr="001E281C">
        <w:rPr>
          <w:rFonts w:ascii="Times New Roman" w:hAnsi="Times New Roman"/>
          <w:sz w:val="27"/>
          <w:szCs w:val="27"/>
        </w:rPr>
        <w:t>.</w:t>
      </w:r>
      <w:r w:rsidR="002B7519" w:rsidRPr="001E281C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B44AB6" w:rsidRPr="000D3C70" w:rsidRDefault="00B44AB6" w:rsidP="00B44AB6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</w:t>
      </w:r>
      <w:r w:rsidR="00E66611">
        <w:rPr>
          <w:rFonts w:ascii="Times New Roman" w:hAnsi="Times New Roman"/>
          <w:sz w:val="28"/>
          <w:szCs w:val="28"/>
        </w:rPr>
        <w:t xml:space="preserve">, </w:t>
      </w:r>
      <w:r w:rsidR="00E66611" w:rsidRPr="00E66611">
        <w:rPr>
          <w:rFonts w:ascii="Times New Roman" w:hAnsi="Times New Roman"/>
          <w:sz w:val="28"/>
          <w:szCs w:val="28"/>
        </w:rPr>
        <w:t>технических планов на объекты капитального строительства</w:t>
      </w:r>
      <w:r w:rsidRPr="00E940ED">
        <w:rPr>
          <w:rFonts w:ascii="Times New Roman" w:hAnsi="Times New Roman"/>
          <w:sz w:val="28"/>
          <w:szCs w:val="28"/>
        </w:rPr>
        <w:t>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6449B">
      <w:pPr>
        <w:spacing w:after="0" w:line="355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56449B">
      <w:pPr>
        <w:spacing w:after="0" w:line="355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56449B">
      <w:pPr>
        <w:spacing w:after="0" w:line="355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6449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Pr="0056449B" w:rsidRDefault="005E0624" w:rsidP="0056449B">
      <w:pPr>
        <w:autoSpaceDE w:val="0"/>
        <w:autoSpaceDN w:val="0"/>
        <w:adjustRightInd w:val="0"/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 w:rsidRPr="0056449B">
        <w:rPr>
          <w:rFonts w:ascii="Times New Roman" w:hAnsi="Times New Roman"/>
          <w:sz w:val="28"/>
          <w:szCs w:val="28"/>
        </w:rPr>
        <w:t xml:space="preserve">       - определение рыночной стоимости </w:t>
      </w:r>
      <w:r w:rsidR="00AC63ED" w:rsidRPr="0056449B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Pr="0056449B">
        <w:rPr>
          <w:rFonts w:ascii="Times New Roman" w:hAnsi="Times New Roman"/>
          <w:sz w:val="28"/>
          <w:szCs w:val="28"/>
        </w:rPr>
        <w:t xml:space="preserve">и величины месячной арендной платы; </w:t>
      </w:r>
    </w:p>
    <w:p w:rsidR="005E0624" w:rsidRPr="0056449B" w:rsidRDefault="005E0624" w:rsidP="0056449B">
      <w:pPr>
        <w:autoSpaceDE w:val="0"/>
        <w:autoSpaceDN w:val="0"/>
        <w:adjustRightInd w:val="0"/>
        <w:spacing w:after="0" w:line="355" w:lineRule="auto"/>
        <w:jc w:val="both"/>
        <w:rPr>
          <w:rFonts w:ascii="Times New Roman" w:hAnsi="Times New Roman"/>
          <w:sz w:val="28"/>
          <w:szCs w:val="28"/>
        </w:rPr>
      </w:pPr>
      <w:r w:rsidRPr="0056449B">
        <w:rPr>
          <w:rFonts w:ascii="Times New Roman" w:hAnsi="Times New Roman"/>
          <w:sz w:val="28"/>
          <w:szCs w:val="28"/>
        </w:rPr>
        <w:t xml:space="preserve">       - определение рыночной стоимости </w:t>
      </w:r>
      <w:r w:rsidR="00AC63ED" w:rsidRPr="0056449B">
        <w:rPr>
          <w:rFonts w:ascii="Times New Roman" w:hAnsi="Times New Roman"/>
          <w:sz w:val="28"/>
          <w:szCs w:val="28"/>
        </w:rPr>
        <w:t>земельных участков, находящихся в собственности муниципального образования городской округ город Воронеж</w:t>
      </w:r>
      <w:r w:rsidR="000A032F">
        <w:rPr>
          <w:rFonts w:ascii="Times New Roman" w:hAnsi="Times New Roman"/>
          <w:sz w:val="28"/>
          <w:szCs w:val="28"/>
        </w:rPr>
        <w:t>,</w:t>
      </w:r>
      <w:r w:rsidR="00AC63ED" w:rsidRPr="0056449B">
        <w:rPr>
          <w:rFonts w:ascii="Times New Roman" w:hAnsi="Times New Roman"/>
          <w:sz w:val="28"/>
          <w:szCs w:val="28"/>
        </w:rPr>
        <w:t xml:space="preserve"> </w:t>
      </w:r>
      <w:r w:rsidRPr="0056449B">
        <w:rPr>
          <w:rFonts w:ascii="Times New Roman" w:hAnsi="Times New Roman"/>
          <w:sz w:val="28"/>
          <w:szCs w:val="28"/>
        </w:rPr>
        <w:t>и величины годовой арендной</w:t>
      </w:r>
      <w:r w:rsidR="00AC63ED" w:rsidRPr="0056449B">
        <w:rPr>
          <w:rFonts w:ascii="Times New Roman" w:hAnsi="Times New Roman"/>
          <w:sz w:val="28"/>
          <w:szCs w:val="28"/>
        </w:rPr>
        <w:t xml:space="preserve"> </w:t>
      </w:r>
      <w:r w:rsidRPr="0056449B">
        <w:rPr>
          <w:rFonts w:ascii="Times New Roman" w:hAnsi="Times New Roman"/>
          <w:sz w:val="28"/>
          <w:szCs w:val="28"/>
        </w:rPr>
        <w:t>платы;</w:t>
      </w:r>
    </w:p>
    <w:p w:rsidR="005E0624" w:rsidRPr="0056449B" w:rsidRDefault="005E0624" w:rsidP="0056449B">
      <w:pPr>
        <w:autoSpaceDE w:val="0"/>
        <w:autoSpaceDN w:val="0"/>
        <w:adjustRightInd w:val="0"/>
        <w:spacing w:after="0" w:line="35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49B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56449B">
        <w:rPr>
          <w:rFonts w:ascii="Times New Roman" w:hAnsi="Times New Roman"/>
          <w:sz w:val="28"/>
          <w:szCs w:val="28"/>
        </w:rPr>
        <w:t xml:space="preserve">муниципальных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нужд земельных участков и (или) расположенных на них объектов недвижимого имущества (нежилого фонда) или прекращаемых прав, </w:t>
      </w:r>
      <w:r w:rsidR="00041038"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размера убытков, причиняемых изъятием, а также </w:t>
      </w:r>
      <w:r w:rsidR="00AC63ED" w:rsidRPr="0056449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рыночной стоимости </w:t>
      </w:r>
      <w:r w:rsidRPr="0056449B">
        <w:rPr>
          <w:rFonts w:ascii="Times New Roman" w:eastAsia="Times New Roman" w:hAnsi="Times New Roman"/>
          <w:sz w:val="28"/>
          <w:szCs w:val="28"/>
          <w:lang w:eastAsia="ru-RU"/>
        </w:rPr>
        <w:t>недвижимого имущества, предоставляемого взамен и</w:t>
      </w:r>
      <w:r w:rsidR="00AC5AF2" w:rsidRPr="0056449B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имущества;</w:t>
      </w:r>
    </w:p>
    <w:p w:rsidR="00AC5AF2" w:rsidRPr="00B73C29" w:rsidRDefault="00AC5AF2" w:rsidP="0056449B">
      <w:pPr>
        <w:autoSpaceDE w:val="0"/>
        <w:autoSpaceDN w:val="0"/>
        <w:adjustRightInd w:val="0"/>
        <w:spacing w:after="0" w:line="35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инвентаризации имущества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составляющего 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>казн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1EC6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</w:t>
      </w:r>
      <w:r w:rsidR="00894BA7" w:rsidRPr="00B73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C29" w:rsidRPr="00B73C29">
        <w:rPr>
          <w:rFonts w:ascii="Times New Roman" w:eastAsia="Times New Roman" w:hAnsi="Times New Roman"/>
          <w:sz w:val="28"/>
          <w:szCs w:val="28"/>
          <w:lang w:eastAsia="ru-RU"/>
        </w:rPr>
        <w:t>юридических, бухгалтерских, аудиторских услуг в отношении указанного имущества.</w:t>
      </w:r>
    </w:p>
    <w:p w:rsidR="00B44AB6" w:rsidRPr="00B47300" w:rsidRDefault="00B44AB6" w:rsidP="0056449B">
      <w:pPr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B47300">
        <w:rPr>
          <w:rFonts w:ascii="Times New Roman" w:hAnsi="Times New Roman"/>
          <w:spacing w:val="-6"/>
          <w:sz w:val="28"/>
          <w:szCs w:val="28"/>
          <w:lang w:eastAsia="ru-RU"/>
        </w:rPr>
        <w:t>Муниципальное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 в отношении объектов муниципальной собственности, в том числе в отношении </w:t>
      </w:r>
      <w:r w:rsidR="00522626"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объекта культурного наследия федерального значения «Дом </w:t>
      </w:r>
      <w:proofErr w:type="spellStart"/>
      <w:r w:rsidR="00522626"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Гарденина</w:t>
      </w:r>
      <w:proofErr w:type="spellEnd"/>
      <w:r w:rsidR="00522626"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», </w:t>
      </w:r>
      <w:r w:rsid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br/>
      </w:r>
      <w:r w:rsidR="00522626"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1729</w:t>
      </w:r>
      <w:r w:rsidR="00041038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–</w:t>
      </w:r>
      <w:r w:rsidR="00522626"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>1735 гг., расположенного по адресу: г. Воронеж, пер. Фабричный, 12</w:t>
      </w:r>
      <w:r w:rsidRPr="00B47300">
        <w:rPr>
          <w:rFonts w:ascii="Times New Roman" w:eastAsia="Times New Roman" w:hAnsi="Times New Roman" w:cstheme="minorBidi"/>
          <w:spacing w:val="-6"/>
          <w:sz w:val="28"/>
          <w:szCs w:val="28"/>
          <w:lang w:eastAsia="ru-RU"/>
        </w:rPr>
        <w:t xml:space="preserve">, </w:t>
      </w:r>
      <w:r w:rsidRPr="00B47300">
        <w:rPr>
          <w:rFonts w:ascii="Times New Roman" w:hAnsi="Times New Roman"/>
          <w:spacing w:val="-6"/>
          <w:sz w:val="28"/>
          <w:szCs w:val="28"/>
        </w:rPr>
        <w:t>в рамках мероприятия выступает заказчиком следующих видов услуг сторонних организаций:</w:t>
      </w:r>
    </w:p>
    <w:p w:rsidR="00B44AB6" w:rsidRDefault="00B44AB6" w:rsidP="0056449B">
      <w:pPr>
        <w:spacing w:after="0" w:line="355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осуществление экспертной оценки технического состояния объектов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B44AB6" w:rsidRPr="007A642B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 ремонтных работ или реконструкции</w:t>
      </w:r>
      <w:r w:rsidR="0016686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(модернизации)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</w:p>
    <w:p w:rsidR="00B44AB6" w:rsidRPr="001D46D7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>главного архитектора администрации городского округа город Воронеж в рамках мероприятия выступает заказчиком следующ</w:t>
      </w:r>
      <w:r w:rsidR="00F77149">
        <w:rPr>
          <w:rFonts w:ascii="Times New Roman" w:hAnsi="Times New Roman"/>
          <w:sz w:val="28"/>
          <w:szCs w:val="28"/>
        </w:rPr>
        <w:t>его</w:t>
      </w:r>
      <w:r w:rsidRPr="00F9115C">
        <w:rPr>
          <w:rFonts w:ascii="Times New Roman" w:hAnsi="Times New Roman"/>
          <w:sz w:val="28"/>
          <w:szCs w:val="28"/>
        </w:rPr>
        <w:t xml:space="preserve"> вид</w:t>
      </w:r>
      <w:r w:rsidR="00F77149">
        <w:rPr>
          <w:rFonts w:ascii="Times New Roman" w:hAnsi="Times New Roman"/>
          <w:sz w:val="28"/>
          <w:szCs w:val="28"/>
        </w:rPr>
        <w:t>а</w:t>
      </w:r>
      <w:r w:rsidRPr="00F9115C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81318C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F9115C">
        <w:rPr>
          <w:rFonts w:ascii="Times New Roman" w:hAnsi="Times New Roman"/>
          <w:sz w:val="28"/>
          <w:szCs w:val="28"/>
        </w:rPr>
        <w:t xml:space="preserve">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</w:t>
      </w:r>
      <w:r w:rsidR="00012790">
        <w:rPr>
          <w:rFonts w:ascii="Times New Roman" w:hAnsi="Times New Roman"/>
          <w:sz w:val="28"/>
          <w:szCs w:val="28"/>
        </w:rPr>
        <w:t>его</w:t>
      </w:r>
      <w:r w:rsidRPr="00EC3B91">
        <w:rPr>
          <w:rFonts w:ascii="Times New Roman" w:hAnsi="Times New Roman"/>
          <w:sz w:val="28"/>
          <w:szCs w:val="28"/>
        </w:rPr>
        <w:t xml:space="preserve"> вид</w:t>
      </w:r>
      <w:r w:rsidR="00012790">
        <w:rPr>
          <w:rFonts w:ascii="Times New Roman" w:hAnsi="Times New Roman"/>
          <w:sz w:val="28"/>
          <w:szCs w:val="28"/>
        </w:rPr>
        <w:t>а</w:t>
      </w:r>
      <w:r w:rsidRPr="00EC3B91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EF442A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EC3B91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F0573D" w:rsidRPr="00BF1EC2" w:rsidRDefault="00F0573D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EC2">
        <w:rPr>
          <w:rFonts w:ascii="Times New Roman" w:hAnsi="Times New Roman"/>
          <w:sz w:val="28"/>
          <w:szCs w:val="28"/>
        </w:rPr>
        <w:t>Управление культуры администрации городского округа город Воронеж в рамках мероприятия выступает заказчиком следующего вида услуг:</w:t>
      </w:r>
    </w:p>
    <w:p w:rsidR="00B130AC" w:rsidRDefault="00F0573D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EC2">
        <w:rPr>
          <w:rFonts w:ascii="Times New Roman" w:hAnsi="Times New Roman"/>
          <w:sz w:val="28"/>
          <w:szCs w:val="28"/>
        </w:rPr>
        <w:t xml:space="preserve">- </w:t>
      </w:r>
      <w:r w:rsidR="00B130AC" w:rsidRPr="00B130AC">
        <w:rPr>
          <w:rFonts w:ascii="Times New Roman" w:hAnsi="Times New Roman"/>
          <w:sz w:val="28"/>
          <w:szCs w:val="28"/>
        </w:rPr>
        <w:t>осуществление экспертной оценки технического состояния объектов;</w:t>
      </w:r>
    </w:p>
    <w:p w:rsidR="00B130AC" w:rsidRDefault="00B130AC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1EC2">
        <w:rPr>
          <w:rFonts w:ascii="Times New Roman" w:hAnsi="Times New Roman"/>
          <w:sz w:val="28"/>
          <w:szCs w:val="28"/>
        </w:rPr>
        <w:t xml:space="preserve">закупка </w:t>
      </w:r>
      <w:r w:rsidRPr="00BF1EC2">
        <w:rPr>
          <w:rFonts w:ascii="Times New Roman" w:eastAsia="Times New Roman" w:hAnsi="Times New Roman"/>
          <w:sz w:val="28"/>
          <w:szCs w:val="28"/>
          <w:lang w:eastAsia="ru-RU"/>
        </w:rPr>
        <w:t>услуг по разработке научно-проектной документации по сохранению объектов культурного наследия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30AC" w:rsidRPr="00B130AC" w:rsidRDefault="00B130AC" w:rsidP="00B130A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130AC">
        <w:rPr>
          <w:rFonts w:ascii="Times New Roman" w:eastAsia="Times New Roman" w:hAnsi="Times New Roman"/>
          <w:sz w:val="28"/>
          <w:szCs w:val="28"/>
          <w:lang w:eastAsia="ru-RU"/>
        </w:rPr>
        <w:t>подготовка проектно-сметной документации для проведения работ по осуществлению сноса, ремонтных работ или реконструкции (модернизации);</w:t>
      </w:r>
    </w:p>
    <w:p w:rsidR="00B130AC" w:rsidRDefault="00B130AC" w:rsidP="00B130AC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0AC">
        <w:rPr>
          <w:rFonts w:ascii="Times New Roman" w:eastAsia="Times New Roman" w:hAnsi="Times New Roman"/>
          <w:sz w:val="28"/>
          <w:szCs w:val="28"/>
          <w:lang w:eastAsia="ru-RU"/>
        </w:rPr>
        <w:t>- подготовка иной инженерно-технической  и экспертной документации.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23552C" w:rsidRDefault="0015616A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</w:t>
      </w:r>
      <w:r w:rsidR="00B130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130AC" w:rsidRPr="00E940ED">
        <w:rPr>
          <w:rFonts w:ascii="Times New Roman" w:hAnsi="Times New Roman"/>
          <w:sz w:val="28"/>
          <w:szCs w:val="28"/>
        </w:rPr>
        <w:t xml:space="preserve">управление </w:t>
      </w:r>
      <w:r w:rsidR="00B130AC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="00B130AC" w:rsidRPr="00E940ED">
        <w:rPr>
          <w:rFonts w:ascii="Times New Roman" w:hAnsi="Times New Roman"/>
          <w:sz w:val="28"/>
          <w:szCs w:val="28"/>
        </w:rPr>
        <w:t>администрации городского о</w:t>
      </w:r>
      <w:r w:rsidR="00B130AC">
        <w:rPr>
          <w:rFonts w:ascii="Times New Roman" w:hAnsi="Times New Roman"/>
          <w:sz w:val="28"/>
          <w:szCs w:val="28"/>
        </w:rPr>
        <w:t>круга город Воронеж</w:t>
      </w:r>
      <w:r w:rsidR="0023552C">
        <w:rPr>
          <w:rFonts w:ascii="Times New Roman" w:hAnsi="Times New Roman"/>
          <w:sz w:val="28"/>
          <w:szCs w:val="28"/>
        </w:rPr>
        <w:t>.</w:t>
      </w:r>
      <w:r w:rsidR="00B130AC">
        <w:rPr>
          <w:rFonts w:ascii="Times New Roman" w:hAnsi="Times New Roman"/>
          <w:sz w:val="28"/>
          <w:szCs w:val="28"/>
        </w:rPr>
        <w:t xml:space="preserve"> </w:t>
      </w:r>
    </w:p>
    <w:p w:rsidR="00235A61" w:rsidRPr="000D3C70" w:rsidRDefault="00235A61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Pr="000D3C70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0D3C70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D3C70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 w:rsidRPr="000D3C70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0D3C70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5616A" w:rsidRDefault="00D33BBA" w:rsidP="0015616A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</w:t>
      </w:r>
      <w:r w:rsidR="00235A61" w:rsidRPr="000D3C70">
        <w:rPr>
          <w:rFonts w:ascii="Times New Roman" w:hAnsi="Times New Roman"/>
          <w:sz w:val="28"/>
          <w:szCs w:val="28"/>
          <w:lang w:eastAsia="ru-RU"/>
        </w:rPr>
        <w:t>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2013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выступа</w:t>
      </w:r>
      <w:r w:rsidR="004637A7">
        <w:rPr>
          <w:rFonts w:ascii="Times New Roman" w:hAnsi="Times New Roman"/>
          <w:sz w:val="28"/>
          <w:szCs w:val="28"/>
          <w:lang w:eastAsia="ru-RU"/>
        </w:rPr>
        <w:t>е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т заказчик</w:t>
      </w:r>
      <w:r w:rsidR="004637A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 xml:space="preserve">работ и услуг сторонних организаций для осуществления </w:t>
      </w:r>
      <w:proofErr w:type="gramStart"/>
      <w:r w:rsidR="0015616A" w:rsidRPr="000D3C70">
        <w:rPr>
          <w:rFonts w:ascii="Times New Roman" w:hAnsi="Times New Roman"/>
          <w:sz w:val="28"/>
          <w:szCs w:val="28"/>
          <w:lang w:eastAsia="ru-RU"/>
        </w:rPr>
        <w:t>ремонта объектов недвижимости имущественной казны городского округа</w:t>
      </w:r>
      <w:proofErr w:type="gramEnd"/>
      <w:r w:rsidR="0015616A" w:rsidRPr="000D3C70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0A032F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32F">
        <w:rPr>
          <w:rFonts w:ascii="Times New Roman" w:eastAsia="Times New Roman" w:hAnsi="Times New Roman"/>
          <w:sz w:val="28"/>
          <w:szCs w:val="28"/>
          <w:lang w:eastAsia="ru-RU"/>
        </w:rPr>
        <w:t xml:space="preserve">1.8. Осуществление выплат собственникам </w:t>
      </w:r>
      <w:r w:rsidR="00AC63ED" w:rsidRPr="000A032F">
        <w:rPr>
          <w:rFonts w:ascii="Times New Roman" w:eastAsia="Times New Roman" w:hAnsi="Times New Roman"/>
          <w:sz w:val="28"/>
          <w:szCs w:val="28"/>
          <w:lang w:eastAsia="ru-RU"/>
        </w:rPr>
        <w:t xml:space="preserve">изымаемых для муниципальных нужд </w:t>
      </w:r>
      <w:r w:rsidR="00041038" w:rsidRPr="000A032F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 w:rsidRPr="000A03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1.10. Перечисление денежных средств на депозитный счет суда.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</w:t>
      </w:r>
      <w:r w:rsidR="00CD319D">
        <w:rPr>
          <w:rFonts w:ascii="Times New Roman" w:hAnsi="Times New Roman"/>
          <w:sz w:val="28"/>
          <w:szCs w:val="28"/>
        </w:rPr>
        <w:t xml:space="preserve">, которое осуществляет перечисление денежных средств на депозит суда для </w:t>
      </w:r>
      <w:r w:rsidR="00CD319D" w:rsidRPr="00CD319D">
        <w:rPr>
          <w:rFonts w:ascii="Times New Roman" w:hAnsi="Times New Roman"/>
          <w:sz w:val="28"/>
          <w:szCs w:val="28"/>
        </w:rPr>
        <w:t>выплаты</w:t>
      </w:r>
      <w:r w:rsidR="00CD319D" w:rsidRPr="00CD319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</w:t>
      </w:r>
      <w:r w:rsidR="00CD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319D" w:rsidRPr="00CD319D" w:rsidRDefault="00CD319D" w:rsidP="005C2EE8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я этой цели в конкурсной массе.</w:t>
      </w:r>
    </w:p>
    <w:p w:rsidR="00B47300" w:rsidRDefault="001D46D7" w:rsidP="006C2BD7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 xml:space="preserve">создание условий для реализации муниципальной </w:t>
      </w:r>
    </w:p>
    <w:p w:rsidR="001D46D7" w:rsidRDefault="001D46D7" w:rsidP="00B47300">
      <w:pPr>
        <w:widowControl w:val="0"/>
        <w:spacing w:after="0" w:line="36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79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E91FD5" w:rsidRPr="00BC3892" w:rsidRDefault="001D46D7" w:rsidP="00BC3892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E91FD5" w:rsidRPr="007D06E5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A85C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1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F442A" w:rsidRPr="00A85C86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EF442A" w:rsidRPr="008C185B" w:rsidRDefault="00EF442A" w:rsidP="00B130AC">
      <w:pPr>
        <w:widowControl w:val="0"/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BF1EC2"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</w:t>
      </w:r>
      <w:r w:rsidR="00E47B02" w:rsidRPr="00BF1EC2">
        <w:rPr>
          <w:rFonts w:ascii="Times New Roman" w:eastAsiaTheme="minorHAnsi" w:hAnsi="Times New Roman"/>
          <w:sz w:val="28"/>
          <w:szCs w:val="28"/>
        </w:rPr>
        <w:t>муниципальной п</w:t>
      </w:r>
      <w:r w:rsidRPr="00BF1EC2">
        <w:rPr>
          <w:rFonts w:ascii="Times New Roman" w:eastAsiaTheme="minorHAnsi" w:hAnsi="Times New Roman"/>
          <w:sz w:val="28"/>
          <w:szCs w:val="28"/>
        </w:rPr>
        <w:t xml:space="preserve">рограммы составляет </w:t>
      </w:r>
      <w:r w:rsidRPr="008C185B">
        <w:rPr>
          <w:rFonts w:ascii="Times New Roman" w:eastAsiaTheme="minorHAnsi" w:hAnsi="Times New Roman"/>
          <w:sz w:val="28"/>
          <w:szCs w:val="28"/>
        </w:rPr>
        <w:t>1 </w:t>
      </w:r>
      <w:r w:rsidR="008C185B" w:rsidRPr="008C185B">
        <w:rPr>
          <w:rFonts w:ascii="Times New Roman" w:eastAsiaTheme="minorHAnsi" w:hAnsi="Times New Roman"/>
          <w:sz w:val="28"/>
          <w:szCs w:val="28"/>
        </w:rPr>
        <w:t>40</w:t>
      </w:r>
      <w:r w:rsidR="009D3F2A">
        <w:rPr>
          <w:rFonts w:ascii="Times New Roman" w:eastAsiaTheme="minorHAnsi" w:hAnsi="Times New Roman"/>
          <w:sz w:val="28"/>
          <w:szCs w:val="28"/>
        </w:rPr>
        <w:t>0</w:t>
      </w:r>
      <w:r w:rsidRPr="008C185B">
        <w:rPr>
          <w:rFonts w:ascii="Times New Roman" w:eastAsiaTheme="minorHAnsi" w:hAnsi="Times New Roman"/>
          <w:sz w:val="28"/>
          <w:szCs w:val="28"/>
        </w:rPr>
        <w:t> </w:t>
      </w:r>
      <w:r w:rsidR="009D3F2A">
        <w:rPr>
          <w:rFonts w:ascii="Times New Roman" w:eastAsiaTheme="minorHAnsi" w:hAnsi="Times New Roman"/>
          <w:sz w:val="28"/>
          <w:szCs w:val="28"/>
        </w:rPr>
        <w:t>613</w:t>
      </w:r>
      <w:r w:rsidRPr="008C185B">
        <w:rPr>
          <w:rFonts w:ascii="Times New Roman" w:eastAsiaTheme="minorHAnsi" w:hAnsi="Times New Roman"/>
          <w:sz w:val="28"/>
          <w:szCs w:val="28"/>
        </w:rPr>
        <w:t>,</w:t>
      </w:r>
      <w:r w:rsidR="00F44228" w:rsidRPr="008C185B">
        <w:rPr>
          <w:rFonts w:ascii="Times New Roman" w:eastAsiaTheme="minorHAnsi" w:hAnsi="Times New Roman"/>
          <w:sz w:val="28"/>
          <w:szCs w:val="28"/>
        </w:rPr>
        <w:t>8</w:t>
      </w:r>
      <w:r w:rsidRPr="008C185B">
        <w:rPr>
          <w:rFonts w:ascii="Times New Roman" w:eastAsiaTheme="minorHAnsi" w:hAnsi="Times New Roman"/>
          <w:sz w:val="28"/>
          <w:szCs w:val="28"/>
        </w:rPr>
        <w:t> тыс. рублей, в том числе по источникам финансирования:</w:t>
      </w:r>
    </w:p>
    <w:p w:rsidR="00EF442A" w:rsidRPr="00BF1EC2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BF1EC2">
        <w:rPr>
          <w:rFonts w:ascii="Times New Roman" w:eastAsiaTheme="minorHAnsi" w:hAnsi="Times New Roman"/>
          <w:sz w:val="28"/>
          <w:szCs w:val="28"/>
        </w:rPr>
        <w:t>- областной бюджет – 6</w:t>
      </w:r>
      <w:r w:rsidR="00146B76" w:rsidRPr="00BF1EC2">
        <w:rPr>
          <w:rFonts w:ascii="Times New Roman" w:eastAsiaTheme="minorHAnsi" w:hAnsi="Times New Roman"/>
          <w:sz w:val="28"/>
          <w:szCs w:val="28"/>
        </w:rPr>
        <w:t> 909,03</w:t>
      </w:r>
      <w:r w:rsidRPr="00BF1EC2">
        <w:rPr>
          <w:rFonts w:ascii="Times New Roman" w:eastAsiaTheme="minorHAnsi" w:hAnsi="Times New Roman"/>
          <w:sz w:val="28"/>
          <w:szCs w:val="28"/>
        </w:rPr>
        <w:t xml:space="preserve"> тыс. рублей;</w:t>
      </w:r>
    </w:p>
    <w:p w:rsidR="00EF442A" w:rsidRPr="003D0DC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 w:rsidRPr="003D0DCA">
        <w:rPr>
          <w:rFonts w:ascii="Times New Roman" w:eastAsiaTheme="minorHAnsi" w:hAnsi="Times New Roman"/>
          <w:sz w:val="28"/>
          <w:szCs w:val="28"/>
        </w:rPr>
        <w:t>- бюджет городского округа город Воронеж – 1 </w:t>
      </w:r>
      <w:r w:rsidR="008C185B" w:rsidRPr="003D0DCA">
        <w:rPr>
          <w:rFonts w:ascii="Times New Roman" w:eastAsiaTheme="minorHAnsi" w:hAnsi="Times New Roman"/>
          <w:sz w:val="28"/>
          <w:szCs w:val="28"/>
        </w:rPr>
        <w:t>39</w:t>
      </w:r>
      <w:r w:rsidR="009D3F2A">
        <w:rPr>
          <w:rFonts w:ascii="Times New Roman" w:eastAsiaTheme="minorHAnsi" w:hAnsi="Times New Roman"/>
          <w:sz w:val="28"/>
          <w:szCs w:val="28"/>
        </w:rPr>
        <w:t>3</w:t>
      </w:r>
      <w:r w:rsidR="00146B76" w:rsidRPr="003D0DCA">
        <w:rPr>
          <w:rFonts w:ascii="Times New Roman" w:eastAsiaTheme="minorHAnsi" w:hAnsi="Times New Roman"/>
          <w:sz w:val="28"/>
          <w:szCs w:val="28"/>
        </w:rPr>
        <w:t> </w:t>
      </w:r>
      <w:r w:rsidR="009D3F2A">
        <w:rPr>
          <w:rFonts w:ascii="Times New Roman" w:eastAsiaTheme="minorHAnsi" w:hAnsi="Times New Roman"/>
          <w:sz w:val="28"/>
          <w:szCs w:val="28"/>
        </w:rPr>
        <w:t>704</w:t>
      </w:r>
      <w:r w:rsidR="00146B76" w:rsidRPr="003D0DCA">
        <w:rPr>
          <w:rFonts w:ascii="Times New Roman" w:eastAsiaTheme="minorHAnsi" w:hAnsi="Times New Roman"/>
          <w:sz w:val="28"/>
          <w:szCs w:val="28"/>
        </w:rPr>
        <w:t>,</w:t>
      </w:r>
      <w:r w:rsidR="009D3F2A">
        <w:rPr>
          <w:rFonts w:ascii="Times New Roman" w:eastAsiaTheme="minorHAnsi" w:hAnsi="Times New Roman"/>
          <w:sz w:val="28"/>
          <w:szCs w:val="28"/>
        </w:rPr>
        <w:t>77</w:t>
      </w:r>
      <w:r w:rsidRPr="003D0DCA">
        <w:rPr>
          <w:rFonts w:ascii="Times New Roman" w:eastAsiaTheme="minorHAnsi" w:hAnsi="Times New Roman"/>
          <w:sz w:val="28"/>
          <w:szCs w:val="28"/>
        </w:rPr>
        <w:t xml:space="preserve"> тыс. рублей.</w:t>
      </w:r>
    </w:p>
    <w:p w:rsidR="00BC3892" w:rsidRPr="00BF1EC2" w:rsidRDefault="001D46D7" w:rsidP="00BC38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EC2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BF1EC2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BF1EC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BF1EC2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BF1EC2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BC3892" w:rsidRPr="00A85C86" w:rsidRDefault="00BC3892" w:rsidP="00A85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A85C86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0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4A5A41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</w:tc>
      </w:tr>
    </w:tbl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4" w:name="Par272"/>
      <w:bookmarkEnd w:id="4"/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05E6F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6F05" w:rsidRPr="001D6F05" w:rsidRDefault="001D46D7" w:rsidP="001D6F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6F05" w:rsidRPr="00F05E6F" w:rsidRDefault="001D6F0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4"/>
          <w:szCs w:val="28"/>
          <w:lang w:eastAsia="ru-RU"/>
        </w:rPr>
      </w:pPr>
    </w:p>
    <w:p w:rsidR="001D6F05" w:rsidRPr="001D6F05" w:rsidRDefault="00BA4951" w:rsidP="001D6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505350" w:rsidRDefault="001D46D7" w:rsidP="001D6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4A5A41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F77149" w:rsidRPr="00F05E6F" w:rsidRDefault="00F77149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824A8E" w:rsidRDefault="001D46D7" w:rsidP="001D6F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F05E6F" w:rsidRPr="001D6F05" w:rsidRDefault="00F05E6F" w:rsidP="001D6F0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1D6F05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8"/>
          <w:lang w:eastAsia="ru-RU"/>
        </w:rPr>
      </w:pPr>
    </w:p>
    <w:p w:rsidR="001D46D7" w:rsidRPr="00BF1EC2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F1EC2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 w:rsidR="00733D54" w:rsidRPr="00733D54">
        <w:rPr>
          <w:rFonts w:ascii="Times New Roman" w:eastAsiaTheme="minorHAnsi" w:hAnsi="Times New Roman"/>
          <w:sz w:val="28"/>
          <w:szCs w:val="28"/>
          <w:lang w:eastAsia="ru-RU"/>
        </w:rPr>
        <w:t>43</w:t>
      </w:r>
      <w:r w:rsidR="00DF5699" w:rsidRPr="00733D54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="00733D54" w:rsidRPr="00733D54">
        <w:rPr>
          <w:rFonts w:ascii="Times New Roman" w:eastAsiaTheme="minorHAnsi" w:hAnsi="Times New Roman"/>
          <w:sz w:val="28"/>
          <w:szCs w:val="28"/>
          <w:lang w:eastAsia="ru-RU"/>
        </w:rPr>
        <w:t>182</w:t>
      </w:r>
      <w:r w:rsidRPr="00733D54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733D54" w:rsidRPr="00733D54">
        <w:rPr>
          <w:rFonts w:ascii="Times New Roman" w:eastAsiaTheme="minorHAnsi" w:hAnsi="Times New Roman"/>
          <w:sz w:val="28"/>
          <w:szCs w:val="28"/>
          <w:lang w:eastAsia="ru-RU"/>
        </w:rPr>
        <w:t xml:space="preserve">07 </w:t>
      </w:r>
      <w:r w:rsidRPr="00BF1EC2">
        <w:rPr>
          <w:rFonts w:ascii="Times New Roman" w:eastAsiaTheme="minorHAnsi" w:hAnsi="Times New Roman"/>
          <w:sz w:val="28"/>
          <w:szCs w:val="28"/>
          <w:lang w:eastAsia="ru-RU"/>
        </w:rPr>
        <w:t>тыс. рублей.</w:t>
      </w:r>
    </w:p>
    <w:p w:rsidR="00BC3892" w:rsidRPr="00BF1EC2" w:rsidRDefault="001D46D7" w:rsidP="00BC38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EC2">
        <w:rPr>
          <w:rFonts w:ascii="Times New Roman" w:hAnsi="Times New Roman"/>
          <w:sz w:val="28"/>
          <w:szCs w:val="28"/>
        </w:rPr>
        <w:t xml:space="preserve">Ресурсное обеспечение и прогнозная оценка расходов на реализацию подпрограммы 1 представлены в </w:t>
      </w:r>
      <w:hyperlink r:id="rId13" w:history="1">
        <w:r w:rsidRPr="00BF1EC2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BF1EC2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BF1EC2">
          <w:rPr>
            <w:rFonts w:ascii="Times New Roman" w:hAnsi="Times New Roman"/>
            <w:sz w:val="28"/>
            <w:szCs w:val="28"/>
          </w:rPr>
          <w:t>3</w:t>
        </w:r>
      </w:hyperlink>
      <w:r w:rsidRPr="00BF1EC2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A85C86" w:rsidRDefault="00A85C86" w:rsidP="00A85C8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E3C6C" w:rsidRDefault="000E3C6C" w:rsidP="00A85C8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BC3892" w:rsidRDefault="00DF5699" w:rsidP="00A85C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eastAsia="ru-RU"/>
        </w:rPr>
        <w:t>И.о</w:t>
      </w:r>
      <w:proofErr w:type="spellEnd"/>
      <w:r w:rsidR="00F05E6F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р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="001D46D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082372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0E3C6C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DF5699">
        <w:rPr>
          <w:rFonts w:ascii="Times New Roman" w:eastAsiaTheme="minorHAnsi" w:hAnsi="Times New Roman"/>
          <w:sz w:val="28"/>
          <w:szCs w:val="28"/>
          <w:lang w:eastAsia="ru-RU"/>
        </w:rPr>
        <w:t xml:space="preserve">    </w:t>
      </w:r>
      <w:r w:rsidR="00BC3892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DF5699">
        <w:rPr>
          <w:rFonts w:ascii="Times New Roman" w:eastAsiaTheme="minorHAnsi" w:hAnsi="Times New Roman"/>
          <w:sz w:val="28"/>
          <w:szCs w:val="28"/>
          <w:lang w:eastAsia="ru-RU"/>
        </w:rPr>
        <w:t>К.Л. Галоян</w:t>
      </w:r>
    </w:p>
    <w:sectPr w:rsidR="00F414B6" w:rsidSect="001D6F05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F1" w:rsidRDefault="00222DF1" w:rsidP="00F03D5B">
      <w:pPr>
        <w:spacing w:after="0" w:line="240" w:lineRule="auto"/>
      </w:pPr>
      <w:r>
        <w:separator/>
      </w:r>
    </w:p>
  </w:endnote>
  <w:endnote w:type="continuationSeparator" w:id="0">
    <w:p w:rsidR="00222DF1" w:rsidRDefault="00222DF1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F1" w:rsidRDefault="00222DF1" w:rsidP="00F03D5B">
      <w:pPr>
        <w:spacing w:after="0" w:line="240" w:lineRule="auto"/>
      </w:pPr>
      <w:r>
        <w:separator/>
      </w:r>
    </w:p>
  </w:footnote>
  <w:footnote w:type="continuationSeparator" w:id="0">
    <w:p w:rsidR="00222DF1" w:rsidRDefault="00222DF1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487EA5">
        <w:pPr>
          <w:pStyle w:val="a7"/>
          <w:jc w:val="center"/>
        </w:pPr>
        <w:r>
          <w:fldChar w:fldCharType="begin"/>
        </w:r>
        <w:r w:rsidR="00505DC9">
          <w:instrText>PAGE   \* MERGEFORMAT</w:instrText>
        </w:r>
        <w:r>
          <w:fldChar w:fldCharType="separate"/>
        </w:r>
        <w:r w:rsidR="004A5A41">
          <w:rPr>
            <w:noProof/>
          </w:rPr>
          <w:t>2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12790"/>
    <w:rsid w:val="00017EAA"/>
    <w:rsid w:val="00031208"/>
    <w:rsid w:val="000348CC"/>
    <w:rsid w:val="0003531F"/>
    <w:rsid w:val="00041038"/>
    <w:rsid w:val="000477DE"/>
    <w:rsid w:val="00047D7E"/>
    <w:rsid w:val="00063EC0"/>
    <w:rsid w:val="00066F05"/>
    <w:rsid w:val="00082372"/>
    <w:rsid w:val="0008343C"/>
    <w:rsid w:val="00083B19"/>
    <w:rsid w:val="000A032F"/>
    <w:rsid w:val="000A2EDB"/>
    <w:rsid w:val="000C0120"/>
    <w:rsid w:val="000C181A"/>
    <w:rsid w:val="000C302B"/>
    <w:rsid w:val="000C398C"/>
    <w:rsid w:val="000C5368"/>
    <w:rsid w:val="000C5A6F"/>
    <w:rsid w:val="000C706D"/>
    <w:rsid w:val="000D01B0"/>
    <w:rsid w:val="000D3C70"/>
    <w:rsid w:val="000E3C6C"/>
    <w:rsid w:val="000F6D9C"/>
    <w:rsid w:val="001018ED"/>
    <w:rsid w:val="00103385"/>
    <w:rsid w:val="0011373A"/>
    <w:rsid w:val="00136396"/>
    <w:rsid w:val="00146B76"/>
    <w:rsid w:val="00153634"/>
    <w:rsid w:val="0015616A"/>
    <w:rsid w:val="0016686D"/>
    <w:rsid w:val="00171BCB"/>
    <w:rsid w:val="001733E1"/>
    <w:rsid w:val="001914BB"/>
    <w:rsid w:val="001A1777"/>
    <w:rsid w:val="001A2C4A"/>
    <w:rsid w:val="001B20C3"/>
    <w:rsid w:val="001B662F"/>
    <w:rsid w:val="001C01B1"/>
    <w:rsid w:val="001C3E49"/>
    <w:rsid w:val="001D3B55"/>
    <w:rsid w:val="001D46D7"/>
    <w:rsid w:val="001D6F05"/>
    <w:rsid w:val="001E281C"/>
    <w:rsid w:val="001E562E"/>
    <w:rsid w:val="001E7950"/>
    <w:rsid w:val="001F65E7"/>
    <w:rsid w:val="00201384"/>
    <w:rsid w:val="00202885"/>
    <w:rsid w:val="00206E87"/>
    <w:rsid w:val="00207805"/>
    <w:rsid w:val="00210346"/>
    <w:rsid w:val="00222DF1"/>
    <w:rsid w:val="00227657"/>
    <w:rsid w:val="0023552C"/>
    <w:rsid w:val="00235A61"/>
    <w:rsid w:val="00244268"/>
    <w:rsid w:val="00252D17"/>
    <w:rsid w:val="00254D2F"/>
    <w:rsid w:val="00257B92"/>
    <w:rsid w:val="00266C0F"/>
    <w:rsid w:val="002679B8"/>
    <w:rsid w:val="00274E45"/>
    <w:rsid w:val="00277660"/>
    <w:rsid w:val="00280E2D"/>
    <w:rsid w:val="00281AAE"/>
    <w:rsid w:val="00281D24"/>
    <w:rsid w:val="00296AE2"/>
    <w:rsid w:val="002B7519"/>
    <w:rsid w:val="002C5A22"/>
    <w:rsid w:val="002D2877"/>
    <w:rsid w:val="00300F75"/>
    <w:rsid w:val="00303AE2"/>
    <w:rsid w:val="003068EE"/>
    <w:rsid w:val="00307208"/>
    <w:rsid w:val="003114D1"/>
    <w:rsid w:val="00322396"/>
    <w:rsid w:val="003370E2"/>
    <w:rsid w:val="00345A80"/>
    <w:rsid w:val="003737B3"/>
    <w:rsid w:val="00397031"/>
    <w:rsid w:val="003A2E25"/>
    <w:rsid w:val="003A6923"/>
    <w:rsid w:val="003B121D"/>
    <w:rsid w:val="003B5DEF"/>
    <w:rsid w:val="003B7B46"/>
    <w:rsid w:val="003D0DCA"/>
    <w:rsid w:val="003D79F8"/>
    <w:rsid w:val="003F0552"/>
    <w:rsid w:val="003F2EFE"/>
    <w:rsid w:val="003F7507"/>
    <w:rsid w:val="004071FC"/>
    <w:rsid w:val="0042651F"/>
    <w:rsid w:val="00437EB9"/>
    <w:rsid w:val="004429D8"/>
    <w:rsid w:val="0045212A"/>
    <w:rsid w:val="0045348B"/>
    <w:rsid w:val="004637A7"/>
    <w:rsid w:val="00486679"/>
    <w:rsid w:val="00487EA5"/>
    <w:rsid w:val="00494393"/>
    <w:rsid w:val="004A5A41"/>
    <w:rsid w:val="004B1E40"/>
    <w:rsid w:val="004D3ACA"/>
    <w:rsid w:val="004D631A"/>
    <w:rsid w:val="004D7909"/>
    <w:rsid w:val="004F1D3F"/>
    <w:rsid w:val="00503BA6"/>
    <w:rsid w:val="00505350"/>
    <w:rsid w:val="00505DC9"/>
    <w:rsid w:val="00522626"/>
    <w:rsid w:val="00527F9D"/>
    <w:rsid w:val="005375ED"/>
    <w:rsid w:val="0056449B"/>
    <w:rsid w:val="00576CFB"/>
    <w:rsid w:val="00592B02"/>
    <w:rsid w:val="0059349C"/>
    <w:rsid w:val="005A0AF6"/>
    <w:rsid w:val="005A5A80"/>
    <w:rsid w:val="005A7EF5"/>
    <w:rsid w:val="005B0989"/>
    <w:rsid w:val="005C2EE8"/>
    <w:rsid w:val="005C41AE"/>
    <w:rsid w:val="005D1E89"/>
    <w:rsid w:val="005E0624"/>
    <w:rsid w:val="005E3523"/>
    <w:rsid w:val="005E78F9"/>
    <w:rsid w:val="005F1F5E"/>
    <w:rsid w:val="00604036"/>
    <w:rsid w:val="006069F5"/>
    <w:rsid w:val="00607CB5"/>
    <w:rsid w:val="0061279B"/>
    <w:rsid w:val="0061625C"/>
    <w:rsid w:val="00632A97"/>
    <w:rsid w:val="00634922"/>
    <w:rsid w:val="0063598C"/>
    <w:rsid w:val="00651674"/>
    <w:rsid w:val="00652E4E"/>
    <w:rsid w:val="00660854"/>
    <w:rsid w:val="00663605"/>
    <w:rsid w:val="006978AB"/>
    <w:rsid w:val="006A2A85"/>
    <w:rsid w:val="006A5618"/>
    <w:rsid w:val="006A63EC"/>
    <w:rsid w:val="006A67ED"/>
    <w:rsid w:val="006B0101"/>
    <w:rsid w:val="006B25F6"/>
    <w:rsid w:val="006C2BD7"/>
    <w:rsid w:val="006D2CA3"/>
    <w:rsid w:val="006E2BE9"/>
    <w:rsid w:val="007056EB"/>
    <w:rsid w:val="0072021B"/>
    <w:rsid w:val="00726D02"/>
    <w:rsid w:val="00733876"/>
    <w:rsid w:val="00733D54"/>
    <w:rsid w:val="007578EC"/>
    <w:rsid w:val="007A02DA"/>
    <w:rsid w:val="007A642B"/>
    <w:rsid w:val="007B5B6B"/>
    <w:rsid w:val="007C740B"/>
    <w:rsid w:val="007D06E5"/>
    <w:rsid w:val="007D4451"/>
    <w:rsid w:val="00806F52"/>
    <w:rsid w:val="00810F3A"/>
    <w:rsid w:val="0081144C"/>
    <w:rsid w:val="0081318C"/>
    <w:rsid w:val="00824A8E"/>
    <w:rsid w:val="00825734"/>
    <w:rsid w:val="00842390"/>
    <w:rsid w:val="00850079"/>
    <w:rsid w:val="00856D2C"/>
    <w:rsid w:val="00857503"/>
    <w:rsid w:val="008623AE"/>
    <w:rsid w:val="0086789B"/>
    <w:rsid w:val="00871C2D"/>
    <w:rsid w:val="00872969"/>
    <w:rsid w:val="00874C06"/>
    <w:rsid w:val="00885A20"/>
    <w:rsid w:val="00894BA7"/>
    <w:rsid w:val="008A6967"/>
    <w:rsid w:val="008B5395"/>
    <w:rsid w:val="008C185B"/>
    <w:rsid w:val="008C1FB2"/>
    <w:rsid w:val="008C31E4"/>
    <w:rsid w:val="008D4DCD"/>
    <w:rsid w:val="008D505D"/>
    <w:rsid w:val="008E7C58"/>
    <w:rsid w:val="00901EC6"/>
    <w:rsid w:val="00914B26"/>
    <w:rsid w:val="00920F54"/>
    <w:rsid w:val="00921062"/>
    <w:rsid w:val="00923C69"/>
    <w:rsid w:val="00937550"/>
    <w:rsid w:val="009404F0"/>
    <w:rsid w:val="00951F4B"/>
    <w:rsid w:val="00952066"/>
    <w:rsid w:val="00952C62"/>
    <w:rsid w:val="009600FA"/>
    <w:rsid w:val="00972AA7"/>
    <w:rsid w:val="00980595"/>
    <w:rsid w:val="0098793E"/>
    <w:rsid w:val="00994D0D"/>
    <w:rsid w:val="00997E5F"/>
    <w:rsid w:val="009B7A43"/>
    <w:rsid w:val="009C15B7"/>
    <w:rsid w:val="009C29D4"/>
    <w:rsid w:val="009D1384"/>
    <w:rsid w:val="009D3F2A"/>
    <w:rsid w:val="009D721E"/>
    <w:rsid w:val="009E2C0E"/>
    <w:rsid w:val="009E3E76"/>
    <w:rsid w:val="009E7283"/>
    <w:rsid w:val="009F1586"/>
    <w:rsid w:val="009F3C5E"/>
    <w:rsid w:val="00A04C77"/>
    <w:rsid w:val="00A20EBA"/>
    <w:rsid w:val="00A532BB"/>
    <w:rsid w:val="00A55D64"/>
    <w:rsid w:val="00A72CA1"/>
    <w:rsid w:val="00A83579"/>
    <w:rsid w:val="00A85C86"/>
    <w:rsid w:val="00AA70B5"/>
    <w:rsid w:val="00AA7E0E"/>
    <w:rsid w:val="00AC5AF2"/>
    <w:rsid w:val="00AC63ED"/>
    <w:rsid w:val="00AD29BC"/>
    <w:rsid w:val="00AD4D1B"/>
    <w:rsid w:val="00AE4C8F"/>
    <w:rsid w:val="00B00C40"/>
    <w:rsid w:val="00B130AC"/>
    <w:rsid w:val="00B1532F"/>
    <w:rsid w:val="00B27C6B"/>
    <w:rsid w:val="00B44AB6"/>
    <w:rsid w:val="00B46436"/>
    <w:rsid w:val="00B47300"/>
    <w:rsid w:val="00B55088"/>
    <w:rsid w:val="00B56C3C"/>
    <w:rsid w:val="00B57B1A"/>
    <w:rsid w:val="00B73C29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C3892"/>
    <w:rsid w:val="00BE7A9D"/>
    <w:rsid w:val="00BF1EC2"/>
    <w:rsid w:val="00BF55D7"/>
    <w:rsid w:val="00C037CB"/>
    <w:rsid w:val="00C060EF"/>
    <w:rsid w:val="00C07AB4"/>
    <w:rsid w:val="00C105DD"/>
    <w:rsid w:val="00C16489"/>
    <w:rsid w:val="00C35377"/>
    <w:rsid w:val="00C378A5"/>
    <w:rsid w:val="00C44C63"/>
    <w:rsid w:val="00C537A2"/>
    <w:rsid w:val="00C53B8B"/>
    <w:rsid w:val="00C54995"/>
    <w:rsid w:val="00C5764D"/>
    <w:rsid w:val="00C621BF"/>
    <w:rsid w:val="00C6590D"/>
    <w:rsid w:val="00C93570"/>
    <w:rsid w:val="00CA072C"/>
    <w:rsid w:val="00CA1DF4"/>
    <w:rsid w:val="00CA1F1A"/>
    <w:rsid w:val="00CA3D09"/>
    <w:rsid w:val="00CB3D7C"/>
    <w:rsid w:val="00CC0416"/>
    <w:rsid w:val="00CD319D"/>
    <w:rsid w:val="00CE2487"/>
    <w:rsid w:val="00CE6695"/>
    <w:rsid w:val="00CF6763"/>
    <w:rsid w:val="00D03764"/>
    <w:rsid w:val="00D33BBA"/>
    <w:rsid w:val="00D35F19"/>
    <w:rsid w:val="00D41BF1"/>
    <w:rsid w:val="00D6182D"/>
    <w:rsid w:val="00D6192D"/>
    <w:rsid w:val="00D66BC1"/>
    <w:rsid w:val="00D94821"/>
    <w:rsid w:val="00D95C45"/>
    <w:rsid w:val="00D9726A"/>
    <w:rsid w:val="00DA481C"/>
    <w:rsid w:val="00DB1A66"/>
    <w:rsid w:val="00DB71BA"/>
    <w:rsid w:val="00DC614C"/>
    <w:rsid w:val="00DE1016"/>
    <w:rsid w:val="00DF5699"/>
    <w:rsid w:val="00E00B1C"/>
    <w:rsid w:val="00E0683D"/>
    <w:rsid w:val="00E0695B"/>
    <w:rsid w:val="00E07444"/>
    <w:rsid w:val="00E13F3A"/>
    <w:rsid w:val="00E168E6"/>
    <w:rsid w:val="00E30117"/>
    <w:rsid w:val="00E33FC5"/>
    <w:rsid w:val="00E347B5"/>
    <w:rsid w:val="00E422BA"/>
    <w:rsid w:val="00E449D2"/>
    <w:rsid w:val="00E47B02"/>
    <w:rsid w:val="00E50A16"/>
    <w:rsid w:val="00E52D7B"/>
    <w:rsid w:val="00E53235"/>
    <w:rsid w:val="00E57FEE"/>
    <w:rsid w:val="00E66611"/>
    <w:rsid w:val="00E67383"/>
    <w:rsid w:val="00E76EBA"/>
    <w:rsid w:val="00E7702D"/>
    <w:rsid w:val="00E84A34"/>
    <w:rsid w:val="00E90B6B"/>
    <w:rsid w:val="00E91FD5"/>
    <w:rsid w:val="00E9451D"/>
    <w:rsid w:val="00EB4AAC"/>
    <w:rsid w:val="00ED102C"/>
    <w:rsid w:val="00ED6642"/>
    <w:rsid w:val="00EE62C2"/>
    <w:rsid w:val="00EF4282"/>
    <w:rsid w:val="00EF442A"/>
    <w:rsid w:val="00F03D5B"/>
    <w:rsid w:val="00F04E5B"/>
    <w:rsid w:val="00F0573D"/>
    <w:rsid w:val="00F05918"/>
    <w:rsid w:val="00F05E6F"/>
    <w:rsid w:val="00F2467E"/>
    <w:rsid w:val="00F35070"/>
    <w:rsid w:val="00F414B6"/>
    <w:rsid w:val="00F44228"/>
    <w:rsid w:val="00F44806"/>
    <w:rsid w:val="00F4547C"/>
    <w:rsid w:val="00F463E2"/>
    <w:rsid w:val="00F55B11"/>
    <w:rsid w:val="00F673A5"/>
    <w:rsid w:val="00F77149"/>
    <w:rsid w:val="00F80BEA"/>
    <w:rsid w:val="00F80D6D"/>
    <w:rsid w:val="00F848F4"/>
    <w:rsid w:val="00F93F60"/>
    <w:rsid w:val="00FA0822"/>
    <w:rsid w:val="00FA19CB"/>
    <w:rsid w:val="00FA60A1"/>
    <w:rsid w:val="00FB5F0E"/>
    <w:rsid w:val="00FC38AB"/>
    <w:rsid w:val="00FD060B"/>
    <w:rsid w:val="00FD35F3"/>
    <w:rsid w:val="00FD4EBD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4FD3-9B62-4A30-9995-D4E4B06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5664</Words>
  <Characters>32288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Шульгина</cp:lastModifiedBy>
  <cp:revision>2</cp:revision>
  <cp:lastPrinted>2022-03-31T06:50:00Z</cp:lastPrinted>
  <dcterms:created xsi:type="dcterms:W3CDTF">2022-04-06T14:21:00Z</dcterms:created>
  <dcterms:modified xsi:type="dcterms:W3CDTF">2022-04-06T14:21:00Z</dcterms:modified>
</cp:coreProperties>
</file>