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660"/>
      <w:bookmarkEnd w:id="0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30"/>
        <w:gridCol w:w="1410"/>
        <w:gridCol w:w="992"/>
        <w:gridCol w:w="709"/>
        <w:gridCol w:w="709"/>
        <w:gridCol w:w="850"/>
        <w:gridCol w:w="709"/>
        <w:gridCol w:w="851"/>
        <w:gridCol w:w="850"/>
        <w:gridCol w:w="709"/>
        <w:gridCol w:w="850"/>
        <w:gridCol w:w="567"/>
        <w:gridCol w:w="567"/>
        <w:gridCol w:w="709"/>
      </w:tblGrid>
      <w:tr w:rsidR="005C370B" w:rsidRPr="00901ED9" w:rsidTr="005B530A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5C370B" w:rsidRPr="00901ED9" w:rsidTr="00D02C1E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1159FF" w:rsidRPr="00901ED9" w:rsidTr="00DA2DA2">
        <w:trPr>
          <w:trHeight w:val="435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71DE" w:rsidRPr="00901ED9" w:rsidRDefault="005D71DE" w:rsidP="005D7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1400613,8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523A99" w:rsidRDefault="00523A9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114923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D71DE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102475,93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85183F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100546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85183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85183F" w:rsidP="00523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81732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93475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A2DA2">
        <w:trPr>
          <w:trHeight w:val="657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бюджет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5D71DE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1393704,77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523A99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D71D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101566,9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100546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81732</w:t>
            </w:r>
          </w:p>
        </w:tc>
      </w:tr>
      <w:tr w:rsidR="001159FF" w:rsidRPr="00901ED9" w:rsidTr="0085183F">
        <w:trPr>
          <w:trHeight w:val="541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DA2" w:rsidRPr="0015738E" w:rsidRDefault="001159FF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A2DA2">
        <w:trPr>
          <w:trHeight w:val="499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159FF" w:rsidRDefault="00821D8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Подпрограмма 1</w:t>
            </w:r>
            <w:r w:rsidR="001159F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5738E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15738E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15738E" w:rsidRDefault="00C52746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rPr>
          <w:trHeight w:val="93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всего,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rPr>
          <w:trHeight w:val="17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</w:t>
            </w:r>
          </w:p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5D71DE" w:rsidP="0030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1202394,83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93921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D71DE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80299,03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9B0E6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9B0E6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59221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04012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D02C1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5D71DE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1195485,8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D71D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06257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D54649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D54649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59221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85183F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289504,3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EC490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85183F" w:rsidP="00713C54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177C4D">
        <w:trPr>
          <w:trHeight w:val="42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5183F" w:rsidRPr="00901ED9" w:rsidTr="00177C4D">
        <w:trPr>
          <w:trHeight w:val="116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15738E" w:rsidRDefault="0085183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B0E66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289504,3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01ED9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183F" w:rsidRPr="009B0E66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85183F" w:rsidP="0085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85183F" w:rsidP="0085183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85183F" w:rsidP="0085183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3F" w:rsidRPr="009B0E66" w:rsidRDefault="0085183F" w:rsidP="0085183F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177C4D">
        <w:trPr>
          <w:trHeight w:val="406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  <w:p w:rsidR="00DA2DA2" w:rsidRPr="0015738E" w:rsidRDefault="00DA2DA2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6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77C4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71391,4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7C4D" w:rsidRPr="00901ED9" w:rsidTr="00D02C1E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15738E" w:rsidRDefault="00177C4D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71391,4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B27F6D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D02C1E">
        <w:trPr>
          <w:trHeight w:val="56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8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02F82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77C4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38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7C4D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15738E" w:rsidRDefault="00177C4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B27F6D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2DA2" w:rsidRPr="0015738E" w:rsidRDefault="001159FF" w:rsidP="00DA2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54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осуществление работ по демонтажу 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77C4D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14714,3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B27F6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B27F6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B27F6D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</w:p>
        </w:tc>
      </w:tr>
      <w:tr w:rsidR="001159FF" w:rsidRPr="00901ED9" w:rsidTr="00D02C1E">
        <w:trPr>
          <w:trHeight w:val="49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7C4D" w:rsidRPr="00901ED9" w:rsidTr="00D02C1E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15738E" w:rsidRDefault="00177C4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14714,3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901ED9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C4D" w:rsidRPr="00B27F6D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4D" w:rsidRPr="00B27F6D" w:rsidRDefault="00177C4D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843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5D71DE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282264,33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D71DE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44722,63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52723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77C4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38397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5D71DE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275355,3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D71DE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43813,60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A5754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52723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A5754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5A5754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38397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  <w:p w:rsidR="00737F8B" w:rsidRPr="0015738E" w:rsidRDefault="00737F8B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AF0DF7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выплат собственникам изымаемых для муниципальных нужд объектов недвижимости </w:t>
            </w:r>
            <w:bookmarkStart w:id="1" w:name="_GoBack"/>
            <w:bookmarkEnd w:id="1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690A32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44162,3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90A32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44162,3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B27F6D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27F6D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0B7F9C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0B7F9C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0B7F9C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690A32">
        <w:trPr>
          <w:trHeight w:val="410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690A32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90A32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27F6D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B27F6D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441F5" w:rsidRDefault="001159FF" w:rsidP="007225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1159FF" w:rsidRPr="009441F5" w:rsidRDefault="001159FF" w:rsidP="007225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690A3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690A32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rPr>
          <w:trHeight w:val="261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690A32">
        <w:trPr>
          <w:trHeight w:val="55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69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15738E">
        <w:trPr>
          <w:trHeight w:val="637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690A32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690A32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5738E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54E4F" w:rsidRPr="00901ED9" w:rsidTr="00D02C1E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310553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A54F60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690A32" w:rsidP="000B7F9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690A32" w:rsidP="009E7AFB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690A32" w:rsidP="000B7F9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A54F60" w:rsidRDefault="00690A32" w:rsidP="000B7F9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22511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90A32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  <w:p w:rsidR="00DA2DA2" w:rsidRPr="0015738E" w:rsidRDefault="00DA2DA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A54F60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22511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90A32" w:rsidTr="00D02C1E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A54F60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22511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90A32" w:rsidTr="00D02C1E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15738E" w:rsidRDefault="00690A32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155036,9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901ED9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0A32" w:rsidRPr="00A54F60" w:rsidRDefault="00690A32" w:rsidP="00025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2" w:rsidRPr="00A54F60" w:rsidRDefault="00690A32" w:rsidP="00025CD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22511</w:t>
            </w:r>
          </w:p>
        </w:tc>
      </w:tr>
      <w:tr w:rsidR="00854E4F" w:rsidRPr="00901ED9" w:rsidTr="00D02C1E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15738E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5738E">
              <w:rPr>
                <w:rFonts w:ascii="Times New Roman" w:eastAsia="Calibri" w:hAnsi="Times New Roman" w:cs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4E4F" w:rsidRPr="00901ED9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F" w:rsidRPr="0012405A" w:rsidRDefault="00854E4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1159FF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550ABD">
        <w:rPr>
          <w:rFonts w:ascii="Times New Roman" w:eastAsia="Calibri" w:hAnsi="Times New Roman" w:cs="Times New Roman"/>
          <w:sz w:val="20"/>
          <w:szCs w:val="20"/>
        </w:rPr>
        <w:t>З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217-ОЗ), а также  </w:t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CB6490"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</w:t>
      </w: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61054E">
        <w:rPr>
          <w:rFonts w:ascii="Times New Roman" w:eastAsia="Calibri" w:hAnsi="Times New Roman" w:cs="Times New Roman"/>
          <w:sz w:val="20"/>
          <w:szCs w:val="28"/>
        </w:rPr>
        <w:t>08.06.2016</w:t>
      </w:r>
      <w:r>
        <w:rPr>
          <w:rFonts w:ascii="Times New Roman" w:eastAsia="Calibri" w:hAnsi="Times New Roman" w:cs="Times New Roman"/>
          <w:sz w:val="20"/>
          <w:szCs w:val="28"/>
        </w:rPr>
        <w:br/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="00CB6490"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  прекращено досрочно.</w:t>
      </w:r>
    </w:p>
    <w:p w:rsidR="00CB6490" w:rsidRPr="00CB6490" w:rsidRDefault="001159F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01.01.2017 мероприятие включено в состав основного мероприятия 2.</w:t>
      </w:r>
    </w:p>
    <w:p w:rsidR="00932D4F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DA2DA2" w:rsidRPr="006E449B" w:rsidRDefault="00DA2DA2" w:rsidP="00DA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</w:t>
      </w:r>
      <w:r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DA2DA2" w:rsidRPr="003C236C" w:rsidRDefault="00DA2DA2" w:rsidP="00DA2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" w:name="Par478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p w:rsidR="00F3181F" w:rsidRPr="00DF4254" w:rsidRDefault="00F3181F" w:rsidP="00854E4F"/>
    <w:sectPr w:rsidR="00F3181F" w:rsidRPr="00DF4254" w:rsidSect="00177C4D">
      <w:headerReference w:type="default" r:id="rId9"/>
      <w:headerReference w:type="first" r:id="rId10"/>
      <w:pgSz w:w="16838" w:h="11906" w:orient="landscape"/>
      <w:pgMar w:top="1701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30" w:rsidRDefault="00737730" w:rsidP="00D002B0">
      <w:pPr>
        <w:spacing w:after="0" w:line="240" w:lineRule="auto"/>
      </w:pPr>
      <w:r>
        <w:separator/>
      </w:r>
    </w:p>
  </w:endnote>
  <w:endnote w:type="continuationSeparator" w:id="0">
    <w:p w:rsidR="00737730" w:rsidRDefault="00737730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30" w:rsidRDefault="00737730" w:rsidP="00D002B0">
      <w:pPr>
        <w:spacing w:after="0" w:line="240" w:lineRule="auto"/>
      </w:pPr>
      <w:r>
        <w:separator/>
      </w:r>
    </w:p>
  </w:footnote>
  <w:footnote w:type="continuationSeparator" w:id="0">
    <w:p w:rsidR="00737730" w:rsidRDefault="00737730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EndPr/>
    <w:sdtContent>
      <w:p w:rsidR="0085183F" w:rsidRDefault="008518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DF7">
          <w:rPr>
            <w:noProof/>
          </w:rPr>
          <w:t>8</w:t>
        </w:r>
        <w:r>
          <w:fldChar w:fldCharType="end"/>
        </w:r>
      </w:p>
    </w:sdtContent>
  </w:sdt>
  <w:p w:rsidR="0085183F" w:rsidRDefault="0085183F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3F" w:rsidRDefault="0085183F">
    <w:pPr>
      <w:pStyle w:val="a3"/>
      <w:jc w:val="center"/>
    </w:pPr>
  </w:p>
  <w:p w:rsidR="0085183F" w:rsidRDefault="008518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350"/>
    <w:rsid w:val="0000542F"/>
    <w:rsid w:val="0006257B"/>
    <w:rsid w:val="00083CF5"/>
    <w:rsid w:val="000B0796"/>
    <w:rsid w:val="000B7F9C"/>
    <w:rsid w:val="000D6F0E"/>
    <w:rsid w:val="001159FF"/>
    <w:rsid w:val="00115C97"/>
    <w:rsid w:val="0012405A"/>
    <w:rsid w:val="001378EC"/>
    <w:rsid w:val="00151A18"/>
    <w:rsid w:val="001554E4"/>
    <w:rsid w:val="0015738E"/>
    <w:rsid w:val="00177C4D"/>
    <w:rsid w:val="00193475"/>
    <w:rsid w:val="001C23E9"/>
    <w:rsid w:val="001D2998"/>
    <w:rsid w:val="001E458A"/>
    <w:rsid w:val="00212676"/>
    <w:rsid w:val="00236C64"/>
    <w:rsid w:val="002F5D65"/>
    <w:rsid w:val="00304012"/>
    <w:rsid w:val="00310553"/>
    <w:rsid w:val="003C0069"/>
    <w:rsid w:val="003C1C5E"/>
    <w:rsid w:val="003C4809"/>
    <w:rsid w:val="003D2C31"/>
    <w:rsid w:val="00415E2F"/>
    <w:rsid w:val="004E6902"/>
    <w:rsid w:val="0051663A"/>
    <w:rsid w:val="00521728"/>
    <w:rsid w:val="00523A99"/>
    <w:rsid w:val="0053179D"/>
    <w:rsid w:val="00550ABD"/>
    <w:rsid w:val="005A5754"/>
    <w:rsid w:val="005A7A38"/>
    <w:rsid w:val="005A7F13"/>
    <w:rsid w:val="005B118C"/>
    <w:rsid w:val="005B530A"/>
    <w:rsid w:val="005B6E9A"/>
    <w:rsid w:val="005C370B"/>
    <w:rsid w:val="005D40CC"/>
    <w:rsid w:val="005D71DE"/>
    <w:rsid w:val="0061054E"/>
    <w:rsid w:val="0061636D"/>
    <w:rsid w:val="0065618E"/>
    <w:rsid w:val="00661323"/>
    <w:rsid w:val="00690A32"/>
    <w:rsid w:val="006F0698"/>
    <w:rsid w:val="00702DF9"/>
    <w:rsid w:val="00711A49"/>
    <w:rsid w:val="00713C54"/>
    <w:rsid w:val="00722507"/>
    <w:rsid w:val="00726C1C"/>
    <w:rsid w:val="00737730"/>
    <w:rsid w:val="00737F8B"/>
    <w:rsid w:val="00774D13"/>
    <w:rsid w:val="00783742"/>
    <w:rsid w:val="00792350"/>
    <w:rsid w:val="007A38E6"/>
    <w:rsid w:val="007B2110"/>
    <w:rsid w:val="007D21A8"/>
    <w:rsid w:val="00802C1D"/>
    <w:rsid w:val="008135DA"/>
    <w:rsid w:val="00821D80"/>
    <w:rsid w:val="0085183F"/>
    <w:rsid w:val="00854E4F"/>
    <w:rsid w:val="008603DE"/>
    <w:rsid w:val="008C640D"/>
    <w:rsid w:val="008E2812"/>
    <w:rsid w:val="00901ED9"/>
    <w:rsid w:val="00932D4F"/>
    <w:rsid w:val="009979A8"/>
    <w:rsid w:val="009B0E66"/>
    <w:rsid w:val="009D14BF"/>
    <w:rsid w:val="009E7AFB"/>
    <w:rsid w:val="00A1473E"/>
    <w:rsid w:val="00A54F60"/>
    <w:rsid w:val="00A87CAA"/>
    <w:rsid w:val="00A91B59"/>
    <w:rsid w:val="00AF048C"/>
    <w:rsid w:val="00AF0DF7"/>
    <w:rsid w:val="00B02F82"/>
    <w:rsid w:val="00B10AAC"/>
    <w:rsid w:val="00B27F6D"/>
    <w:rsid w:val="00B37157"/>
    <w:rsid w:val="00B55C82"/>
    <w:rsid w:val="00B70032"/>
    <w:rsid w:val="00B90B54"/>
    <w:rsid w:val="00BE1223"/>
    <w:rsid w:val="00C103B6"/>
    <w:rsid w:val="00C41B20"/>
    <w:rsid w:val="00C52746"/>
    <w:rsid w:val="00CB6490"/>
    <w:rsid w:val="00CC7986"/>
    <w:rsid w:val="00CD7EC9"/>
    <w:rsid w:val="00D002B0"/>
    <w:rsid w:val="00D02C1E"/>
    <w:rsid w:val="00D302A5"/>
    <w:rsid w:val="00D43AB2"/>
    <w:rsid w:val="00D54649"/>
    <w:rsid w:val="00D76C95"/>
    <w:rsid w:val="00DA2DA2"/>
    <w:rsid w:val="00DB0A34"/>
    <w:rsid w:val="00DB3AD9"/>
    <w:rsid w:val="00DC4609"/>
    <w:rsid w:val="00DE35D2"/>
    <w:rsid w:val="00DF4254"/>
    <w:rsid w:val="00DF73F5"/>
    <w:rsid w:val="00E259EE"/>
    <w:rsid w:val="00E356B8"/>
    <w:rsid w:val="00EB7BCE"/>
    <w:rsid w:val="00EC4909"/>
    <w:rsid w:val="00F047E0"/>
    <w:rsid w:val="00F233CB"/>
    <w:rsid w:val="00F261CA"/>
    <w:rsid w:val="00F3181F"/>
    <w:rsid w:val="00F36DAE"/>
    <w:rsid w:val="00F94EEA"/>
    <w:rsid w:val="00FA2613"/>
    <w:rsid w:val="00FC3ADA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6D8C-FD86-4B92-926A-F4A24953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8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Т.А.</dc:creator>
  <cp:keywords/>
  <dc:description/>
  <cp:lastModifiedBy>Облова С.А.</cp:lastModifiedBy>
  <cp:revision>59</cp:revision>
  <cp:lastPrinted>2021-06-18T05:55:00Z</cp:lastPrinted>
  <dcterms:created xsi:type="dcterms:W3CDTF">2018-05-24T11:09:00Z</dcterms:created>
  <dcterms:modified xsi:type="dcterms:W3CDTF">2022-03-30T14:21:00Z</dcterms:modified>
</cp:coreProperties>
</file>