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EC5082" w:rsidRDefault="00F60A1A" w:rsidP="00EC5082">
      <w:pPr>
        <w:widowControl/>
        <w:spacing w:line="252" w:lineRule="auto"/>
        <w:ind w:left="4536" w:firstLine="0"/>
        <w:jc w:val="center"/>
        <w:rPr>
          <w:rFonts w:eastAsia="Calibri"/>
          <w:sz w:val="28"/>
          <w:szCs w:val="28"/>
        </w:rPr>
      </w:pPr>
      <w:r w:rsidRPr="00EC5082">
        <w:rPr>
          <w:rFonts w:eastAsia="Calibri"/>
          <w:sz w:val="28"/>
          <w:szCs w:val="28"/>
        </w:rPr>
        <w:t>Приложение № 1</w:t>
      </w:r>
    </w:p>
    <w:p w:rsidR="00EC5082" w:rsidRPr="00EC5082" w:rsidRDefault="00F60A1A" w:rsidP="00EC5082">
      <w:pPr>
        <w:widowControl/>
        <w:spacing w:line="252" w:lineRule="auto"/>
        <w:ind w:left="4536" w:firstLine="0"/>
        <w:jc w:val="center"/>
        <w:rPr>
          <w:rFonts w:eastAsia="Calibri"/>
          <w:sz w:val="28"/>
          <w:szCs w:val="28"/>
        </w:rPr>
      </w:pPr>
      <w:r w:rsidRPr="00EC5082">
        <w:rPr>
          <w:rFonts w:eastAsia="Calibri"/>
          <w:sz w:val="28"/>
          <w:szCs w:val="28"/>
        </w:rPr>
        <w:t>к проекту межевания территории</w:t>
      </w:r>
      <w:r w:rsidR="00CA190A" w:rsidRPr="00EC5082">
        <w:rPr>
          <w:rFonts w:eastAsia="Calibri"/>
          <w:sz w:val="28"/>
          <w:szCs w:val="28"/>
        </w:rPr>
        <w:t>,</w:t>
      </w:r>
    </w:p>
    <w:p w:rsidR="00EC5082" w:rsidRPr="00EC5082" w:rsidRDefault="00CA190A" w:rsidP="00EC5082">
      <w:pPr>
        <w:widowControl/>
        <w:spacing w:line="252" w:lineRule="auto"/>
        <w:ind w:left="4536" w:firstLine="0"/>
        <w:jc w:val="center"/>
        <w:rPr>
          <w:rFonts w:eastAsia="Calibri"/>
          <w:bCs/>
          <w:sz w:val="28"/>
          <w:szCs w:val="28"/>
        </w:rPr>
      </w:pPr>
      <w:r w:rsidRPr="00EC5082">
        <w:rPr>
          <w:rFonts w:eastAsia="Calibri"/>
          <w:sz w:val="28"/>
          <w:szCs w:val="28"/>
        </w:rPr>
        <w:t>ограниченной</w:t>
      </w:r>
      <w:r w:rsidR="00535C7D" w:rsidRPr="00EC5082">
        <w:rPr>
          <w:rFonts w:eastAsia="Calibri"/>
          <w:bCs/>
          <w:sz w:val="28"/>
          <w:szCs w:val="28"/>
        </w:rPr>
        <w:t xml:space="preserve"> </w:t>
      </w:r>
      <w:r w:rsidRPr="00EC5082">
        <w:rPr>
          <w:rFonts w:eastAsia="Calibri"/>
          <w:bCs/>
          <w:sz w:val="28"/>
          <w:szCs w:val="28"/>
        </w:rPr>
        <w:t>ул.</w:t>
      </w:r>
      <w:r w:rsidR="003B4AFC" w:rsidRPr="00EC5082">
        <w:rPr>
          <w:rFonts w:eastAsia="Calibri"/>
          <w:bCs/>
          <w:sz w:val="28"/>
          <w:szCs w:val="28"/>
        </w:rPr>
        <w:t xml:space="preserve"> </w:t>
      </w:r>
      <w:proofErr w:type="spellStart"/>
      <w:r w:rsidR="003B4AFC" w:rsidRPr="00EC5082">
        <w:rPr>
          <w:rFonts w:eastAsia="Calibri"/>
          <w:bCs/>
          <w:sz w:val="28"/>
          <w:szCs w:val="28"/>
        </w:rPr>
        <w:t>Боровская</w:t>
      </w:r>
      <w:proofErr w:type="spellEnd"/>
      <w:r w:rsidRPr="00EC5082">
        <w:rPr>
          <w:rFonts w:eastAsia="Calibri"/>
          <w:bCs/>
          <w:sz w:val="28"/>
          <w:szCs w:val="28"/>
        </w:rPr>
        <w:t xml:space="preserve">, ул. </w:t>
      </w:r>
      <w:r w:rsidR="00EC5082" w:rsidRPr="00EC5082">
        <w:rPr>
          <w:rFonts w:eastAsia="Calibri"/>
          <w:bCs/>
          <w:sz w:val="28"/>
          <w:szCs w:val="28"/>
        </w:rPr>
        <w:t>Южная</w:t>
      </w:r>
    </w:p>
    <w:p w:rsidR="0069338C" w:rsidRPr="00EC5082" w:rsidRDefault="00F60A1A" w:rsidP="00EC5082">
      <w:pPr>
        <w:widowControl/>
        <w:spacing w:line="252" w:lineRule="auto"/>
        <w:ind w:left="4536" w:firstLine="0"/>
        <w:jc w:val="center"/>
        <w:rPr>
          <w:rFonts w:eastAsia="Calibri"/>
          <w:sz w:val="28"/>
          <w:szCs w:val="28"/>
        </w:rPr>
      </w:pPr>
      <w:r w:rsidRPr="00EC5082">
        <w:rPr>
          <w:rFonts w:eastAsia="Calibri"/>
          <w:sz w:val="28"/>
          <w:szCs w:val="28"/>
        </w:rPr>
        <w:t>в городском округе</w:t>
      </w:r>
      <w:r w:rsidR="001F277C" w:rsidRPr="00EC5082">
        <w:rPr>
          <w:rFonts w:eastAsia="Calibri"/>
          <w:sz w:val="28"/>
          <w:szCs w:val="28"/>
        </w:rPr>
        <w:t xml:space="preserve"> </w:t>
      </w:r>
      <w:r w:rsidRPr="00EC5082">
        <w:rPr>
          <w:rFonts w:eastAsia="Calibri"/>
          <w:sz w:val="28"/>
          <w:szCs w:val="28"/>
        </w:rPr>
        <w:t>город Воронеж</w:t>
      </w:r>
    </w:p>
    <w:p w:rsidR="00F60A1A" w:rsidRPr="00EC5082" w:rsidRDefault="00F60A1A" w:rsidP="00EC5082">
      <w:pPr>
        <w:widowControl/>
        <w:spacing w:line="252" w:lineRule="auto"/>
        <w:ind w:left="4820" w:firstLine="0"/>
        <w:jc w:val="center"/>
        <w:rPr>
          <w:rFonts w:eastAsia="Calibri"/>
          <w:sz w:val="28"/>
          <w:szCs w:val="28"/>
        </w:rPr>
      </w:pPr>
    </w:p>
    <w:p w:rsidR="00F60A1A" w:rsidRPr="00EC5082" w:rsidRDefault="00F60A1A" w:rsidP="00EC5082">
      <w:pPr>
        <w:widowControl/>
        <w:spacing w:line="252" w:lineRule="auto"/>
        <w:ind w:left="4820" w:firstLine="0"/>
        <w:jc w:val="center"/>
        <w:rPr>
          <w:sz w:val="28"/>
          <w:szCs w:val="28"/>
          <w:lang w:eastAsia="en-US"/>
        </w:rPr>
      </w:pPr>
    </w:p>
    <w:p w:rsidR="00B259AF" w:rsidRPr="00EC5082" w:rsidRDefault="00B259AF" w:rsidP="00EC5082">
      <w:pPr>
        <w:widowControl/>
        <w:spacing w:line="252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EC5082">
        <w:rPr>
          <w:rFonts w:eastAsia="Arial CYR" w:cs="Arial CYR"/>
          <w:b/>
          <w:caps/>
          <w:sz w:val="28"/>
          <w:szCs w:val="28"/>
        </w:rPr>
        <w:t xml:space="preserve">Текстовая </w:t>
      </w:r>
      <w:r w:rsidR="002D4D23" w:rsidRPr="00EC5082">
        <w:rPr>
          <w:rFonts w:eastAsia="Arial CYR" w:cs="Arial CYR"/>
          <w:b/>
          <w:caps/>
          <w:sz w:val="28"/>
          <w:szCs w:val="28"/>
        </w:rPr>
        <w:t xml:space="preserve"> </w:t>
      </w:r>
      <w:r w:rsidRPr="00EC5082">
        <w:rPr>
          <w:rFonts w:eastAsia="Arial CYR" w:cs="Arial CYR"/>
          <w:b/>
          <w:caps/>
          <w:sz w:val="28"/>
          <w:szCs w:val="28"/>
        </w:rPr>
        <w:t>часть</w:t>
      </w:r>
    </w:p>
    <w:p w:rsidR="00EC5082" w:rsidRPr="00EC5082" w:rsidRDefault="00B259AF" w:rsidP="00EC5082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EC5082">
        <w:rPr>
          <w:rFonts w:eastAsia="Arial CYR" w:cs="Arial CYR"/>
          <w:b/>
          <w:caps/>
          <w:sz w:val="28"/>
          <w:szCs w:val="28"/>
        </w:rPr>
        <w:t xml:space="preserve">проекта </w:t>
      </w:r>
      <w:r w:rsidR="002D4D23" w:rsidRPr="00EC5082">
        <w:rPr>
          <w:rFonts w:eastAsia="Arial CYR" w:cs="Arial CYR"/>
          <w:b/>
          <w:caps/>
          <w:sz w:val="28"/>
          <w:szCs w:val="28"/>
        </w:rPr>
        <w:t xml:space="preserve"> </w:t>
      </w:r>
      <w:r w:rsidRPr="00EC5082">
        <w:rPr>
          <w:rFonts w:eastAsia="Arial CYR" w:cs="Arial CYR"/>
          <w:b/>
          <w:caps/>
          <w:sz w:val="28"/>
          <w:szCs w:val="28"/>
        </w:rPr>
        <w:t xml:space="preserve">межевания </w:t>
      </w:r>
      <w:r w:rsidR="002D4D23" w:rsidRPr="00EC5082">
        <w:rPr>
          <w:rFonts w:eastAsia="Arial CYR" w:cs="Arial CYR"/>
          <w:b/>
          <w:caps/>
          <w:sz w:val="28"/>
          <w:szCs w:val="28"/>
        </w:rPr>
        <w:t xml:space="preserve"> </w:t>
      </w:r>
      <w:r w:rsidRPr="00EC5082">
        <w:rPr>
          <w:b/>
          <w:caps/>
          <w:sz w:val="28"/>
          <w:szCs w:val="28"/>
        </w:rPr>
        <w:t>территории</w:t>
      </w:r>
      <w:r w:rsidR="001B5F86" w:rsidRPr="00EC5082">
        <w:rPr>
          <w:b/>
          <w:caps/>
          <w:sz w:val="28"/>
          <w:szCs w:val="28"/>
        </w:rPr>
        <w:t>,</w:t>
      </w:r>
    </w:p>
    <w:p w:rsidR="00EC5082" w:rsidRPr="00EC5082" w:rsidRDefault="001B5F86" w:rsidP="00EC5082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EC5082">
        <w:rPr>
          <w:b/>
          <w:caps/>
          <w:sz w:val="28"/>
          <w:szCs w:val="28"/>
        </w:rPr>
        <w:t>ограниченной</w:t>
      </w:r>
      <w:r w:rsidR="00EC5082" w:rsidRPr="00EC5082">
        <w:rPr>
          <w:b/>
          <w:caps/>
          <w:sz w:val="28"/>
          <w:szCs w:val="28"/>
        </w:rPr>
        <w:t xml:space="preserve">  </w:t>
      </w:r>
      <w:r w:rsidR="00C73ABB" w:rsidRPr="00EC5082">
        <w:rPr>
          <w:b/>
          <w:caps/>
          <w:sz w:val="28"/>
          <w:szCs w:val="28"/>
        </w:rPr>
        <w:t xml:space="preserve">ул. </w:t>
      </w:r>
      <w:r w:rsidR="00EC5082" w:rsidRPr="00EC5082">
        <w:rPr>
          <w:b/>
          <w:caps/>
          <w:sz w:val="28"/>
          <w:szCs w:val="28"/>
        </w:rPr>
        <w:t xml:space="preserve"> </w:t>
      </w:r>
      <w:r w:rsidR="00C73ABB" w:rsidRPr="00EC5082">
        <w:rPr>
          <w:b/>
          <w:caps/>
          <w:sz w:val="28"/>
          <w:szCs w:val="28"/>
        </w:rPr>
        <w:t xml:space="preserve">БОРОВСКАЯ, </w:t>
      </w:r>
      <w:r w:rsidR="00EC5082" w:rsidRPr="00EC5082">
        <w:rPr>
          <w:b/>
          <w:caps/>
          <w:sz w:val="28"/>
          <w:szCs w:val="28"/>
        </w:rPr>
        <w:t xml:space="preserve"> </w:t>
      </w:r>
      <w:r w:rsidR="00C73ABB" w:rsidRPr="00EC5082">
        <w:rPr>
          <w:b/>
          <w:caps/>
          <w:sz w:val="28"/>
          <w:szCs w:val="28"/>
        </w:rPr>
        <w:t>ул.</w:t>
      </w:r>
      <w:r w:rsidR="00EC5082" w:rsidRPr="00EC5082">
        <w:rPr>
          <w:b/>
          <w:caps/>
          <w:sz w:val="28"/>
          <w:szCs w:val="28"/>
        </w:rPr>
        <w:t xml:space="preserve"> </w:t>
      </w:r>
      <w:r w:rsidR="00C73ABB" w:rsidRPr="00EC5082">
        <w:rPr>
          <w:b/>
          <w:caps/>
          <w:sz w:val="28"/>
          <w:szCs w:val="28"/>
        </w:rPr>
        <w:t xml:space="preserve"> ЮЖНАЯ</w:t>
      </w:r>
    </w:p>
    <w:p w:rsidR="007A732F" w:rsidRPr="00EC5082" w:rsidRDefault="0078684C" w:rsidP="00EC5082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EC5082">
        <w:rPr>
          <w:b/>
          <w:caps/>
          <w:sz w:val="28"/>
          <w:szCs w:val="28"/>
        </w:rPr>
        <w:t>в</w:t>
      </w:r>
      <w:r w:rsidR="00EC5082" w:rsidRPr="00EC5082">
        <w:rPr>
          <w:b/>
          <w:caps/>
          <w:sz w:val="28"/>
          <w:szCs w:val="28"/>
        </w:rPr>
        <w:t xml:space="preserve">  </w:t>
      </w:r>
      <w:r w:rsidRPr="00EC5082">
        <w:rPr>
          <w:b/>
          <w:caps/>
          <w:sz w:val="28"/>
          <w:szCs w:val="28"/>
        </w:rPr>
        <w:t xml:space="preserve">городском </w:t>
      </w:r>
      <w:r w:rsidR="002D4D23" w:rsidRPr="00EC5082">
        <w:rPr>
          <w:b/>
          <w:caps/>
          <w:sz w:val="28"/>
          <w:szCs w:val="28"/>
        </w:rPr>
        <w:t xml:space="preserve"> </w:t>
      </w:r>
      <w:r w:rsidRPr="00EC5082">
        <w:rPr>
          <w:b/>
          <w:caps/>
          <w:sz w:val="28"/>
          <w:szCs w:val="28"/>
        </w:rPr>
        <w:t xml:space="preserve">округе </w:t>
      </w:r>
      <w:r w:rsidR="002D4D23" w:rsidRPr="00EC5082">
        <w:rPr>
          <w:b/>
          <w:caps/>
          <w:sz w:val="28"/>
          <w:szCs w:val="28"/>
        </w:rPr>
        <w:t xml:space="preserve"> </w:t>
      </w:r>
      <w:r w:rsidRPr="00EC5082">
        <w:rPr>
          <w:b/>
          <w:caps/>
          <w:sz w:val="28"/>
          <w:szCs w:val="28"/>
        </w:rPr>
        <w:t xml:space="preserve">город </w:t>
      </w:r>
      <w:r w:rsidR="002D4D23" w:rsidRPr="00EC5082">
        <w:rPr>
          <w:b/>
          <w:caps/>
          <w:sz w:val="28"/>
          <w:szCs w:val="28"/>
        </w:rPr>
        <w:t xml:space="preserve"> </w:t>
      </w:r>
      <w:r w:rsidRPr="00EC5082">
        <w:rPr>
          <w:b/>
          <w:caps/>
          <w:sz w:val="28"/>
          <w:szCs w:val="28"/>
        </w:rPr>
        <w:t>Воронеж</w:t>
      </w:r>
    </w:p>
    <w:p w:rsidR="000928CB" w:rsidRDefault="000928CB" w:rsidP="00EC5082">
      <w:pPr>
        <w:widowControl/>
        <w:spacing w:line="252" w:lineRule="auto"/>
        <w:ind w:firstLine="0"/>
        <w:rPr>
          <w:b/>
          <w:sz w:val="28"/>
          <w:szCs w:val="28"/>
        </w:rPr>
      </w:pPr>
    </w:p>
    <w:p w:rsidR="00EC5082" w:rsidRPr="00EC5082" w:rsidRDefault="00EC5082" w:rsidP="00EC5082">
      <w:pPr>
        <w:widowControl/>
        <w:spacing w:line="252" w:lineRule="auto"/>
        <w:ind w:firstLine="0"/>
        <w:rPr>
          <w:b/>
          <w:sz w:val="28"/>
          <w:szCs w:val="28"/>
        </w:rPr>
      </w:pPr>
    </w:p>
    <w:p w:rsidR="00434FC1" w:rsidRDefault="001A302D" w:rsidP="00EC508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proofErr w:type="gramStart"/>
      <w:r w:rsidRPr="00164314">
        <w:rPr>
          <w:shd w:val="clear" w:color="auto" w:fill="FFFFFF"/>
        </w:rPr>
        <w:t>Проект межевания территории</w:t>
      </w:r>
      <w:r w:rsidR="00BE4A9A">
        <w:rPr>
          <w:shd w:val="clear" w:color="auto" w:fill="FFFFFF"/>
        </w:rPr>
        <w:t xml:space="preserve">, ограниченной </w:t>
      </w:r>
      <w:r w:rsidR="00C73ABB">
        <w:rPr>
          <w:shd w:val="clear" w:color="auto" w:fill="FFFFFF"/>
        </w:rPr>
        <w:t xml:space="preserve">ул. </w:t>
      </w:r>
      <w:proofErr w:type="spellStart"/>
      <w:r w:rsidR="00C73ABB">
        <w:rPr>
          <w:shd w:val="clear" w:color="auto" w:fill="FFFFFF"/>
        </w:rPr>
        <w:t>Боровская</w:t>
      </w:r>
      <w:proofErr w:type="spellEnd"/>
      <w:r w:rsidR="00C73ABB">
        <w:rPr>
          <w:shd w:val="clear" w:color="auto" w:fill="FFFFFF"/>
        </w:rPr>
        <w:t>,</w:t>
      </w:r>
      <w:r w:rsidR="00EC5082">
        <w:rPr>
          <w:shd w:val="clear" w:color="auto" w:fill="FFFFFF"/>
        </w:rPr>
        <w:t xml:space="preserve"> </w:t>
      </w:r>
      <w:r w:rsidR="00C73ABB">
        <w:rPr>
          <w:shd w:val="clear" w:color="auto" w:fill="FFFFFF"/>
        </w:rPr>
        <w:t xml:space="preserve">ул. </w:t>
      </w:r>
      <w:r w:rsidR="00C73ABB" w:rsidRPr="00C73ABB">
        <w:rPr>
          <w:shd w:val="clear" w:color="auto" w:fill="FFFFFF"/>
        </w:rPr>
        <w:t>Южная</w:t>
      </w:r>
      <w:r w:rsidR="001F277C" w:rsidRPr="005E543B">
        <w:rPr>
          <w:lang w:eastAsia="ar-SA"/>
        </w:rPr>
        <w:t xml:space="preserve"> </w:t>
      </w:r>
      <w:r w:rsidRPr="00164314">
        <w:rPr>
          <w:shd w:val="clear" w:color="auto" w:fill="FFFFFF"/>
        </w:rPr>
        <w:t xml:space="preserve">в городском округе город Воронеж, разработан на основании </w:t>
      </w:r>
      <w:r w:rsidR="00C73ABB" w:rsidRPr="00C73ABB">
        <w:rPr>
          <w:shd w:val="clear" w:color="auto" w:fill="FFFFFF"/>
        </w:rPr>
        <w:t>заявления от 29.08.2022  № 03-2059-МКП</w:t>
      </w:r>
      <w:r w:rsidRPr="00620C3E">
        <w:t>,</w:t>
      </w:r>
      <w:r>
        <w:t xml:space="preserve"> </w:t>
      </w:r>
      <w:r w:rsidRPr="00A5247D">
        <w:rPr>
          <w:shd w:val="clear" w:color="auto" w:fill="FFFFFF"/>
        </w:rPr>
        <w:t>Генерального плана городского округа город Воронеж</w:t>
      </w:r>
      <w:r>
        <w:rPr>
          <w:shd w:val="clear" w:color="auto" w:fill="FFFFFF"/>
        </w:rPr>
        <w:t xml:space="preserve"> на 2021−2041 годы</w:t>
      </w:r>
      <w:r w:rsidRPr="00A5247D">
        <w:rPr>
          <w:shd w:val="clear" w:color="auto" w:fill="FFFFFF"/>
        </w:rPr>
        <w:t>, утвержденного реше</w:t>
      </w:r>
      <w:r>
        <w:rPr>
          <w:shd w:val="clear" w:color="auto" w:fill="FFFFFF"/>
        </w:rPr>
        <w:t xml:space="preserve">нием Воронежской городской Думы </w:t>
      </w:r>
      <w:r w:rsidRPr="00A5247D">
        <w:rPr>
          <w:shd w:val="clear" w:color="auto" w:fill="FFFFFF"/>
        </w:rPr>
        <w:t xml:space="preserve">от 25.12.2020 </w:t>
      </w:r>
      <w:r w:rsidR="00F60A1A">
        <w:rPr>
          <w:shd w:val="clear" w:color="auto" w:fill="FFFFFF"/>
        </w:rPr>
        <w:t>№ </w:t>
      </w:r>
      <w:r w:rsidRPr="00A5247D">
        <w:rPr>
          <w:shd w:val="clear" w:color="auto" w:fill="FFFFFF"/>
        </w:rPr>
        <w:t>137-</w:t>
      </w:r>
      <w:r w:rsidRPr="00A5247D">
        <w:rPr>
          <w:shd w:val="clear" w:color="auto" w:fill="FFFFFF"/>
          <w:lang w:val="en-US"/>
        </w:rPr>
        <w:t>V</w:t>
      </w:r>
      <w:r w:rsidRPr="00A5247D">
        <w:rPr>
          <w:shd w:val="clear" w:color="auto" w:fill="FFFFFF"/>
        </w:rPr>
        <w:t xml:space="preserve"> «Об утверждении Генерального плана городского округа город Воронеж на 2021</w:t>
      </w:r>
      <w:r>
        <w:rPr>
          <w:shd w:val="clear" w:color="auto" w:fill="FFFFFF"/>
        </w:rPr>
        <w:t>−</w:t>
      </w:r>
      <w:r w:rsidRPr="00A5247D">
        <w:rPr>
          <w:shd w:val="clear" w:color="auto" w:fill="FFFFFF"/>
        </w:rPr>
        <w:t>2041 годы» (далее – Генеральный план),</w:t>
      </w:r>
      <w:r>
        <w:rPr>
          <w:shd w:val="clear" w:color="auto" w:fill="FFFFFF"/>
        </w:rPr>
        <w:t xml:space="preserve"> </w:t>
      </w:r>
      <w:r w:rsidR="00AD52FF" w:rsidRPr="0015156F">
        <w:rPr>
          <w:shd w:val="clear" w:color="auto" w:fill="FFFFFF"/>
        </w:rPr>
        <w:t>Правил</w:t>
      </w:r>
      <w:r w:rsidR="00AD52FF" w:rsidRPr="004E6D53">
        <w:rPr>
          <w:shd w:val="clear" w:color="auto" w:fill="FFFFFF"/>
        </w:rPr>
        <w:t xml:space="preserve"> землепользования и застройки городского округа город</w:t>
      </w:r>
      <w:proofErr w:type="gramEnd"/>
      <w:r w:rsidR="00AD52FF" w:rsidRPr="004E6D53">
        <w:rPr>
          <w:shd w:val="clear" w:color="auto" w:fill="FFFFFF"/>
        </w:rPr>
        <w:t xml:space="preserve"> </w:t>
      </w:r>
      <w:proofErr w:type="gramStart"/>
      <w:r w:rsidR="00AD52FF" w:rsidRPr="004E6D53">
        <w:rPr>
          <w:shd w:val="clear" w:color="auto" w:fill="FFFFFF"/>
        </w:rPr>
        <w:t xml:space="preserve">Воронеж, утвержденных решением Воронежской городской Думы от </w:t>
      </w:r>
      <w:r w:rsidR="0080043A" w:rsidRPr="0080043A">
        <w:rPr>
          <w:shd w:val="clear" w:color="auto" w:fill="FFFFFF"/>
        </w:rPr>
        <w:t xml:space="preserve">20.04.2022 </w:t>
      </w:r>
      <w:r w:rsidR="0080043A">
        <w:rPr>
          <w:shd w:val="clear" w:color="auto" w:fill="FFFFFF"/>
        </w:rPr>
        <w:t>№</w:t>
      </w:r>
      <w:r w:rsidR="0080043A" w:rsidRPr="0080043A">
        <w:rPr>
          <w:shd w:val="clear" w:color="auto" w:fill="FFFFFF"/>
        </w:rPr>
        <w:t xml:space="preserve"> 466-V </w:t>
      </w:r>
      <w:r w:rsidR="00AD52FF" w:rsidRPr="004E6D53">
        <w:rPr>
          <w:shd w:val="clear" w:color="auto" w:fill="FFFFFF"/>
        </w:rPr>
        <w:t>«Об утверждении</w:t>
      </w:r>
      <w:r w:rsidR="00F60A1A">
        <w:rPr>
          <w:shd w:val="clear" w:color="auto" w:fill="FFFFFF"/>
        </w:rPr>
        <w:t xml:space="preserve"> </w:t>
      </w:r>
      <w:r w:rsidR="00AD52FF" w:rsidRPr="004E6D53">
        <w:rPr>
          <w:shd w:val="clear" w:color="auto" w:fill="FFFFFF"/>
        </w:rPr>
        <w:t>Правил землепользования и застройки городского округа город Воронеж» (далее – Правил</w:t>
      </w:r>
      <w:r w:rsidR="009470B8">
        <w:rPr>
          <w:shd w:val="clear" w:color="auto" w:fill="FFFFFF"/>
        </w:rPr>
        <w:t>а</w:t>
      </w:r>
      <w:r w:rsidR="00AD52FF" w:rsidRPr="004E6D53">
        <w:rPr>
          <w:shd w:val="clear" w:color="auto" w:fill="FFFFFF"/>
        </w:rPr>
        <w:t xml:space="preserve"> землепользования и застройки), в соответствии с требованиями Градостроительного кодекса Российской Федерации</w:t>
      </w:r>
      <w:r w:rsidR="00D92D84">
        <w:rPr>
          <w:shd w:val="clear" w:color="auto" w:fill="FFFFFF"/>
        </w:rPr>
        <w:t xml:space="preserve"> </w:t>
      </w:r>
      <w:r w:rsidR="00D92D84" w:rsidRPr="004E6D53">
        <w:rPr>
          <w:shd w:val="clear" w:color="auto" w:fill="FFFFFF"/>
        </w:rPr>
        <w:t>(далее –</w:t>
      </w:r>
      <w:r w:rsidR="00D92D84">
        <w:rPr>
          <w:shd w:val="clear" w:color="auto" w:fill="FFFFFF"/>
        </w:rPr>
        <w:t xml:space="preserve"> </w:t>
      </w:r>
      <w:proofErr w:type="spellStart"/>
      <w:r w:rsidR="00D92D84">
        <w:rPr>
          <w:shd w:val="clear" w:color="auto" w:fill="FFFFFF"/>
        </w:rPr>
        <w:t>ГрК</w:t>
      </w:r>
      <w:proofErr w:type="spellEnd"/>
      <w:r w:rsidR="00D92D84">
        <w:rPr>
          <w:shd w:val="clear" w:color="auto" w:fill="FFFFFF"/>
        </w:rPr>
        <w:t xml:space="preserve"> РФ)</w:t>
      </w:r>
      <w:r w:rsidR="00AD52FF" w:rsidRPr="004E6D53">
        <w:rPr>
          <w:shd w:val="clear" w:color="auto" w:fill="FFFFFF"/>
        </w:rPr>
        <w:t>,</w:t>
      </w:r>
      <w:r w:rsidR="00C73ABB">
        <w:rPr>
          <w:shd w:val="clear" w:color="auto" w:fill="FFFFFF"/>
        </w:rPr>
        <w:t xml:space="preserve"> </w:t>
      </w:r>
      <w:r w:rsidR="00C73ABB" w:rsidRPr="00C73ABB">
        <w:rPr>
          <w:shd w:val="clear" w:color="auto" w:fill="FFFFFF"/>
        </w:rPr>
        <w:t xml:space="preserve">Земельного кодекса Российской Федерации (далее – ЗК РФ), </w:t>
      </w:r>
      <w:r w:rsidR="00AD52FF" w:rsidRPr="004E6D53">
        <w:rPr>
          <w:shd w:val="clear" w:color="auto" w:fill="FFFFFF"/>
        </w:rPr>
        <w:t>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proofErr w:type="gramEnd"/>
    </w:p>
    <w:p w:rsidR="00C73ABB" w:rsidRPr="00C73ABB" w:rsidRDefault="00C73ABB" w:rsidP="00EC508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C73ABB">
        <w:rPr>
          <w:shd w:val="clear" w:color="auto" w:fill="FFFFFF"/>
        </w:rPr>
        <w:t xml:space="preserve">В соответствии с положениями ст. 43 </w:t>
      </w:r>
      <w:proofErr w:type="spellStart"/>
      <w:r w:rsidRPr="00C73ABB">
        <w:rPr>
          <w:shd w:val="clear" w:color="auto" w:fill="FFFFFF"/>
        </w:rPr>
        <w:t>ГрК</w:t>
      </w:r>
      <w:proofErr w:type="spellEnd"/>
      <w:r w:rsidRPr="00C73ABB">
        <w:rPr>
          <w:shd w:val="clear" w:color="auto" w:fill="FFFFFF"/>
        </w:rPr>
        <w:t xml:space="preserve">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Default="00362CDB" w:rsidP="00EC508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434FC1" w:rsidRPr="004F29B0">
        <w:rPr>
          <w:sz w:val="28"/>
          <w:szCs w:val="28"/>
        </w:rPr>
        <w:t>определения местоположения границ образуемых и</w:t>
      </w:r>
      <w:r>
        <w:rPr>
          <w:sz w:val="28"/>
          <w:szCs w:val="28"/>
        </w:rPr>
        <w:t xml:space="preserve"> изменяемых земельных участков;</w:t>
      </w:r>
    </w:p>
    <w:p w:rsidR="00434FC1" w:rsidRPr="004F29B0" w:rsidRDefault="00362CDB" w:rsidP="00C73AB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 w:rsidR="002D4D23">
        <w:rPr>
          <w:sz w:val="28"/>
          <w:szCs w:val="28"/>
        </w:rPr>
        <w:t> </w:t>
      </w:r>
      <w:r w:rsidR="00434FC1" w:rsidRPr="004F29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</w:t>
      </w:r>
      <w:proofErr w:type="gramEnd"/>
      <w:r w:rsidR="00434FC1" w:rsidRPr="004F29B0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Pr="004F29B0" w:rsidRDefault="00434FC1" w:rsidP="00C73AB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 xml:space="preserve">Согласно ч. 4 ст. 41 </w:t>
      </w:r>
      <w:proofErr w:type="spellStart"/>
      <w:r w:rsidRPr="004F29B0">
        <w:rPr>
          <w:sz w:val="28"/>
          <w:szCs w:val="28"/>
        </w:rPr>
        <w:t>Г</w:t>
      </w:r>
      <w:r w:rsidR="00F65522">
        <w:rPr>
          <w:sz w:val="28"/>
          <w:szCs w:val="28"/>
        </w:rPr>
        <w:t>рК</w:t>
      </w:r>
      <w:proofErr w:type="spellEnd"/>
      <w:r w:rsidR="00F65522">
        <w:rPr>
          <w:sz w:val="28"/>
          <w:szCs w:val="28"/>
        </w:rPr>
        <w:t xml:space="preserve"> РФ</w:t>
      </w:r>
      <w:r w:rsidR="000C3921" w:rsidRPr="004F29B0">
        <w:rPr>
          <w:sz w:val="28"/>
          <w:szCs w:val="28"/>
        </w:rPr>
        <w:t xml:space="preserve"> </w:t>
      </w:r>
      <w:r w:rsidRPr="004F29B0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4F29B0" w:rsidRDefault="00AD52FF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4F29B0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>
        <w:rPr>
          <w:shd w:val="clear" w:color="auto" w:fill="FFFFFF"/>
        </w:rPr>
        <w:t>й п</w:t>
      </w:r>
      <w:r w:rsidRPr="004F29B0">
        <w:rPr>
          <w:shd w:val="clear" w:color="auto" w:fill="FFFFFF"/>
        </w:rPr>
        <w:t>равилами землепользования и застройки</w:t>
      </w:r>
      <w:r w:rsidR="0069338C" w:rsidRPr="004F29B0">
        <w:rPr>
          <w:shd w:val="clear" w:color="auto" w:fill="FFFFFF"/>
        </w:rPr>
        <w:t xml:space="preserve"> </w:t>
      </w:r>
      <w:r w:rsidRPr="004F29B0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>
        <w:rPr>
          <w:shd w:val="clear" w:color="auto" w:fill="FFFFFF"/>
        </w:rPr>
        <w:t xml:space="preserve">ирования муниципального района, </w:t>
      </w:r>
      <w:r w:rsidRPr="004F29B0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Default="00BE4A9A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4A9A">
        <w:rPr>
          <w:shd w:val="clear" w:color="auto" w:fill="FFFFFF"/>
        </w:rPr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деятельности.</w:t>
      </w:r>
    </w:p>
    <w:p w:rsidR="00F6643A" w:rsidRDefault="00F6643A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6643A">
        <w:rPr>
          <w:shd w:val="clear" w:color="auto" w:fill="FFFFFF"/>
        </w:rPr>
        <w:t>Настоящим проектом межевания территории образование земельных участков не предусмотрено.</w:t>
      </w:r>
    </w:p>
    <w:p w:rsidR="00F6643A" w:rsidRDefault="00F6643A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6643A">
        <w:rPr>
          <w:shd w:val="clear" w:color="auto" w:fill="FFFFFF"/>
        </w:rPr>
        <w:t>Образование земельных участков, которые будут отнесены к территориям общего пользования или имуществу общего пользования, в том числе</w:t>
      </w:r>
      <w:r w:rsidR="00C559DB">
        <w:rPr>
          <w:shd w:val="clear" w:color="auto" w:fill="FFFFFF"/>
        </w:rPr>
        <w:t xml:space="preserve"> в отношении которых предполагаю</w:t>
      </w:r>
      <w:r w:rsidRPr="00F6643A">
        <w:rPr>
          <w:shd w:val="clear" w:color="auto" w:fill="FFFFFF"/>
        </w:rPr>
        <w:t>тся резервирование и (или) изъятие для государственных или муниципальных нужд</w:t>
      </w:r>
      <w:r w:rsidR="00C559DB">
        <w:rPr>
          <w:shd w:val="clear" w:color="auto" w:fill="FFFFFF"/>
        </w:rPr>
        <w:t>,</w:t>
      </w:r>
      <w:r w:rsidRPr="00F6643A">
        <w:rPr>
          <w:shd w:val="clear" w:color="auto" w:fill="FFFFFF"/>
        </w:rPr>
        <w:t xml:space="preserve"> проектом межевания территории не предусмотрено.</w:t>
      </w:r>
    </w:p>
    <w:p w:rsidR="00177CED" w:rsidRDefault="00177CED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177CED">
        <w:rPr>
          <w:shd w:val="clear" w:color="auto" w:fill="FFFFFF"/>
        </w:rPr>
        <w:lastRenderedPageBreak/>
        <w:t>В границах рассматриваемой территории лесных участков не обнаружено. Прилегающие к проектируемой территории участки также не входят в состав земель лесного фонда.</w:t>
      </w:r>
    </w:p>
    <w:p w:rsidR="00E733C8" w:rsidRPr="004F29B0" w:rsidRDefault="00E733C8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E733C8">
        <w:rPr>
          <w:shd w:val="clear" w:color="auto" w:fill="FFFFFF"/>
        </w:rPr>
        <w:t>Рассматриваемая территория расположена в Железнодорожном районе городского округа город Воронеж на территории када</w:t>
      </w:r>
      <w:r w:rsidR="00856CBF">
        <w:rPr>
          <w:shd w:val="clear" w:color="auto" w:fill="FFFFFF"/>
        </w:rPr>
        <w:t>стрового квартала 36:34:0104102</w:t>
      </w:r>
      <w:r w:rsidRPr="00E733C8">
        <w:rPr>
          <w:shd w:val="clear" w:color="auto" w:fill="FFFFFF"/>
        </w:rPr>
        <w:t xml:space="preserve"> и включает земельные участки кадастрового квартала  36:34:0000000 (охранные зоны).</w:t>
      </w:r>
    </w:p>
    <w:p w:rsidR="004C48F8" w:rsidRDefault="00C41CC1" w:rsidP="00C73ABB">
      <w:pPr>
        <w:pStyle w:val="Standard"/>
        <w:spacing w:line="360" w:lineRule="auto"/>
        <w:ind w:firstLine="709"/>
        <w:jc w:val="both"/>
      </w:pPr>
      <w:r>
        <w:t>Площадь рассматриваемой</w:t>
      </w:r>
      <w:r w:rsidR="00856CBF">
        <w:t xml:space="preserve"> территории составляет 2,</w:t>
      </w:r>
      <w:r w:rsidR="00C73ABB">
        <w:t>38</w:t>
      </w:r>
      <w:r w:rsidR="00BE4A9A">
        <w:t xml:space="preserve"> </w:t>
      </w:r>
      <w:r w:rsidR="004C48F8">
        <w:t>га.</w:t>
      </w:r>
      <w:r w:rsidR="00482063" w:rsidRPr="00482063">
        <w:t xml:space="preserve"> На территории межевания расположены здания, сооружения жилого и нежилого назначения</w:t>
      </w:r>
      <w:r w:rsidR="00482063">
        <w:t>.</w:t>
      </w:r>
    </w:p>
    <w:p w:rsidR="00177CED" w:rsidRDefault="00177CED" w:rsidP="00177CED">
      <w:pPr>
        <w:pStyle w:val="Standard"/>
        <w:spacing w:line="360" w:lineRule="auto"/>
        <w:ind w:firstLine="709"/>
        <w:jc w:val="both"/>
      </w:pPr>
      <w:r w:rsidRPr="00482063">
        <w:t>Ведомость земельных участков, прошедших государственный кадастровый</w:t>
      </w:r>
      <w:r w:rsidR="005B2703">
        <w:t xml:space="preserve"> учет, представлен</w:t>
      </w:r>
      <w:r w:rsidR="00856CBF">
        <w:t>а</w:t>
      </w:r>
      <w:r w:rsidR="005B2703">
        <w:t xml:space="preserve"> в таблице № 1</w:t>
      </w:r>
      <w:r w:rsidRPr="00482063">
        <w:t>.</w:t>
      </w:r>
    </w:p>
    <w:p w:rsidR="00177CED" w:rsidRDefault="005B2703" w:rsidP="00177CED">
      <w:pPr>
        <w:pStyle w:val="Standard"/>
        <w:spacing w:line="360" w:lineRule="auto"/>
        <w:ind w:firstLine="709"/>
        <w:jc w:val="right"/>
      </w:pPr>
      <w:r>
        <w:t>Таблица № 1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41"/>
        <w:gridCol w:w="2260"/>
        <w:gridCol w:w="2270"/>
        <w:gridCol w:w="1558"/>
        <w:gridCol w:w="2940"/>
      </w:tblGrid>
      <w:tr w:rsidR="00613D6C" w:rsidRPr="00613D6C" w:rsidTr="00613D6C">
        <w:trPr>
          <w:tblHeader/>
        </w:trPr>
        <w:tc>
          <w:tcPr>
            <w:tcW w:w="283" w:type="pct"/>
            <w:vAlign w:val="center"/>
          </w:tcPr>
          <w:p w:rsidR="00613D6C" w:rsidRPr="00613D6C" w:rsidRDefault="00613D6C" w:rsidP="00F6320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№</w:t>
            </w:r>
          </w:p>
          <w:p w:rsidR="00613D6C" w:rsidRPr="00613D6C" w:rsidRDefault="00613D6C" w:rsidP="00F6320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gram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proofErr w:type="gram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/п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F6320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Адрес</w:t>
            </w: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br/>
              <w:t>(местоположение)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F6320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Кадастровый номер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F6320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Площадь </w:t>
            </w: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br/>
              <w:t xml:space="preserve">участка, </w:t>
            </w: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br/>
              <w:t>кв. м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F6320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Разрешенное использование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ул. Южная, 73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36:34:0104102:24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671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ул. Южная, 75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36:34:0104102:4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716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ул. Южная, 77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36:34:0104102:14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779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Боровская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 40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36:34:0104102:3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769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Боровская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 42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36:34:0104102:12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589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ул. Южная, 79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36:34:0104102:10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684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Боровская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 44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36:34:0104102:15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ул. Южная, 81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36:34:0104102:5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779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Боровская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 46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36:34:0104102:13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610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ул. Южная, 83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36:34:0104102:1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630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ул. Южная, 85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36:34:0104102:18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752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</w:t>
            </w:r>
            <w:proofErr w:type="gram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.В</w:t>
            </w:r>
            <w:proofErr w:type="gram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оронеж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Боровская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 52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36:34:0104102:16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gram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</w:t>
            </w:r>
            <w:proofErr w:type="gram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 обл.,</w:t>
            </w: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br/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Боровская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 54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36:34:0104102:2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1 098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181" w:type="pct"/>
            <w:vAlign w:val="center"/>
          </w:tcPr>
          <w:p w:rsidR="00327A14" w:rsidRPr="00327A14" w:rsidRDefault="00327A14" w:rsidP="00327A14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</w:pPr>
            <w:proofErr w:type="gramStart"/>
            <w:r w:rsidRPr="00327A14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Воронежская</w:t>
            </w:r>
            <w:proofErr w:type="gramEnd"/>
            <w:r w:rsidRPr="00327A14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 обл.,</w:t>
            </w:r>
            <w:r w:rsidRPr="00327A14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br/>
              <w:t>г. Воронеж,</w:t>
            </w:r>
          </w:p>
          <w:p w:rsidR="00613D6C" w:rsidRPr="00613D6C" w:rsidRDefault="00327A14" w:rsidP="00327A14">
            <w:pPr>
              <w:widowControl/>
              <w:suppressAutoHyphens w:val="0"/>
              <w:autoSpaceDN/>
              <w:spacing w:line="252" w:lineRule="auto"/>
              <w:ind w:right="284"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27A14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327A14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Боровская</w:t>
            </w:r>
            <w:proofErr w:type="spellEnd"/>
            <w:r w:rsidRPr="00327A14">
              <w:rPr>
                <w:rFonts w:ascii="Times New Roman" w:hAnsi="Times New Roman"/>
                <w:spacing w:val="-4"/>
                <w:kern w:val="0"/>
                <w:sz w:val="24"/>
                <w:szCs w:val="24"/>
              </w:rPr>
              <w:t>, 56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36:34:0104102:11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Воронежская обл., 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Боровская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 58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36:34:0104102:6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Воронежская обл., 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Боровская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 60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36:34:0104102:9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615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Боровская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 62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36:34:0104102:22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652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Боровская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 64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36:34:0104102:7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749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  <w:tr w:rsidR="00613D6C" w:rsidRPr="00613D6C" w:rsidTr="00872362">
        <w:tc>
          <w:tcPr>
            <w:tcW w:w="283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181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Воронежская обл.,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г. Воронеж,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 xml:space="preserve">ул. </w:t>
            </w:r>
            <w:proofErr w:type="spellStart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Боровская</w:t>
            </w:r>
            <w:proofErr w:type="spellEnd"/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, 64б</w:t>
            </w:r>
          </w:p>
        </w:tc>
        <w:tc>
          <w:tcPr>
            <w:tcW w:w="118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36:34:0104102:8</w:t>
            </w:r>
          </w:p>
        </w:tc>
        <w:tc>
          <w:tcPr>
            <w:tcW w:w="814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613D6C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469</w:t>
            </w:r>
          </w:p>
        </w:tc>
        <w:tc>
          <w:tcPr>
            <w:tcW w:w="1536" w:type="pct"/>
            <w:vAlign w:val="center"/>
          </w:tcPr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Индивидуальное жилищное</w:t>
            </w:r>
          </w:p>
          <w:p w:rsidR="00613D6C" w:rsidRPr="00613D6C" w:rsidRDefault="00613D6C" w:rsidP="00613D6C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8F9FA"/>
              </w:rPr>
            </w:pPr>
            <w:r w:rsidRPr="00613D6C">
              <w:rPr>
                <w:rFonts w:ascii="Times New Roman" w:hAnsi="Times New Roman"/>
                <w:kern w:val="0"/>
                <w:sz w:val="24"/>
                <w:szCs w:val="24"/>
              </w:rPr>
              <w:t>строительство</w:t>
            </w:r>
          </w:p>
        </w:tc>
      </w:tr>
    </w:tbl>
    <w:p w:rsidR="00177CED" w:rsidRDefault="00177CED" w:rsidP="0016772D">
      <w:pPr>
        <w:pStyle w:val="Standard"/>
        <w:spacing w:line="360" w:lineRule="auto"/>
        <w:jc w:val="both"/>
      </w:pPr>
    </w:p>
    <w:p w:rsidR="0016772D" w:rsidRDefault="00F662A8" w:rsidP="00CE28CC">
      <w:pPr>
        <w:pStyle w:val="Standard"/>
        <w:spacing w:line="372" w:lineRule="auto"/>
        <w:ind w:firstLine="709"/>
        <w:jc w:val="both"/>
      </w:pPr>
      <w:r w:rsidRPr="00F662A8">
        <w:t>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 на территории г</w:t>
      </w:r>
      <w:r w:rsidR="0016772D">
        <w:t xml:space="preserve">ородского округа город Воронеж, представлены в таблице № 2. </w:t>
      </w:r>
      <w:r w:rsidRPr="00F662A8">
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</w:t>
      </w:r>
      <w:r>
        <w:t>.</w:t>
      </w:r>
    </w:p>
    <w:p w:rsidR="00CE28CC" w:rsidRDefault="00CE28CC" w:rsidP="00CE28CC">
      <w:pPr>
        <w:pStyle w:val="Standard"/>
        <w:spacing w:line="372" w:lineRule="auto"/>
        <w:ind w:firstLine="709"/>
        <w:jc w:val="both"/>
      </w:pPr>
    </w:p>
    <w:p w:rsidR="00F662A8" w:rsidRDefault="005657C0" w:rsidP="0016772D">
      <w:pPr>
        <w:pStyle w:val="Standard"/>
        <w:spacing w:line="360" w:lineRule="auto"/>
        <w:ind w:firstLine="709"/>
        <w:jc w:val="right"/>
      </w:pPr>
      <w:r>
        <w:lastRenderedPageBreak/>
        <w:t>Таблица №</w:t>
      </w:r>
      <w:r w:rsidR="0016772D">
        <w:rPr>
          <w:lang w:val="en-US"/>
        </w:rPr>
        <w:t xml:space="preserve"> </w:t>
      </w:r>
      <w: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3"/>
        <w:gridCol w:w="3366"/>
        <w:gridCol w:w="3190"/>
      </w:tblGrid>
      <w:tr w:rsidR="00F662A8" w:rsidRPr="00F662A8" w:rsidTr="00F662A8">
        <w:trPr>
          <w:trHeight w:val="90"/>
          <w:tblHeader/>
        </w:trPr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662A8" w:rsidRPr="00F662A8" w:rsidTr="00F662A8">
        <w:trPr>
          <w:trHeight w:val="90"/>
          <w:tblHeader/>
        </w:trPr>
        <w:tc>
          <w:tcPr>
            <w:tcW w:w="1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Y</w:t>
            </w:r>
          </w:p>
        </w:tc>
      </w:tr>
      <w:tr w:rsidR="00F662A8" w:rsidRPr="00F662A8" w:rsidTr="00F662A8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521266,83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1305893,90</w:t>
            </w:r>
          </w:p>
        </w:tc>
      </w:tr>
      <w:tr w:rsidR="00F662A8" w:rsidRPr="00F662A8" w:rsidTr="00F662A8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521260,58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1306153,82</w:t>
            </w:r>
          </w:p>
        </w:tc>
      </w:tr>
      <w:tr w:rsidR="00F662A8" w:rsidRPr="00F662A8" w:rsidTr="00F662A8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521256,63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1306249,76</w:t>
            </w:r>
          </w:p>
        </w:tc>
      </w:tr>
      <w:tr w:rsidR="00F662A8" w:rsidRPr="00F662A8" w:rsidTr="00F662A8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521234,55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1306257,62</w:t>
            </w:r>
          </w:p>
        </w:tc>
      </w:tr>
      <w:tr w:rsidR="00F662A8" w:rsidRPr="00F662A8" w:rsidTr="00F662A8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521159,49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1305886,71</w:t>
            </w:r>
          </w:p>
        </w:tc>
      </w:tr>
      <w:tr w:rsidR="00F662A8" w:rsidRPr="00F662A8" w:rsidTr="00F662A8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521226,41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1305888,43</w:t>
            </w:r>
          </w:p>
        </w:tc>
      </w:tr>
      <w:tr w:rsidR="00F662A8" w:rsidRPr="00F662A8" w:rsidTr="00F662A8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521266,83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A8" w:rsidRPr="00F662A8" w:rsidRDefault="00F662A8" w:rsidP="00F662A8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1305893,90</w:t>
            </w:r>
          </w:p>
        </w:tc>
      </w:tr>
    </w:tbl>
    <w:p w:rsidR="00F662A8" w:rsidRDefault="00F662A8" w:rsidP="00C73ABB">
      <w:pPr>
        <w:pStyle w:val="Standard"/>
        <w:spacing w:line="360" w:lineRule="auto"/>
        <w:ind w:firstLine="709"/>
        <w:jc w:val="both"/>
      </w:pPr>
    </w:p>
    <w:p w:rsidR="00482063" w:rsidRDefault="00977F0E" w:rsidP="005B2703">
      <w:pPr>
        <w:pStyle w:val="Standard"/>
        <w:spacing w:line="360" w:lineRule="auto"/>
        <w:ind w:firstLine="709"/>
        <w:jc w:val="both"/>
      </w:pPr>
      <w:r>
        <w:t>Согласно Генеральному</w:t>
      </w:r>
      <w:r w:rsidR="00482063">
        <w:t xml:space="preserve"> п</w:t>
      </w:r>
      <w:r>
        <w:t>лану</w:t>
      </w:r>
      <w:r w:rsidR="00587488">
        <w:t xml:space="preserve"> рассматриваемая территория </w:t>
      </w:r>
      <w:r w:rsidR="0016772D">
        <w:t>расположена в функциональной зоне</w:t>
      </w:r>
      <w:r w:rsidR="00482063">
        <w:t xml:space="preserve"> смешанной и общ</w:t>
      </w:r>
      <w:r w:rsidR="005B2703">
        <w:t>ественно-деловой застройки</w:t>
      </w:r>
      <w:r w:rsidR="00587488">
        <w:t xml:space="preserve">, </w:t>
      </w:r>
      <w:r w:rsidR="0016772D">
        <w:t>частично в зоне</w:t>
      </w:r>
      <w:r w:rsidR="00482063">
        <w:t xml:space="preserve"> магистральной улично</w:t>
      </w:r>
      <w:r w:rsidR="0016772D">
        <w:t>-</w:t>
      </w:r>
      <w:r w:rsidR="00482063">
        <w:t>дорожной сети.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Рассматриваемая территория пригодна для строительства жилой застройки и объектов обслуживания при соблюдении действующих норм и правил.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Согласно Правил</w:t>
      </w:r>
      <w:r w:rsidR="00977F0E">
        <w:t>ам</w:t>
      </w:r>
      <w:r>
        <w:t xml:space="preserve"> землепользования и застройки рассматриваемая территор</w:t>
      </w:r>
      <w:r w:rsidR="0016772D">
        <w:t>ия расположена в территориальной зоне</w:t>
      </w:r>
      <w:r>
        <w:t xml:space="preserve"> ЖИ</w:t>
      </w:r>
      <w:r w:rsidR="00977F0E">
        <w:t xml:space="preserve"> </w:t>
      </w:r>
      <w:r w:rsidR="0016772D">
        <w:t>«З</w:t>
      </w:r>
      <w:r>
        <w:t>она</w:t>
      </w:r>
      <w:r w:rsidR="005B2703">
        <w:t xml:space="preserve"> </w:t>
      </w:r>
      <w:r>
        <w:t>индивидуальной жилой застройки</w:t>
      </w:r>
      <w:r w:rsidR="0016772D">
        <w:t>»</w:t>
      </w:r>
      <w:r>
        <w:t>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Зона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 xml:space="preserve">Рассматриваемая территория расположена в пределах </w:t>
      </w:r>
      <w:proofErr w:type="spellStart"/>
      <w:r>
        <w:t>приаэродромных</w:t>
      </w:r>
      <w:proofErr w:type="spellEnd"/>
      <w:r>
        <w:t xml:space="preserve"> территорий аэродромов Воронеж (</w:t>
      </w:r>
      <w:proofErr w:type="spellStart"/>
      <w:r>
        <w:t>Чертовицкое</w:t>
      </w:r>
      <w:proofErr w:type="spellEnd"/>
      <w:r>
        <w:t xml:space="preserve">), Воронеж (Придача), в </w:t>
      </w:r>
      <w:proofErr w:type="gramStart"/>
      <w:r>
        <w:t>связи</w:t>
      </w:r>
      <w:proofErr w:type="gramEnd"/>
      <w: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482063" w:rsidRDefault="00C25C89" w:rsidP="005B2703">
      <w:pPr>
        <w:pStyle w:val="Standard"/>
        <w:spacing w:line="360" w:lineRule="auto"/>
        <w:ind w:firstLine="709"/>
        <w:jc w:val="both"/>
      </w:pPr>
      <w:r>
        <w:t>Согласно решению</w:t>
      </w:r>
      <w:r w:rsidR="00482063">
        <w:t xml:space="preserve"> об установлении границ </w:t>
      </w:r>
      <w:proofErr w:type="spellStart"/>
      <w:r w:rsidR="00482063">
        <w:t>приаэродромной</w:t>
      </w:r>
      <w:proofErr w:type="spellEnd"/>
      <w:r w:rsidR="00482063">
        <w:t xml:space="preserve"> территор</w:t>
      </w:r>
      <w:proofErr w:type="gramStart"/>
      <w:r w:rsidR="00482063">
        <w:t>ии аэ</w:t>
      </w:r>
      <w:proofErr w:type="gramEnd"/>
      <w:r w:rsidR="00482063">
        <w:t>род</w:t>
      </w:r>
      <w:r>
        <w:t xml:space="preserve">рома экспериментальной авиации </w:t>
      </w:r>
      <w:r w:rsidR="00482063">
        <w:t>Воронеж</w:t>
      </w:r>
      <w:r>
        <w:t xml:space="preserve"> (Придача), утвержденному </w:t>
      </w:r>
      <w:proofErr w:type="spellStart"/>
      <w:r>
        <w:t>в</w:t>
      </w:r>
      <w:r w:rsidR="00482063">
        <w:t>рио</w:t>
      </w:r>
      <w:proofErr w:type="spellEnd"/>
      <w:r w:rsidR="00482063">
        <w:t xml:space="preserve"> директора департамента авиационной промышленности </w:t>
      </w:r>
      <w:proofErr w:type="spellStart"/>
      <w:r w:rsidR="00482063">
        <w:lastRenderedPageBreak/>
        <w:t>Минпр</w:t>
      </w:r>
      <w:r>
        <w:t>омторга</w:t>
      </w:r>
      <w:proofErr w:type="spellEnd"/>
      <w:r>
        <w:t xml:space="preserve"> России </w:t>
      </w:r>
      <w:proofErr w:type="spellStart"/>
      <w:r>
        <w:t>Лысогорским</w:t>
      </w:r>
      <w:proofErr w:type="spellEnd"/>
      <w:r>
        <w:t xml:space="preserve"> </w:t>
      </w:r>
      <w:r w:rsidR="00AD7A81">
        <w:t xml:space="preserve">Д.А. </w:t>
      </w:r>
      <w:r w:rsidR="00482063">
        <w:t>29.06.2018,</w:t>
      </w:r>
      <w:r w:rsidR="00C01D58">
        <w:t xml:space="preserve"> рассматриваемая территория расп</w:t>
      </w:r>
      <w:r>
        <w:t xml:space="preserve">оложена в границах </w:t>
      </w:r>
      <w:proofErr w:type="spellStart"/>
      <w:r>
        <w:t>подзон</w:t>
      </w:r>
      <w:proofErr w:type="spellEnd"/>
      <w:r w:rsidR="00482063">
        <w:t xml:space="preserve"> № 3, 5, 6.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 xml:space="preserve">Согласно </w:t>
      </w:r>
      <w:r w:rsidR="00C25C89">
        <w:t>приказу</w:t>
      </w:r>
      <w:r w:rsidR="00C01D58">
        <w:t xml:space="preserve"> Федерального аген</w:t>
      </w:r>
      <w:r>
        <w:t>т</w:t>
      </w:r>
      <w:r w:rsidR="00C01D58">
        <w:t>ст</w:t>
      </w:r>
      <w:r>
        <w:t>ва воздушного транспорта от 26.02.2021 № 113-П</w:t>
      </w:r>
      <w:r w:rsidR="00C25C89">
        <w:t xml:space="preserve"> «Об установлении </w:t>
      </w:r>
      <w:proofErr w:type="spellStart"/>
      <w:r w:rsidR="00C25C89">
        <w:t>приаэродромной</w:t>
      </w:r>
      <w:proofErr w:type="spellEnd"/>
      <w:r w:rsidR="00C25C89">
        <w:t xml:space="preserve"> территор</w:t>
      </w:r>
      <w:proofErr w:type="gramStart"/>
      <w:r w:rsidR="00C25C89">
        <w:t>ии аэ</w:t>
      </w:r>
      <w:proofErr w:type="gramEnd"/>
      <w:r w:rsidR="00C25C89">
        <w:t>родрома Воронеж (</w:t>
      </w:r>
      <w:proofErr w:type="spellStart"/>
      <w:r w:rsidR="00C25C89">
        <w:t>Чертовицкое</w:t>
      </w:r>
      <w:proofErr w:type="spellEnd"/>
      <w:r w:rsidR="00C25C89">
        <w:t>)»</w:t>
      </w:r>
      <w:r w:rsidR="00C01D58">
        <w:t xml:space="preserve"> рассматриваемая территория расп</w:t>
      </w:r>
      <w:r w:rsidR="00C25C89">
        <w:t xml:space="preserve">оложена в границах </w:t>
      </w:r>
      <w:proofErr w:type="spellStart"/>
      <w:r w:rsidR="00C25C89">
        <w:t>подзон</w:t>
      </w:r>
      <w:proofErr w:type="spellEnd"/>
      <w:r>
        <w:t xml:space="preserve"> № 3, 4, 5, 6.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 xml:space="preserve">Согласно письму управления экологии администрации городского округа город Воронеж от 29.09.2022 № 19864662 в границах рассматриваемой </w:t>
      </w:r>
      <w:proofErr w:type="gramStart"/>
      <w:r>
        <w:t>территории</w:t>
      </w:r>
      <w:proofErr w:type="gramEnd"/>
      <w:r>
        <w:t xml:space="preserve"> особо охраняемые природные территории местного значения отсутствуют.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 xml:space="preserve">Согласно письму управления по охране объектов культурного наследия  </w:t>
      </w:r>
      <w:r w:rsidR="00C25C89">
        <w:t xml:space="preserve">Воронежской области </w:t>
      </w:r>
      <w:r>
        <w:t xml:space="preserve">от 30.09.2022 № 71-11/4073 в границах рассматриваемой территории объекты культурного наследия, включенные в единый государственный реестр объектов культурного наследия (памятников истории </w:t>
      </w:r>
      <w:r w:rsidR="00C25C89">
        <w:t>и культуры) народов Российской Ф</w:t>
      </w:r>
      <w:r>
        <w:t>едерации</w:t>
      </w:r>
      <w:r w:rsidR="00C25C89">
        <w:t>,</w:t>
      </w:r>
      <w:r>
        <w:t xml:space="preserve"> отсутствуют.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872A32">
        <w:t xml:space="preserve">предполагает </w:t>
      </w:r>
      <w:r>
        <w:t>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872A32">
        <w:t xml:space="preserve"> следует</w:t>
      </w:r>
      <w: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482063" w:rsidRDefault="00872A32" w:rsidP="005B2703">
      <w:pPr>
        <w:pStyle w:val="Standard"/>
        <w:spacing w:line="360" w:lineRule="auto"/>
        <w:ind w:firstLine="709"/>
        <w:jc w:val="both"/>
      </w:pPr>
      <w:r>
        <w:t>Р</w:t>
      </w:r>
      <w:r w:rsidR="00482063">
        <w:t xml:space="preserve">ассматриваемая территория расположена в зоне боевых действий на территории города Воронежа в 1942–1943 годах, в </w:t>
      </w:r>
      <w:proofErr w:type="gramStart"/>
      <w:r w:rsidR="00482063">
        <w:t>связи</w:t>
      </w:r>
      <w:proofErr w:type="gramEnd"/>
      <w:r w:rsidR="00482063">
        <w:t xml:space="preserve"> с чем необходимо соблюдение Закона Российской Федерации от 14.01.1993 № 4292-1 «Об увековечении памяти погибших при защите Отечества» и Закона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lastRenderedPageBreak/>
        <w:t>Согл</w:t>
      </w:r>
      <w:r w:rsidR="005E1EEE">
        <w:t>асно публичной кадастровой карте</w:t>
      </w:r>
      <w:r>
        <w:t xml:space="preserve"> </w:t>
      </w:r>
      <w:proofErr w:type="spellStart"/>
      <w:r>
        <w:t>Росреестра</w:t>
      </w:r>
      <w:proofErr w:type="spellEnd"/>
      <w:r>
        <w:t xml:space="preserve"> в границах рассматриваемой территории установлены зоны с особыми условиями</w:t>
      </w:r>
      <w:r w:rsidR="005E1EEE">
        <w:t xml:space="preserve"> использования</w:t>
      </w:r>
      <w:r>
        <w:t xml:space="preserve"> территории:  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1.</w:t>
      </w:r>
      <w:r w:rsidR="007C6DC4">
        <w:t> </w:t>
      </w:r>
      <w:r>
        <w:t>Охран</w:t>
      </w:r>
      <w:r w:rsidR="005E1EEE">
        <w:t>ная зона объекта газоснабжения «Сооружение</w:t>
      </w:r>
      <w:r w:rsidR="007C6DC4">
        <w:t xml:space="preserve"> </w:t>
      </w:r>
      <w:r w:rsidR="005E1EEE">
        <w:t>– газорегуляторный пункт № 127»</w:t>
      </w:r>
      <w:r>
        <w:t>, расположен</w:t>
      </w:r>
      <w:r w:rsidR="00C01D58">
        <w:t>н</w:t>
      </w:r>
      <w:r>
        <w:t xml:space="preserve">ого по адресу: </w:t>
      </w:r>
      <w:proofErr w:type="gramStart"/>
      <w:r>
        <w:t>Воронежская</w:t>
      </w:r>
      <w:proofErr w:type="gramEnd"/>
      <w:r>
        <w:t xml:space="preserve"> обл., г. Воронеж, Железнодорожный район, ул. Паровозная, 76р (кадаст</w:t>
      </w:r>
      <w:r w:rsidR="00C01D58">
        <w:t>р</w:t>
      </w:r>
      <w:r>
        <w:t>овый номер 36:34-6.1516)</w:t>
      </w:r>
      <w:r w:rsidR="005E1EEE">
        <w:t>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2.</w:t>
      </w:r>
      <w:r w:rsidR="007C6DC4">
        <w:t> </w:t>
      </w:r>
      <w:r>
        <w:t xml:space="preserve">Охранная зона </w:t>
      </w:r>
      <w:r w:rsidR="007416A8">
        <w:t>к</w:t>
      </w:r>
      <w:r>
        <w:t>абельн</w:t>
      </w:r>
      <w:r w:rsidR="007416A8">
        <w:t>ой</w:t>
      </w:r>
      <w:r>
        <w:t xml:space="preserve"> лини</w:t>
      </w:r>
      <w:r w:rsidR="007416A8">
        <w:t>и</w:t>
      </w:r>
      <w:r>
        <w:t xml:space="preserve"> БКТП-1788-ТП-31, адрес (местоположение): Воронежская о</w:t>
      </w:r>
      <w:r w:rsidR="005E1EEE">
        <w:t>бл., г. Воронеж, ул. Южная, 32</w:t>
      </w:r>
      <w:r w:rsidR="00B94BC8">
        <w:t xml:space="preserve"> </w:t>
      </w:r>
      <w:r w:rsidR="005E1EEE">
        <w:t>–</w:t>
      </w:r>
      <w:r w:rsidR="007416A8">
        <w:t xml:space="preserve"> </w:t>
      </w:r>
      <w:r>
        <w:t>ул.</w:t>
      </w:r>
      <w:r w:rsidR="00B94BC8">
        <w:t> </w:t>
      </w:r>
      <w:r>
        <w:t>Землячки, 43 (кадаст</w:t>
      </w:r>
      <w:r w:rsidR="00C01D58">
        <w:t>р</w:t>
      </w:r>
      <w:r>
        <w:t>овый номер 36:34-6.2661)</w:t>
      </w:r>
      <w:r w:rsidR="005E1EEE">
        <w:t>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3.</w:t>
      </w:r>
      <w:r w:rsidR="007C6DC4">
        <w:t> </w:t>
      </w:r>
      <w:r>
        <w:t xml:space="preserve">Охранная зона </w:t>
      </w:r>
      <w:r w:rsidR="007416A8">
        <w:t>к</w:t>
      </w:r>
      <w:r>
        <w:t>абельн</w:t>
      </w:r>
      <w:r w:rsidR="007416A8">
        <w:t>ой</w:t>
      </w:r>
      <w:r>
        <w:t xml:space="preserve"> лини</w:t>
      </w:r>
      <w:r w:rsidR="007416A8">
        <w:t>и</w:t>
      </w:r>
      <w:bookmarkStart w:id="0" w:name="_GoBack"/>
      <w:bookmarkEnd w:id="0"/>
      <w:r>
        <w:t xml:space="preserve"> ТП-311 до ТП-1543 КЛ-10кВ, адрес (местоположение): </w:t>
      </w:r>
      <w:proofErr w:type="gramStart"/>
      <w:r>
        <w:t>Воронежская</w:t>
      </w:r>
      <w:proofErr w:type="gramEnd"/>
      <w:r>
        <w:t xml:space="preserve"> обл., г. Воронеж, ул. 50-летия Советской власти,</w:t>
      </w:r>
      <w:r w:rsidR="005E1EEE">
        <w:t xml:space="preserve"> 96</w:t>
      </w:r>
      <w:r w:rsidR="007C6DC4">
        <w:t xml:space="preserve"> </w:t>
      </w:r>
      <w:r w:rsidR="005E1EEE" w:rsidRPr="005E1EEE">
        <w:t>–</w:t>
      </w:r>
      <w:r w:rsidR="007C6DC4">
        <w:t xml:space="preserve"> </w:t>
      </w:r>
      <w:r>
        <w:t>ул. Богатырская, 36 (кадаст</w:t>
      </w:r>
      <w:r w:rsidR="00C01D58">
        <w:t>р</w:t>
      </w:r>
      <w:r>
        <w:t>овый номер 36:34-6.3235).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 w:rsidRPr="00482063">
        <w:t>Особо охраняемые природные территории и объекты культурного наследия в границах территории подготовки проекта межевания отсутствуют.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 xml:space="preserve">Согласно п. 9 ст. 1, ч. 2 и 6 ст. 30 </w:t>
      </w:r>
      <w:proofErr w:type="spellStart"/>
      <w:r>
        <w:t>ГрК</w:t>
      </w:r>
      <w:proofErr w:type="spellEnd"/>
      <w: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proofErr w:type="gramStart"/>
      <w:r>
        <w:t xml:space="preserve">В соответствии с ч. 9 ст. 43 </w:t>
      </w:r>
      <w:proofErr w:type="spellStart"/>
      <w:r>
        <w:t>ГрК</w:t>
      </w:r>
      <w:proofErr w:type="spellEnd"/>
      <w:r>
        <w:t xml:space="preserve"> РФ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Проектом межевания территории предлагается отмена и изменение ранее установленных красных ли</w:t>
      </w:r>
      <w:r w:rsidR="005B36F8">
        <w:t>ний, а также установление новых</w:t>
      </w:r>
      <w:r>
        <w:t xml:space="preserve"> с учетом существующей красной линии </w:t>
      </w:r>
      <w:r w:rsidR="007C6DC4">
        <w:t>(</w:t>
      </w:r>
      <w:r w:rsidR="005B36F8">
        <w:t xml:space="preserve">постановление администрации городского </w:t>
      </w:r>
      <w:r w:rsidR="005B36F8">
        <w:lastRenderedPageBreak/>
        <w:t>округа город Воронеж от</w:t>
      </w:r>
      <w:r>
        <w:t xml:space="preserve"> 27</w:t>
      </w:r>
      <w:r w:rsidR="005B36F8">
        <w:t>.0</w:t>
      </w:r>
      <w:r w:rsidR="00E44EA5">
        <w:t>7</w:t>
      </w:r>
      <w:r w:rsidR="005B36F8">
        <w:t>.2021 № 726 «</w:t>
      </w:r>
      <w:r>
        <w:t>Об утверждении проекта межевания т</w:t>
      </w:r>
      <w:r w:rsidR="005B36F8">
        <w:t>ерритории, ограниченной</w:t>
      </w:r>
      <w:r>
        <w:t xml:space="preserve"> ул. Электровозная, ул. Богатырская, ул.</w:t>
      </w:r>
      <w:r w:rsidR="007C6DC4">
        <w:t> </w:t>
      </w:r>
      <w:proofErr w:type="spellStart"/>
      <w:r>
        <w:t>Боровская</w:t>
      </w:r>
      <w:proofErr w:type="spellEnd"/>
      <w:r>
        <w:t xml:space="preserve"> в городском округе город Воронеж</w:t>
      </w:r>
      <w:r w:rsidR="005B36F8">
        <w:t>»</w:t>
      </w:r>
      <w:r w:rsidR="007C6DC4">
        <w:t>)</w:t>
      </w:r>
      <w:r>
        <w:t xml:space="preserve">. 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Расположение красных линий принято с учетом существующей застройки, сложившейся улично-дорожной сети (улиц</w:t>
      </w:r>
      <w:r w:rsidR="005B36F8">
        <w:t>ы и дороги местного значения). П</w:t>
      </w:r>
      <w:r>
        <w:t xml:space="preserve">араметры поперечного профиля ул. </w:t>
      </w:r>
      <w:proofErr w:type="spellStart"/>
      <w:r>
        <w:t>Боровская</w:t>
      </w:r>
      <w:proofErr w:type="spellEnd"/>
      <w:r>
        <w:t>, ул. Южная</w:t>
      </w:r>
      <w:r w:rsidR="005B36F8" w:rsidRPr="005B36F8">
        <w:t xml:space="preserve"> </w:t>
      </w:r>
      <w:r w:rsidR="00E44EA5">
        <w:t xml:space="preserve">определены </w:t>
      </w:r>
      <w:r w:rsidR="005B36F8" w:rsidRPr="005B36F8">
        <w:t>в соответствии с СП 42.13330.2016</w:t>
      </w:r>
      <w:r w:rsidR="005B36F8">
        <w:t>: количество полос</w:t>
      </w:r>
      <w:r w:rsidR="00E44EA5">
        <w:t xml:space="preserve"> </w:t>
      </w:r>
      <w:r w:rsidR="005B36F8" w:rsidRPr="005B36F8">
        <w:t>–</w:t>
      </w:r>
      <w:r w:rsidR="00E44EA5">
        <w:t xml:space="preserve"> </w:t>
      </w:r>
      <w:r>
        <w:t xml:space="preserve">2 в </w:t>
      </w:r>
      <w:r w:rsidR="00AA1E59">
        <w:t>двух направлениях, ширина полос</w:t>
      </w:r>
      <w:r w:rsidR="00E44EA5">
        <w:t xml:space="preserve"> </w:t>
      </w:r>
      <w:r w:rsidR="00AA1E59" w:rsidRPr="00AA1E59">
        <w:t>–</w:t>
      </w:r>
      <w:r w:rsidR="00E44EA5">
        <w:t xml:space="preserve"> </w:t>
      </w:r>
      <w:r w:rsidR="00AA1E59">
        <w:t>3,0</w:t>
      </w:r>
      <w:r w:rsidR="00AA1E59" w:rsidRPr="00AA1E59">
        <w:t>–</w:t>
      </w:r>
      <w:r>
        <w:t>4</w:t>
      </w:r>
      <w:r w:rsidR="00AA1E59">
        <w:t>,0 м, пешеходная часть тротуара</w:t>
      </w:r>
      <w:r w:rsidR="00E44EA5">
        <w:t xml:space="preserve"> </w:t>
      </w:r>
      <w:r w:rsidR="00AA1E59" w:rsidRPr="00AA1E59">
        <w:t>–</w:t>
      </w:r>
      <w:r w:rsidR="00E44EA5">
        <w:t xml:space="preserve"> </w:t>
      </w:r>
      <w:r>
        <w:t>2,0 м, мини</w:t>
      </w:r>
      <w:r w:rsidR="00AA1E59">
        <w:t>мальная ширина в красных линиях</w:t>
      </w:r>
      <w:r w:rsidR="00E44EA5">
        <w:t xml:space="preserve"> </w:t>
      </w:r>
      <w:r w:rsidR="00AA1E59" w:rsidRPr="00AA1E59">
        <w:t>–</w:t>
      </w:r>
      <w:r w:rsidR="00E44EA5">
        <w:t xml:space="preserve"> </w:t>
      </w:r>
      <w:r>
        <w:t xml:space="preserve">15м. 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 xml:space="preserve">Устанавливаемые красные линии образуют на рассматриваемой территории один элемент планировочной структуры. Расположение проектируемых красных линий принято с учетом фактического прохождения проездов и инженерных коммуникаций, границ земельных участков, прошедших государственный кадастровый учет, существующих объектов капитального строительства. </w:t>
      </w:r>
    </w:p>
    <w:p w:rsidR="00C56B3C" w:rsidRDefault="00482063" w:rsidP="00872EEF">
      <w:pPr>
        <w:pStyle w:val="Standard"/>
        <w:spacing w:line="360" w:lineRule="auto"/>
        <w:ind w:firstLine="709"/>
      </w:pPr>
      <w:r>
        <w:t>Ведомость координат устанавливаемых красных линий представлена в таблице № 3.</w:t>
      </w:r>
    </w:p>
    <w:p w:rsidR="00482063" w:rsidRDefault="00482063" w:rsidP="00482063">
      <w:pPr>
        <w:pStyle w:val="Standard"/>
        <w:spacing w:line="360" w:lineRule="auto"/>
        <w:ind w:firstLine="709"/>
        <w:jc w:val="right"/>
      </w:pPr>
      <w:r w:rsidRPr="00482063">
        <w:t>Таблица №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3"/>
        <w:gridCol w:w="3366"/>
        <w:gridCol w:w="3190"/>
      </w:tblGrid>
      <w:tr w:rsidR="00482063" w:rsidRPr="00482063" w:rsidTr="00B87FC3">
        <w:trPr>
          <w:trHeight w:val="90"/>
          <w:tblHeader/>
        </w:trPr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82063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82063"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482063" w:rsidRPr="00482063" w:rsidTr="00B87FC3">
        <w:trPr>
          <w:trHeight w:val="90"/>
          <w:tblHeader/>
        </w:trPr>
        <w:tc>
          <w:tcPr>
            <w:tcW w:w="1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82063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82063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tabs>
                <w:tab w:val="left" w:pos="2412"/>
              </w:tabs>
              <w:suppressAutoHyphens w:val="0"/>
              <w:autoSpaceDN/>
              <w:spacing w:line="240" w:lineRule="auto"/>
              <w:ind w:left="72" w:right="72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521259,46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1305893,86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521259,44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1305896,08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521259,54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1305919,48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521259,47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1305939,72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521254,39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1306081,26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521253,73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1306131,49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521253,02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1306185,80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521252,68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1306211,66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521252,62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1306239,74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521231,85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1306240,03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521226,00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1306211,79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521222,11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1306178,59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521206,22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1306090,90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521204,77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1306079,29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521183,18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1305978,61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521172,14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1305891,87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521201,38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1305892,27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521209,57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1305892,32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521246,86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1305892,65</w:t>
            </w:r>
          </w:p>
        </w:tc>
      </w:tr>
      <w:tr w:rsidR="00482063" w:rsidRPr="00482063" w:rsidTr="00B87FC3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521259,46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1305893,86</w:t>
            </w:r>
          </w:p>
        </w:tc>
      </w:tr>
    </w:tbl>
    <w:p w:rsidR="00482063" w:rsidRDefault="00482063" w:rsidP="00482063">
      <w:pPr>
        <w:pStyle w:val="Standard"/>
        <w:spacing w:line="360" w:lineRule="auto"/>
        <w:ind w:firstLine="709"/>
        <w:jc w:val="both"/>
      </w:pPr>
    </w:p>
    <w:p w:rsidR="00B87FC3" w:rsidRPr="00B87FC3" w:rsidRDefault="00B87FC3" w:rsidP="00B87FC3">
      <w:pPr>
        <w:widowControl/>
        <w:tabs>
          <w:tab w:val="left" w:pos="426"/>
        </w:tabs>
        <w:suppressAutoHyphens w:val="0"/>
        <w:autoSpaceDN/>
        <w:spacing w:line="360" w:lineRule="auto"/>
        <w:ind w:left="284" w:right="284" w:firstLine="709"/>
        <w:textAlignment w:val="auto"/>
        <w:rPr>
          <w:kern w:val="0"/>
          <w:sz w:val="28"/>
          <w:szCs w:val="28"/>
        </w:rPr>
      </w:pPr>
      <w:r w:rsidRPr="00B87FC3">
        <w:rPr>
          <w:kern w:val="0"/>
          <w:sz w:val="28"/>
          <w:szCs w:val="28"/>
        </w:rPr>
        <w:t xml:space="preserve">В соответствии с п. 3 ч. 6 ст. 43 </w:t>
      </w:r>
      <w:proofErr w:type="spellStart"/>
      <w:r w:rsidRPr="00B87FC3">
        <w:rPr>
          <w:kern w:val="0"/>
          <w:sz w:val="28"/>
          <w:szCs w:val="28"/>
        </w:rPr>
        <w:t>ГрК</w:t>
      </w:r>
      <w:proofErr w:type="spellEnd"/>
      <w:r w:rsidRPr="00B87FC3">
        <w:rPr>
          <w:kern w:val="0"/>
          <w:sz w:val="28"/>
          <w:szCs w:val="28"/>
        </w:rPr>
        <w:t xml:space="preserve"> РФ проектом межевания предусмотрено установление линий отступа от красных линий в целях определения мест допустимого размещения зданий, строений, сооружений. Указанные линии отступа приняты с учетом сложившейся градостроительной ситуации на расстоянии 3</w:t>
      </w:r>
      <w:r w:rsidR="00872EEF">
        <w:rPr>
          <w:kern w:val="0"/>
          <w:sz w:val="28"/>
          <w:szCs w:val="28"/>
        </w:rPr>
        <w:t xml:space="preserve"> </w:t>
      </w:r>
      <w:r w:rsidRPr="00B87FC3">
        <w:rPr>
          <w:kern w:val="0"/>
          <w:sz w:val="28"/>
          <w:szCs w:val="28"/>
        </w:rPr>
        <w:t xml:space="preserve">м </w:t>
      </w:r>
      <w:r w:rsidR="00872EEF">
        <w:rPr>
          <w:kern w:val="0"/>
          <w:sz w:val="28"/>
          <w:szCs w:val="28"/>
        </w:rPr>
        <w:t>от красных линий (</w:t>
      </w:r>
      <w:r w:rsidR="00872EEF" w:rsidRPr="00872EEF">
        <w:rPr>
          <w:kern w:val="0"/>
          <w:sz w:val="28"/>
          <w:szCs w:val="28"/>
        </w:rPr>
        <w:t>приняты на расстоянии 3</w:t>
      </w:r>
      <w:r w:rsidR="00872EEF">
        <w:rPr>
          <w:kern w:val="0"/>
          <w:sz w:val="28"/>
          <w:szCs w:val="28"/>
        </w:rPr>
        <w:t xml:space="preserve"> м по ул. </w:t>
      </w:r>
      <w:proofErr w:type="spellStart"/>
      <w:r w:rsidR="00872EEF">
        <w:rPr>
          <w:kern w:val="0"/>
          <w:sz w:val="28"/>
          <w:szCs w:val="28"/>
        </w:rPr>
        <w:t>Боровская</w:t>
      </w:r>
      <w:proofErr w:type="spellEnd"/>
      <w:r w:rsidR="00872EEF">
        <w:rPr>
          <w:kern w:val="0"/>
          <w:sz w:val="28"/>
          <w:szCs w:val="28"/>
        </w:rPr>
        <w:t xml:space="preserve">, ул. </w:t>
      </w:r>
      <w:proofErr w:type="gramStart"/>
      <w:r w:rsidR="00872EEF">
        <w:rPr>
          <w:kern w:val="0"/>
          <w:sz w:val="28"/>
          <w:szCs w:val="28"/>
        </w:rPr>
        <w:t>Южная</w:t>
      </w:r>
      <w:proofErr w:type="gramEnd"/>
      <w:r w:rsidR="00872EEF">
        <w:rPr>
          <w:kern w:val="0"/>
          <w:sz w:val="28"/>
          <w:szCs w:val="28"/>
        </w:rPr>
        <w:t>,</w:t>
      </w:r>
      <w:r w:rsidR="00872EEF" w:rsidRPr="00872EEF">
        <w:rPr>
          <w:kern w:val="0"/>
          <w:sz w:val="28"/>
          <w:szCs w:val="28"/>
        </w:rPr>
        <w:t xml:space="preserve"> </w:t>
      </w:r>
      <w:r w:rsidR="00872EEF">
        <w:rPr>
          <w:kern w:val="0"/>
          <w:sz w:val="28"/>
          <w:szCs w:val="28"/>
        </w:rPr>
        <w:t>по</w:t>
      </w:r>
      <w:r w:rsidR="00872EEF">
        <w:rPr>
          <w:kern w:val="0"/>
          <w:sz w:val="28"/>
          <w:szCs w:val="28"/>
        </w:rPr>
        <w:br/>
        <w:t xml:space="preserve">ул. </w:t>
      </w:r>
      <w:proofErr w:type="spellStart"/>
      <w:r w:rsidR="00872EEF">
        <w:rPr>
          <w:kern w:val="0"/>
          <w:sz w:val="28"/>
          <w:szCs w:val="28"/>
        </w:rPr>
        <w:t>Боровская</w:t>
      </w:r>
      <w:proofErr w:type="spellEnd"/>
      <w:r w:rsidR="00872EEF">
        <w:rPr>
          <w:kern w:val="0"/>
          <w:sz w:val="28"/>
          <w:szCs w:val="28"/>
        </w:rPr>
        <w:t xml:space="preserve"> </w:t>
      </w:r>
      <w:r w:rsidR="00872EEF" w:rsidRPr="00872EEF">
        <w:rPr>
          <w:kern w:val="0"/>
          <w:sz w:val="28"/>
          <w:szCs w:val="28"/>
        </w:rPr>
        <w:t>–</w:t>
      </w:r>
      <w:r w:rsidR="00872EEF">
        <w:rPr>
          <w:kern w:val="0"/>
          <w:sz w:val="28"/>
          <w:szCs w:val="28"/>
        </w:rPr>
        <w:t xml:space="preserve"> </w:t>
      </w:r>
      <w:r w:rsidR="00872EEF" w:rsidRPr="00872EEF">
        <w:rPr>
          <w:kern w:val="0"/>
          <w:sz w:val="28"/>
          <w:szCs w:val="28"/>
        </w:rPr>
        <w:t>в соответс</w:t>
      </w:r>
      <w:r w:rsidR="00872EEF">
        <w:rPr>
          <w:kern w:val="0"/>
          <w:sz w:val="28"/>
          <w:szCs w:val="28"/>
        </w:rPr>
        <w:t>т</w:t>
      </w:r>
      <w:r w:rsidR="00872EEF" w:rsidRPr="00872EEF">
        <w:rPr>
          <w:kern w:val="0"/>
          <w:sz w:val="28"/>
          <w:szCs w:val="28"/>
        </w:rPr>
        <w:t xml:space="preserve">вии с </w:t>
      </w:r>
      <w:proofErr w:type="spellStart"/>
      <w:r w:rsidR="00872EEF" w:rsidRPr="00872EEF">
        <w:rPr>
          <w:kern w:val="0"/>
          <w:sz w:val="28"/>
          <w:szCs w:val="28"/>
        </w:rPr>
        <w:t>подзоной</w:t>
      </w:r>
      <w:proofErr w:type="spellEnd"/>
      <w:r w:rsidR="00872EEF" w:rsidRPr="00872EEF">
        <w:rPr>
          <w:kern w:val="0"/>
          <w:sz w:val="28"/>
          <w:szCs w:val="28"/>
        </w:rPr>
        <w:t xml:space="preserve"> </w:t>
      </w:r>
      <w:r w:rsidR="00872EEF">
        <w:rPr>
          <w:kern w:val="0"/>
          <w:sz w:val="28"/>
          <w:szCs w:val="28"/>
        </w:rPr>
        <w:t>строгого ограничения застройки (</w:t>
      </w:r>
      <w:r w:rsidR="00872EEF" w:rsidRPr="00872EEF">
        <w:rPr>
          <w:kern w:val="0"/>
          <w:sz w:val="28"/>
          <w:szCs w:val="28"/>
        </w:rPr>
        <w:t>п.</w:t>
      </w:r>
      <w:r w:rsidR="000713F4">
        <w:rPr>
          <w:kern w:val="0"/>
          <w:sz w:val="28"/>
          <w:szCs w:val="28"/>
        </w:rPr>
        <w:t xml:space="preserve"> </w:t>
      </w:r>
      <w:r w:rsidR="00872EEF" w:rsidRPr="00872EEF">
        <w:rPr>
          <w:kern w:val="0"/>
          <w:sz w:val="28"/>
          <w:szCs w:val="28"/>
        </w:rPr>
        <w:t xml:space="preserve">2.2 </w:t>
      </w:r>
      <w:r w:rsidR="00872EEF">
        <w:rPr>
          <w:kern w:val="0"/>
          <w:sz w:val="28"/>
          <w:szCs w:val="28"/>
        </w:rPr>
        <w:t>ст. 15</w:t>
      </w:r>
      <w:r w:rsidR="00872EEF" w:rsidRPr="00872EEF">
        <w:rPr>
          <w:kern w:val="0"/>
          <w:sz w:val="28"/>
          <w:szCs w:val="28"/>
        </w:rPr>
        <w:t xml:space="preserve"> Правил землепользования и застройк</w:t>
      </w:r>
      <w:r w:rsidR="00872EEF">
        <w:rPr>
          <w:kern w:val="0"/>
          <w:sz w:val="28"/>
          <w:szCs w:val="28"/>
        </w:rPr>
        <w:t>и)).</w:t>
      </w:r>
    </w:p>
    <w:p w:rsidR="00B87FC3" w:rsidRPr="00B87FC3" w:rsidRDefault="00B87FC3" w:rsidP="00B87FC3">
      <w:pPr>
        <w:widowControl/>
        <w:suppressAutoHyphens w:val="0"/>
        <w:autoSpaceDN/>
        <w:spacing w:line="360" w:lineRule="auto"/>
        <w:ind w:left="284" w:right="284" w:firstLine="709"/>
        <w:textAlignment w:val="auto"/>
        <w:rPr>
          <w:color w:val="000000"/>
          <w:kern w:val="0"/>
          <w:sz w:val="28"/>
          <w:szCs w:val="28"/>
          <w:shd w:val="clear" w:color="auto" w:fill="FFFFFF"/>
        </w:rPr>
      </w:pPr>
      <w:r w:rsidRPr="00B87FC3">
        <w:rPr>
          <w:color w:val="000000"/>
          <w:kern w:val="0"/>
          <w:sz w:val="28"/>
          <w:szCs w:val="28"/>
          <w:shd w:val="clear" w:color="auto" w:fill="FFFFFF"/>
        </w:rPr>
        <w:t>Координаты линий отступа от красных линий в целях определения мест допустимого размещения зданий, строений, сооружен</w:t>
      </w:r>
      <w:r w:rsidR="00872EEF">
        <w:rPr>
          <w:color w:val="000000"/>
          <w:kern w:val="0"/>
          <w:sz w:val="28"/>
          <w:szCs w:val="28"/>
          <w:shd w:val="clear" w:color="auto" w:fill="FFFFFF"/>
        </w:rPr>
        <w:t xml:space="preserve">ий приведены в таблице    № 4. </w:t>
      </w:r>
    </w:p>
    <w:p w:rsidR="00B87FC3" w:rsidRPr="00B87FC3" w:rsidRDefault="00B87FC3" w:rsidP="00B87FC3">
      <w:pPr>
        <w:widowControl/>
        <w:suppressAutoHyphens w:val="0"/>
        <w:autoSpaceDN/>
        <w:spacing w:line="360" w:lineRule="auto"/>
        <w:ind w:left="284" w:right="284" w:firstLine="709"/>
        <w:jc w:val="right"/>
        <w:textAlignment w:val="auto"/>
        <w:rPr>
          <w:color w:val="000000"/>
          <w:kern w:val="0"/>
          <w:sz w:val="28"/>
          <w:szCs w:val="28"/>
          <w:shd w:val="clear" w:color="auto" w:fill="FFFFFF"/>
        </w:rPr>
      </w:pPr>
      <w:r w:rsidRPr="00B87FC3">
        <w:rPr>
          <w:color w:val="000000"/>
          <w:kern w:val="0"/>
          <w:sz w:val="28"/>
          <w:szCs w:val="28"/>
          <w:shd w:val="clear" w:color="auto" w:fill="FFFFFF"/>
        </w:rPr>
        <w:t>Таблица № 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29"/>
        <w:gridCol w:w="2117"/>
        <w:gridCol w:w="2323"/>
      </w:tblGrid>
      <w:tr w:rsidR="00B87FC3" w:rsidRPr="00B87FC3" w:rsidTr="005657C0">
        <w:trPr>
          <w:trHeight w:val="90"/>
          <w:tblHeader/>
        </w:trPr>
        <w:tc>
          <w:tcPr>
            <w:tcW w:w="2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87FC3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87FC3"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B87FC3" w:rsidRPr="00B87FC3" w:rsidTr="005657C0">
        <w:trPr>
          <w:trHeight w:val="90"/>
          <w:tblHeader/>
        </w:trPr>
        <w:tc>
          <w:tcPr>
            <w:tcW w:w="2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87FC3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87FC3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521256,44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1305896,58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521256,54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1305919,48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521256,47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1305939,66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521251,39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1306081,19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521250,73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1306131,45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521250,02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1306185,76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521249,70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1306209,42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521243,99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1306205,09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521235,26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1306197,50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521227,05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1306189,32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521226,86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1306189,11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521226,28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1306188,45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521225,08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1306178,15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521209,19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1306090,45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521207,73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1306078,79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521186,14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1305978,11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521175,55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1305894,92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521201,35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1305895,27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521209,55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1305895,32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521246,70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1305895,65</w:t>
            </w:r>
          </w:p>
        </w:tc>
      </w:tr>
      <w:tr w:rsidR="00B87FC3" w:rsidRPr="00B87FC3" w:rsidTr="005657C0">
        <w:trPr>
          <w:trHeight w:val="9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521256,44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1305896,58</w:t>
            </w:r>
          </w:p>
        </w:tc>
      </w:tr>
    </w:tbl>
    <w:p w:rsidR="00482063" w:rsidRDefault="00482063" w:rsidP="00482063">
      <w:pPr>
        <w:pStyle w:val="Standard"/>
        <w:spacing w:line="360" w:lineRule="auto"/>
        <w:ind w:firstLine="709"/>
      </w:pPr>
    </w:p>
    <w:p w:rsidR="000713F4" w:rsidRPr="000713F4" w:rsidRDefault="00B87FC3" w:rsidP="000713F4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B87FC3">
        <w:rPr>
          <w:rFonts w:eastAsia="Lucida Sans Unicode"/>
          <w:kern w:val="0"/>
          <w:sz w:val="28"/>
          <w:szCs w:val="28"/>
        </w:rPr>
        <w:lastRenderedPageBreak/>
        <w:t>Проектом межевания территории установление публичных сервитутов не предусмотрено.</w:t>
      </w:r>
    </w:p>
    <w:p w:rsidR="00A16CA9" w:rsidRPr="002F7BBB" w:rsidRDefault="00A16CA9" w:rsidP="00B87FC3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454E82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454E82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действующим законодательством.</w:t>
      </w:r>
    </w:p>
    <w:p w:rsidR="00A56BAD" w:rsidRPr="00C3569E" w:rsidRDefault="00A16CA9" w:rsidP="00B87FC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, а</w:t>
      </w:r>
      <w:r w:rsidR="00454E82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также для ведения хозя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</w:t>
      </w:r>
    </w:p>
    <w:p w:rsidR="00AF3FF1" w:rsidRDefault="00C03882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3569E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>
        <w:rPr>
          <w:sz w:val="28"/>
          <w:szCs w:val="28"/>
        </w:rPr>
        <w:t>я в</w:t>
      </w:r>
      <w:r w:rsidR="00454E82">
        <w:rPr>
          <w:sz w:val="28"/>
          <w:szCs w:val="28"/>
        </w:rPr>
        <w:t> </w:t>
      </w:r>
      <w:r w:rsidR="00655A7F">
        <w:rPr>
          <w:sz w:val="28"/>
          <w:szCs w:val="28"/>
        </w:rPr>
        <w:t>соответствии с положениями Г</w:t>
      </w:r>
      <w:r w:rsidR="00B32C91">
        <w:rPr>
          <w:sz w:val="28"/>
          <w:szCs w:val="28"/>
        </w:rPr>
        <w:t>енерального плана</w:t>
      </w:r>
      <w:r w:rsidRPr="000B3CE8">
        <w:rPr>
          <w:sz w:val="28"/>
          <w:szCs w:val="28"/>
        </w:rPr>
        <w:t>.</w:t>
      </w:r>
    </w:p>
    <w:p w:rsidR="00D26961" w:rsidRDefault="00D26961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D26961" w:rsidRPr="00D26961" w:rsidRDefault="00D26961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50C59" w:rsidRPr="00E50C59" w:rsidTr="00E50C59">
        <w:tc>
          <w:tcPr>
            <w:tcW w:w="4784" w:type="dxa"/>
          </w:tcPr>
          <w:p w:rsidR="00E50C59" w:rsidRPr="0012077F" w:rsidRDefault="00CF333B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E50C59" w:rsidRPr="0012077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E50C59" w:rsidRPr="0012077F" w:rsidRDefault="00E50C59" w:rsidP="006B5C4B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2077F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50C59" w:rsidRPr="0012077F" w:rsidRDefault="00E50C59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12077F" w:rsidRDefault="00CF333B" w:rsidP="00CF333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E6616E">
              <w:rPr>
                <w:rFonts w:ascii="Times New Roman" w:hAnsi="Times New Roman"/>
                <w:sz w:val="28"/>
                <w:szCs w:val="28"/>
              </w:rPr>
              <w:t>Г.Ю</w:t>
            </w:r>
            <w:r w:rsidR="00CC36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6616E">
              <w:rPr>
                <w:rFonts w:ascii="Times New Roman" w:hAnsi="Times New Roman"/>
                <w:sz w:val="28"/>
                <w:szCs w:val="28"/>
              </w:rPr>
              <w:t>Чурс</w:t>
            </w:r>
            <w:r w:rsidR="00CC3684">
              <w:rPr>
                <w:rFonts w:ascii="Times New Roman" w:hAnsi="Times New Roman"/>
                <w:sz w:val="28"/>
                <w:szCs w:val="28"/>
              </w:rPr>
              <w:t>анов</w:t>
            </w:r>
          </w:p>
        </w:tc>
      </w:tr>
    </w:tbl>
    <w:p w:rsidR="00642880" w:rsidRDefault="00642880" w:rsidP="009A4454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2601A2">
      <w:headerReference w:type="default" r:id="rId9"/>
      <w:headerReference w:type="first" r:id="rId10"/>
      <w:pgSz w:w="11905" w:h="16837"/>
      <w:pgMar w:top="1134" w:right="567" w:bottom="993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02" w:rsidRDefault="00F55C02" w:rsidP="00466849">
      <w:pPr>
        <w:spacing w:line="240" w:lineRule="auto"/>
      </w:pPr>
      <w:r>
        <w:separator/>
      </w:r>
    </w:p>
  </w:endnote>
  <w:endnote w:type="continuationSeparator" w:id="0">
    <w:p w:rsidR="00F55C02" w:rsidRDefault="00F55C02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02" w:rsidRDefault="00F55C02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F55C02" w:rsidRDefault="00F55C02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FC" w:rsidRPr="002D4D23" w:rsidRDefault="003B4AFC">
    <w:pPr>
      <w:pStyle w:val="a9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7416A8">
      <w:rPr>
        <w:noProof/>
        <w:sz w:val="24"/>
        <w:szCs w:val="24"/>
      </w:rPr>
      <w:t>7</w:t>
    </w:r>
    <w:r w:rsidRPr="002D4D23">
      <w:rPr>
        <w:sz w:val="24"/>
        <w:szCs w:val="24"/>
      </w:rPr>
      <w:fldChar w:fldCharType="end"/>
    </w:r>
  </w:p>
  <w:p w:rsidR="003B4AFC" w:rsidRDefault="003B4AFC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FC" w:rsidRPr="003942C8" w:rsidRDefault="003B4AFC">
    <w:pPr>
      <w:pStyle w:val="a9"/>
      <w:rPr>
        <w:sz w:val="24"/>
        <w:szCs w:val="24"/>
      </w:rPr>
    </w:pPr>
  </w:p>
  <w:p w:rsidR="003B4AFC" w:rsidRPr="003942C8" w:rsidRDefault="003B4AFC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9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6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25"/>
  </w:num>
  <w:num w:numId="6">
    <w:abstractNumId w:val="30"/>
  </w:num>
  <w:num w:numId="7">
    <w:abstractNumId w:val="7"/>
  </w:num>
  <w:num w:numId="8">
    <w:abstractNumId w:val="24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2"/>
  </w:num>
  <w:num w:numId="15">
    <w:abstractNumId w:val="23"/>
  </w:num>
  <w:num w:numId="16">
    <w:abstractNumId w:val="21"/>
  </w:num>
  <w:num w:numId="17">
    <w:abstractNumId w:val="11"/>
  </w:num>
  <w:num w:numId="18">
    <w:abstractNumId w:val="20"/>
  </w:num>
  <w:num w:numId="19">
    <w:abstractNumId w:val="18"/>
  </w:num>
  <w:num w:numId="20">
    <w:abstractNumId w:val="31"/>
  </w:num>
  <w:num w:numId="21">
    <w:abstractNumId w:val="33"/>
  </w:num>
  <w:num w:numId="22">
    <w:abstractNumId w:val="14"/>
  </w:num>
  <w:num w:numId="23">
    <w:abstractNumId w:val="27"/>
  </w:num>
  <w:num w:numId="24">
    <w:abstractNumId w:val="12"/>
  </w:num>
  <w:num w:numId="25">
    <w:abstractNumId w:val="19"/>
  </w:num>
  <w:num w:numId="26">
    <w:abstractNumId w:val="29"/>
  </w:num>
  <w:num w:numId="27">
    <w:abstractNumId w:val="5"/>
  </w:num>
  <w:num w:numId="28">
    <w:abstractNumId w:val="17"/>
  </w:num>
  <w:num w:numId="29">
    <w:abstractNumId w:val="16"/>
  </w:num>
  <w:num w:numId="30">
    <w:abstractNumId w:val="26"/>
  </w:num>
  <w:num w:numId="31">
    <w:abstractNumId w:val="32"/>
  </w:num>
  <w:num w:numId="32">
    <w:abstractNumId w:val="28"/>
  </w:num>
  <w:num w:numId="33">
    <w:abstractNumId w:val="13"/>
  </w:num>
  <w:num w:numId="34">
    <w:abstractNumId w:val="15"/>
  </w:num>
  <w:num w:numId="35">
    <w:abstractNumId w:val="34"/>
  </w:num>
  <w:num w:numId="36">
    <w:abstractNumId w:val="8"/>
  </w:num>
  <w:num w:numId="37">
    <w:abstractNumId w:val="35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0A9D"/>
    <w:rsid w:val="00010F09"/>
    <w:rsid w:val="000136FB"/>
    <w:rsid w:val="00016666"/>
    <w:rsid w:val="00017E48"/>
    <w:rsid w:val="00017F37"/>
    <w:rsid w:val="00020197"/>
    <w:rsid w:val="00020910"/>
    <w:rsid w:val="00022591"/>
    <w:rsid w:val="0002400F"/>
    <w:rsid w:val="00026E3A"/>
    <w:rsid w:val="00032EA0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48A1"/>
    <w:rsid w:val="00054F54"/>
    <w:rsid w:val="00067687"/>
    <w:rsid w:val="00067B7B"/>
    <w:rsid w:val="000706D2"/>
    <w:rsid w:val="00070A70"/>
    <w:rsid w:val="000713F4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728D"/>
    <w:rsid w:val="000B2B63"/>
    <w:rsid w:val="000B3CE8"/>
    <w:rsid w:val="000B5C47"/>
    <w:rsid w:val="000B7232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F6CD9"/>
    <w:rsid w:val="0010441D"/>
    <w:rsid w:val="001053A8"/>
    <w:rsid w:val="001069E5"/>
    <w:rsid w:val="001104F3"/>
    <w:rsid w:val="00111565"/>
    <w:rsid w:val="00113A0E"/>
    <w:rsid w:val="0012077F"/>
    <w:rsid w:val="00121A83"/>
    <w:rsid w:val="00124F93"/>
    <w:rsid w:val="00125F1A"/>
    <w:rsid w:val="0013102D"/>
    <w:rsid w:val="00131510"/>
    <w:rsid w:val="00133C31"/>
    <w:rsid w:val="00133FAD"/>
    <w:rsid w:val="001418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525A"/>
    <w:rsid w:val="0016706F"/>
    <w:rsid w:val="0016772D"/>
    <w:rsid w:val="00170C95"/>
    <w:rsid w:val="00170EA1"/>
    <w:rsid w:val="00177CED"/>
    <w:rsid w:val="00186D81"/>
    <w:rsid w:val="001907D7"/>
    <w:rsid w:val="001A0CFE"/>
    <w:rsid w:val="001A302D"/>
    <w:rsid w:val="001A3C2A"/>
    <w:rsid w:val="001A4287"/>
    <w:rsid w:val="001A5D90"/>
    <w:rsid w:val="001A7506"/>
    <w:rsid w:val="001B5F86"/>
    <w:rsid w:val="001B6B94"/>
    <w:rsid w:val="001C0213"/>
    <w:rsid w:val="001C772C"/>
    <w:rsid w:val="001C7FAD"/>
    <w:rsid w:val="001D325E"/>
    <w:rsid w:val="001D56DE"/>
    <w:rsid w:val="001D63E2"/>
    <w:rsid w:val="001E17BD"/>
    <w:rsid w:val="001E2496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2178"/>
    <w:rsid w:val="0020316C"/>
    <w:rsid w:val="00205CEA"/>
    <w:rsid w:val="00210749"/>
    <w:rsid w:val="0021669E"/>
    <w:rsid w:val="0021749C"/>
    <w:rsid w:val="0022688B"/>
    <w:rsid w:val="00231CF6"/>
    <w:rsid w:val="002322F5"/>
    <w:rsid w:val="00236767"/>
    <w:rsid w:val="002371CA"/>
    <w:rsid w:val="00240475"/>
    <w:rsid w:val="00241E83"/>
    <w:rsid w:val="002441D7"/>
    <w:rsid w:val="00245B38"/>
    <w:rsid w:val="00247535"/>
    <w:rsid w:val="002521E8"/>
    <w:rsid w:val="00253EEF"/>
    <w:rsid w:val="00256A06"/>
    <w:rsid w:val="002601A2"/>
    <w:rsid w:val="00261989"/>
    <w:rsid w:val="00263870"/>
    <w:rsid w:val="0027096C"/>
    <w:rsid w:val="0028388B"/>
    <w:rsid w:val="00296271"/>
    <w:rsid w:val="00297BB8"/>
    <w:rsid w:val="002A3283"/>
    <w:rsid w:val="002A4C7F"/>
    <w:rsid w:val="002B53BB"/>
    <w:rsid w:val="002B7E69"/>
    <w:rsid w:val="002C04F1"/>
    <w:rsid w:val="002C2420"/>
    <w:rsid w:val="002C2AAB"/>
    <w:rsid w:val="002C5D75"/>
    <w:rsid w:val="002C7244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55EC"/>
    <w:rsid w:val="00306858"/>
    <w:rsid w:val="00306B7E"/>
    <w:rsid w:val="003116F7"/>
    <w:rsid w:val="00312CE5"/>
    <w:rsid w:val="00314CD6"/>
    <w:rsid w:val="00314F6A"/>
    <w:rsid w:val="00322C78"/>
    <w:rsid w:val="00323053"/>
    <w:rsid w:val="00327A14"/>
    <w:rsid w:val="003377B3"/>
    <w:rsid w:val="00341274"/>
    <w:rsid w:val="003416E2"/>
    <w:rsid w:val="003430D6"/>
    <w:rsid w:val="0034372F"/>
    <w:rsid w:val="003444B6"/>
    <w:rsid w:val="00344EAA"/>
    <w:rsid w:val="00346158"/>
    <w:rsid w:val="00347265"/>
    <w:rsid w:val="00352669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7D2A"/>
    <w:rsid w:val="003A3410"/>
    <w:rsid w:val="003A3786"/>
    <w:rsid w:val="003A547E"/>
    <w:rsid w:val="003A5D63"/>
    <w:rsid w:val="003B25E5"/>
    <w:rsid w:val="003B4AFC"/>
    <w:rsid w:val="003B62AD"/>
    <w:rsid w:val="003B6403"/>
    <w:rsid w:val="003C0E8D"/>
    <w:rsid w:val="003C1912"/>
    <w:rsid w:val="003C289E"/>
    <w:rsid w:val="003C291B"/>
    <w:rsid w:val="003C3374"/>
    <w:rsid w:val="003C3869"/>
    <w:rsid w:val="003C6737"/>
    <w:rsid w:val="003D1FFF"/>
    <w:rsid w:val="003D4DEF"/>
    <w:rsid w:val="003E05D8"/>
    <w:rsid w:val="003E15C4"/>
    <w:rsid w:val="003E4B3C"/>
    <w:rsid w:val="003F04FD"/>
    <w:rsid w:val="003F0867"/>
    <w:rsid w:val="003F2EA2"/>
    <w:rsid w:val="004013B6"/>
    <w:rsid w:val="00401D66"/>
    <w:rsid w:val="00404699"/>
    <w:rsid w:val="004050E4"/>
    <w:rsid w:val="00405765"/>
    <w:rsid w:val="00413EC3"/>
    <w:rsid w:val="00414DF0"/>
    <w:rsid w:val="00416290"/>
    <w:rsid w:val="004301DC"/>
    <w:rsid w:val="00433A2D"/>
    <w:rsid w:val="00434FC1"/>
    <w:rsid w:val="004404DA"/>
    <w:rsid w:val="00444484"/>
    <w:rsid w:val="004449DE"/>
    <w:rsid w:val="0044669A"/>
    <w:rsid w:val="004544CC"/>
    <w:rsid w:val="00454E82"/>
    <w:rsid w:val="004551CC"/>
    <w:rsid w:val="004555A0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785F"/>
    <w:rsid w:val="00477ECD"/>
    <w:rsid w:val="00481358"/>
    <w:rsid w:val="00482063"/>
    <w:rsid w:val="00486C13"/>
    <w:rsid w:val="0049043B"/>
    <w:rsid w:val="0049053A"/>
    <w:rsid w:val="00490DC6"/>
    <w:rsid w:val="00494FEB"/>
    <w:rsid w:val="00495AFB"/>
    <w:rsid w:val="00495E2E"/>
    <w:rsid w:val="004A3E69"/>
    <w:rsid w:val="004A4F25"/>
    <w:rsid w:val="004A6C65"/>
    <w:rsid w:val="004B0BD7"/>
    <w:rsid w:val="004B20C1"/>
    <w:rsid w:val="004B2846"/>
    <w:rsid w:val="004B2D3C"/>
    <w:rsid w:val="004B413F"/>
    <w:rsid w:val="004B4512"/>
    <w:rsid w:val="004B4E41"/>
    <w:rsid w:val="004B4EFB"/>
    <w:rsid w:val="004B7645"/>
    <w:rsid w:val="004C11B4"/>
    <w:rsid w:val="004C2409"/>
    <w:rsid w:val="004C48F8"/>
    <w:rsid w:val="004C5075"/>
    <w:rsid w:val="004C52AA"/>
    <w:rsid w:val="004C5FCE"/>
    <w:rsid w:val="004D1D1D"/>
    <w:rsid w:val="004D73EC"/>
    <w:rsid w:val="004D79C5"/>
    <w:rsid w:val="004E10E3"/>
    <w:rsid w:val="004E27FE"/>
    <w:rsid w:val="004E4143"/>
    <w:rsid w:val="004E4A91"/>
    <w:rsid w:val="004E4BD9"/>
    <w:rsid w:val="004E5438"/>
    <w:rsid w:val="004E6D53"/>
    <w:rsid w:val="004F29B0"/>
    <w:rsid w:val="004F40D6"/>
    <w:rsid w:val="004F4DD9"/>
    <w:rsid w:val="004F7537"/>
    <w:rsid w:val="00502E6C"/>
    <w:rsid w:val="00503CB8"/>
    <w:rsid w:val="00507708"/>
    <w:rsid w:val="005113C0"/>
    <w:rsid w:val="005113E2"/>
    <w:rsid w:val="005114C9"/>
    <w:rsid w:val="00513501"/>
    <w:rsid w:val="00514146"/>
    <w:rsid w:val="0051552B"/>
    <w:rsid w:val="00515B96"/>
    <w:rsid w:val="00520AA2"/>
    <w:rsid w:val="00524177"/>
    <w:rsid w:val="00524C64"/>
    <w:rsid w:val="005355E2"/>
    <w:rsid w:val="00535C7D"/>
    <w:rsid w:val="00541F00"/>
    <w:rsid w:val="00545C45"/>
    <w:rsid w:val="005470C1"/>
    <w:rsid w:val="005472C7"/>
    <w:rsid w:val="00550003"/>
    <w:rsid w:val="0055017B"/>
    <w:rsid w:val="00551CEF"/>
    <w:rsid w:val="00555E31"/>
    <w:rsid w:val="0055601D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2703"/>
    <w:rsid w:val="005B360B"/>
    <w:rsid w:val="005B36F8"/>
    <w:rsid w:val="005B4F4A"/>
    <w:rsid w:val="005C1CAC"/>
    <w:rsid w:val="005C232E"/>
    <w:rsid w:val="005C4396"/>
    <w:rsid w:val="005D2591"/>
    <w:rsid w:val="005D4C88"/>
    <w:rsid w:val="005D4EA9"/>
    <w:rsid w:val="005D4ED1"/>
    <w:rsid w:val="005E0452"/>
    <w:rsid w:val="005E1EEE"/>
    <w:rsid w:val="005E23D6"/>
    <w:rsid w:val="005E4D31"/>
    <w:rsid w:val="005F12B7"/>
    <w:rsid w:val="005F1C4B"/>
    <w:rsid w:val="005F21C9"/>
    <w:rsid w:val="005F3B18"/>
    <w:rsid w:val="005F6387"/>
    <w:rsid w:val="00611CB9"/>
    <w:rsid w:val="006137F8"/>
    <w:rsid w:val="00613D6C"/>
    <w:rsid w:val="00617941"/>
    <w:rsid w:val="00622172"/>
    <w:rsid w:val="006237E9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50F98"/>
    <w:rsid w:val="00651DE7"/>
    <w:rsid w:val="006535F9"/>
    <w:rsid w:val="00653A99"/>
    <w:rsid w:val="00655A7F"/>
    <w:rsid w:val="00656ADA"/>
    <w:rsid w:val="00657AF4"/>
    <w:rsid w:val="0066191C"/>
    <w:rsid w:val="00664526"/>
    <w:rsid w:val="006676A8"/>
    <w:rsid w:val="0067023E"/>
    <w:rsid w:val="0067057D"/>
    <w:rsid w:val="0067777A"/>
    <w:rsid w:val="0068002A"/>
    <w:rsid w:val="00680B80"/>
    <w:rsid w:val="006872F7"/>
    <w:rsid w:val="0069195D"/>
    <w:rsid w:val="00692B29"/>
    <w:rsid w:val="00692F98"/>
    <w:rsid w:val="0069338C"/>
    <w:rsid w:val="00693536"/>
    <w:rsid w:val="00693A62"/>
    <w:rsid w:val="006A2FEE"/>
    <w:rsid w:val="006A40D5"/>
    <w:rsid w:val="006A5536"/>
    <w:rsid w:val="006B1124"/>
    <w:rsid w:val="006B2B5C"/>
    <w:rsid w:val="006B5C4B"/>
    <w:rsid w:val="006B606A"/>
    <w:rsid w:val="006C38A6"/>
    <w:rsid w:val="006C3E0B"/>
    <w:rsid w:val="006D0FB7"/>
    <w:rsid w:val="006D3D5D"/>
    <w:rsid w:val="006D4FAD"/>
    <w:rsid w:val="006D709F"/>
    <w:rsid w:val="006D7102"/>
    <w:rsid w:val="006D7FA9"/>
    <w:rsid w:val="006E0643"/>
    <w:rsid w:val="006E39E5"/>
    <w:rsid w:val="006E4137"/>
    <w:rsid w:val="006E5DFF"/>
    <w:rsid w:val="006E7366"/>
    <w:rsid w:val="006F0E86"/>
    <w:rsid w:val="006F47C3"/>
    <w:rsid w:val="007048AE"/>
    <w:rsid w:val="00706597"/>
    <w:rsid w:val="00715F39"/>
    <w:rsid w:val="00717C38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4097B"/>
    <w:rsid w:val="007416A8"/>
    <w:rsid w:val="00746EE2"/>
    <w:rsid w:val="00751CED"/>
    <w:rsid w:val="00752506"/>
    <w:rsid w:val="00752707"/>
    <w:rsid w:val="007541E0"/>
    <w:rsid w:val="00761150"/>
    <w:rsid w:val="00761C29"/>
    <w:rsid w:val="0076716A"/>
    <w:rsid w:val="0076739B"/>
    <w:rsid w:val="00771A88"/>
    <w:rsid w:val="00774822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4013"/>
    <w:rsid w:val="007A4EF4"/>
    <w:rsid w:val="007A5F79"/>
    <w:rsid w:val="007A6865"/>
    <w:rsid w:val="007A732F"/>
    <w:rsid w:val="007B0D19"/>
    <w:rsid w:val="007B25FB"/>
    <w:rsid w:val="007B2F9A"/>
    <w:rsid w:val="007B409F"/>
    <w:rsid w:val="007B6F02"/>
    <w:rsid w:val="007C2457"/>
    <w:rsid w:val="007C3AD1"/>
    <w:rsid w:val="007C69DF"/>
    <w:rsid w:val="007C6A4C"/>
    <w:rsid w:val="007C6CCA"/>
    <w:rsid w:val="007C6DC4"/>
    <w:rsid w:val="007C7752"/>
    <w:rsid w:val="007D037A"/>
    <w:rsid w:val="007D3CA2"/>
    <w:rsid w:val="007D43D8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F1ED4"/>
    <w:rsid w:val="007F3C3E"/>
    <w:rsid w:val="007F4ABC"/>
    <w:rsid w:val="007F630A"/>
    <w:rsid w:val="0080043A"/>
    <w:rsid w:val="00805D8B"/>
    <w:rsid w:val="00807E78"/>
    <w:rsid w:val="00812446"/>
    <w:rsid w:val="0081578C"/>
    <w:rsid w:val="0081635C"/>
    <w:rsid w:val="00816E86"/>
    <w:rsid w:val="00816EB0"/>
    <w:rsid w:val="00821535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2CF2"/>
    <w:rsid w:val="00856CBF"/>
    <w:rsid w:val="008620C2"/>
    <w:rsid w:val="008631B5"/>
    <w:rsid w:val="00864CCC"/>
    <w:rsid w:val="0086627A"/>
    <w:rsid w:val="00866CE9"/>
    <w:rsid w:val="00872A32"/>
    <w:rsid w:val="00872EEF"/>
    <w:rsid w:val="00876AC8"/>
    <w:rsid w:val="008800E7"/>
    <w:rsid w:val="00880576"/>
    <w:rsid w:val="00881C32"/>
    <w:rsid w:val="0088784D"/>
    <w:rsid w:val="00893E62"/>
    <w:rsid w:val="008A031E"/>
    <w:rsid w:val="008A0E5B"/>
    <w:rsid w:val="008A1260"/>
    <w:rsid w:val="008B1A2A"/>
    <w:rsid w:val="008B2B06"/>
    <w:rsid w:val="008B4B54"/>
    <w:rsid w:val="008B5C6D"/>
    <w:rsid w:val="008C313D"/>
    <w:rsid w:val="008C6E15"/>
    <w:rsid w:val="008C7C13"/>
    <w:rsid w:val="008D1E65"/>
    <w:rsid w:val="008D4DC3"/>
    <w:rsid w:val="008D5662"/>
    <w:rsid w:val="008E02B0"/>
    <w:rsid w:val="008E2634"/>
    <w:rsid w:val="008E3208"/>
    <w:rsid w:val="008E4707"/>
    <w:rsid w:val="008E5945"/>
    <w:rsid w:val="008E7D23"/>
    <w:rsid w:val="008F2621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17456"/>
    <w:rsid w:val="00921760"/>
    <w:rsid w:val="009235F9"/>
    <w:rsid w:val="00926610"/>
    <w:rsid w:val="0093003B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59F5"/>
    <w:rsid w:val="00957CA7"/>
    <w:rsid w:val="00960BFA"/>
    <w:rsid w:val="00960F41"/>
    <w:rsid w:val="00964001"/>
    <w:rsid w:val="009653D8"/>
    <w:rsid w:val="00965BB6"/>
    <w:rsid w:val="00975671"/>
    <w:rsid w:val="00976E81"/>
    <w:rsid w:val="00977F0E"/>
    <w:rsid w:val="00981D28"/>
    <w:rsid w:val="00983A30"/>
    <w:rsid w:val="00986579"/>
    <w:rsid w:val="0098745B"/>
    <w:rsid w:val="00996012"/>
    <w:rsid w:val="009A0772"/>
    <w:rsid w:val="009A4454"/>
    <w:rsid w:val="009B183B"/>
    <w:rsid w:val="009B7132"/>
    <w:rsid w:val="009C4351"/>
    <w:rsid w:val="009C5406"/>
    <w:rsid w:val="009C6826"/>
    <w:rsid w:val="009C7409"/>
    <w:rsid w:val="009C7D35"/>
    <w:rsid w:val="009D4A1E"/>
    <w:rsid w:val="009D5658"/>
    <w:rsid w:val="009E1C20"/>
    <w:rsid w:val="009E620B"/>
    <w:rsid w:val="009E7843"/>
    <w:rsid w:val="009E78B6"/>
    <w:rsid w:val="009E79A3"/>
    <w:rsid w:val="009F1859"/>
    <w:rsid w:val="009F448E"/>
    <w:rsid w:val="009F62F9"/>
    <w:rsid w:val="00A01A5B"/>
    <w:rsid w:val="00A07CE3"/>
    <w:rsid w:val="00A140A7"/>
    <w:rsid w:val="00A14498"/>
    <w:rsid w:val="00A16CA9"/>
    <w:rsid w:val="00A20484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3DAB"/>
    <w:rsid w:val="00A55514"/>
    <w:rsid w:val="00A56BAD"/>
    <w:rsid w:val="00A60467"/>
    <w:rsid w:val="00A64271"/>
    <w:rsid w:val="00A6468D"/>
    <w:rsid w:val="00A66830"/>
    <w:rsid w:val="00A66BFB"/>
    <w:rsid w:val="00A711E9"/>
    <w:rsid w:val="00A7377A"/>
    <w:rsid w:val="00A7539F"/>
    <w:rsid w:val="00A7657B"/>
    <w:rsid w:val="00A76D7F"/>
    <w:rsid w:val="00A7766F"/>
    <w:rsid w:val="00A81352"/>
    <w:rsid w:val="00A83A99"/>
    <w:rsid w:val="00A92556"/>
    <w:rsid w:val="00A935F9"/>
    <w:rsid w:val="00A951C4"/>
    <w:rsid w:val="00A95EFB"/>
    <w:rsid w:val="00A960A8"/>
    <w:rsid w:val="00A97DA3"/>
    <w:rsid w:val="00A97EB1"/>
    <w:rsid w:val="00AA1E59"/>
    <w:rsid w:val="00AA2DD2"/>
    <w:rsid w:val="00AA408B"/>
    <w:rsid w:val="00AA4A80"/>
    <w:rsid w:val="00AA52F8"/>
    <w:rsid w:val="00AA644D"/>
    <w:rsid w:val="00AA6AC2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D7A81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20295"/>
    <w:rsid w:val="00B217DC"/>
    <w:rsid w:val="00B21D8E"/>
    <w:rsid w:val="00B220D5"/>
    <w:rsid w:val="00B259AF"/>
    <w:rsid w:val="00B32C91"/>
    <w:rsid w:val="00B35FCF"/>
    <w:rsid w:val="00B375B1"/>
    <w:rsid w:val="00B40408"/>
    <w:rsid w:val="00B43A89"/>
    <w:rsid w:val="00B51F53"/>
    <w:rsid w:val="00B53E50"/>
    <w:rsid w:val="00B55057"/>
    <w:rsid w:val="00B55237"/>
    <w:rsid w:val="00B56FFA"/>
    <w:rsid w:val="00B5700D"/>
    <w:rsid w:val="00B619E3"/>
    <w:rsid w:val="00B62128"/>
    <w:rsid w:val="00B62C30"/>
    <w:rsid w:val="00B66386"/>
    <w:rsid w:val="00B73391"/>
    <w:rsid w:val="00B761CF"/>
    <w:rsid w:val="00B87FC3"/>
    <w:rsid w:val="00B90667"/>
    <w:rsid w:val="00B94BC8"/>
    <w:rsid w:val="00B96B5B"/>
    <w:rsid w:val="00B97A83"/>
    <w:rsid w:val="00BA1DBF"/>
    <w:rsid w:val="00BA23B3"/>
    <w:rsid w:val="00BA6CFC"/>
    <w:rsid w:val="00BB1E83"/>
    <w:rsid w:val="00BC0F13"/>
    <w:rsid w:val="00BC1532"/>
    <w:rsid w:val="00BC4A63"/>
    <w:rsid w:val="00BC5210"/>
    <w:rsid w:val="00BC637D"/>
    <w:rsid w:val="00BC63B2"/>
    <w:rsid w:val="00BC72E3"/>
    <w:rsid w:val="00BC7882"/>
    <w:rsid w:val="00BD4697"/>
    <w:rsid w:val="00BD5498"/>
    <w:rsid w:val="00BD6226"/>
    <w:rsid w:val="00BE4A9A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997"/>
    <w:rsid w:val="00C03882"/>
    <w:rsid w:val="00C04754"/>
    <w:rsid w:val="00C079B4"/>
    <w:rsid w:val="00C100A6"/>
    <w:rsid w:val="00C144E4"/>
    <w:rsid w:val="00C14CCE"/>
    <w:rsid w:val="00C212DD"/>
    <w:rsid w:val="00C21413"/>
    <w:rsid w:val="00C21D2C"/>
    <w:rsid w:val="00C223E3"/>
    <w:rsid w:val="00C2457A"/>
    <w:rsid w:val="00C25C89"/>
    <w:rsid w:val="00C261EA"/>
    <w:rsid w:val="00C27162"/>
    <w:rsid w:val="00C30804"/>
    <w:rsid w:val="00C3201A"/>
    <w:rsid w:val="00C32558"/>
    <w:rsid w:val="00C352DF"/>
    <w:rsid w:val="00C3569E"/>
    <w:rsid w:val="00C37512"/>
    <w:rsid w:val="00C40F14"/>
    <w:rsid w:val="00C41CC1"/>
    <w:rsid w:val="00C4353C"/>
    <w:rsid w:val="00C4439F"/>
    <w:rsid w:val="00C50C40"/>
    <w:rsid w:val="00C514DA"/>
    <w:rsid w:val="00C52F43"/>
    <w:rsid w:val="00C532C9"/>
    <w:rsid w:val="00C559DB"/>
    <w:rsid w:val="00C56B3C"/>
    <w:rsid w:val="00C56D51"/>
    <w:rsid w:val="00C620D3"/>
    <w:rsid w:val="00C65FA5"/>
    <w:rsid w:val="00C6667E"/>
    <w:rsid w:val="00C71E98"/>
    <w:rsid w:val="00C73ABB"/>
    <w:rsid w:val="00C73CEE"/>
    <w:rsid w:val="00C77D86"/>
    <w:rsid w:val="00C84233"/>
    <w:rsid w:val="00C86440"/>
    <w:rsid w:val="00C87AE3"/>
    <w:rsid w:val="00C9033C"/>
    <w:rsid w:val="00C90344"/>
    <w:rsid w:val="00C909AA"/>
    <w:rsid w:val="00C93FA9"/>
    <w:rsid w:val="00CA190A"/>
    <w:rsid w:val="00CA194C"/>
    <w:rsid w:val="00CB0BC1"/>
    <w:rsid w:val="00CB3F0F"/>
    <w:rsid w:val="00CB4030"/>
    <w:rsid w:val="00CC1D12"/>
    <w:rsid w:val="00CC3684"/>
    <w:rsid w:val="00CC4FF2"/>
    <w:rsid w:val="00CC6952"/>
    <w:rsid w:val="00CD22D9"/>
    <w:rsid w:val="00CD40CF"/>
    <w:rsid w:val="00CD4BFB"/>
    <w:rsid w:val="00CD7D7A"/>
    <w:rsid w:val="00CE2816"/>
    <w:rsid w:val="00CE28CC"/>
    <w:rsid w:val="00CE3589"/>
    <w:rsid w:val="00CE6D73"/>
    <w:rsid w:val="00CE7C12"/>
    <w:rsid w:val="00CF333B"/>
    <w:rsid w:val="00CF49F1"/>
    <w:rsid w:val="00CF546E"/>
    <w:rsid w:val="00CF7B8E"/>
    <w:rsid w:val="00D027A6"/>
    <w:rsid w:val="00D04CA8"/>
    <w:rsid w:val="00D05C0A"/>
    <w:rsid w:val="00D05FEE"/>
    <w:rsid w:val="00D10403"/>
    <w:rsid w:val="00D20199"/>
    <w:rsid w:val="00D229D7"/>
    <w:rsid w:val="00D2531F"/>
    <w:rsid w:val="00D257D1"/>
    <w:rsid w:val="00D2582A"/>
    <w:rsid w:val="00D26288"/>
    <w:rsid w:val="00D26961"/>
    <w:rsid w:val="00D37494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2D84"/>
    <w:rsid w:val="00D97197"/>
    <w:rsid w:val="00D97AF4"/>
    <w:rsid w:val="00DB38A5"/>
    <w:rsid w:val="00DB4AA8"/>
    <w:rsid w:val="00DB52C8"/>
    <w:rsid w:val="00DB7054"/>
    <w:rsid w:val="00DB7EF7"/>
    <w:rsid w:val="00DC2137"/>
    <w:rsid w:val="00DC2D5F"/>
    <w:rsid w:val="00DC6586"/>
    <w:rsid w:val="00DD479F"/>
    <w:rsid w:val="00DD7232"/>
    <w:rsid w:val="00DD7C07"/>
    <w:rsid w:val="00DE11D2"/>
    <w:rsid w:val="00DF4A5C"/>
    <w:rsid w:val="00DF648D"/>
    <w:rsid w:val="00DF6894"/>
    <w:rsid w:val="00E00E4D"/>
    <w:rsid w:val="00E04900"/>
    <w:rsid w:val="00E06A04"/>
    <w:rsid w:val="00E11757"/>
    <w:rsid w:val="00E1318D"/>
    <w:rsid w:val="00E1379A"/>
    <w:rsid w:val="00E2324A"/>
    <w:rsid w:val="00E26C01"/>
    <w:rsid w:val="00E2745B"/>
    <w:rsid w:val="00E31906"/>
    <w:rsid w:val="00E31CE1"/>
    <w:rsid w:val="00E32037"/>
    <w:rsid w:val="00E367E9"/>
    <w:rsid w:val="00E44EA5"/>
    <w:rsid w:val="00E46365"/>
    <w:rsid w:val="00E46CC8"/>
    <w:rsid w:val="00E47E50"/>
    <w:rsid w:val="00E50C59"/>
    <w:rsid w:val="00E51458"/>
    <w:rsid w:val="00E56F5B"/>
    <w:rsid w:val="00E62E8E"/>
    <w:rsid w:val="00E657CD"/>
    <w:rsid w:val="00E6616E"/>
    <w:rsid w:val="00E66417"/>
    <w:rsid w:val="00E672D6"/>
    <w:rsid w:val="00E67F3A"/>
    <w:rsid w:val="00E7313E"/>
    <w:rsid w:val="00E733C8"/>
    <w:rsid w:val="00E734D3"/>
    <w:rsid w:val="00E73F52"/>
    <w:rsid w:val="00E76867"/>
    <w:rsid w:val="00E836AD"/>
    <w:rsid w:val="00E958A0"/>
    <w:rsid w:val="00EA72B9"/>
    <w:rsid w:val="00EA7C77"/>
    <w:rsid w:val="00EB277D"/>
    <w:rsid w:val="00EB3D1F"/>
    <w:rsid w:val="00EB3ECE"/>
    <w:rsid w:val="00EB46E6"/>
    <w:rsid w:val="00EB79D7"/>
    <w:rsid w:val="00EB7D00"/>
    <w:rsid w:val="00EB7E8F"/>
    <w:rsid w:val="00EC152C"/>
    <w:rsid w:val="00EC5082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707"/>
    <w:rsid w:val="00F1767D"/>
    <w:rsid w:val="00F21E1F"/>
    <w:rsid w:val="00F23472"/>
    <w:rsid w:val="00F278A7"/>
    <w:rsid w:val="00F30938"/>
    <w:rsid w:val="00F319AD"/>
    <w:rsid w:val="00F35075"/>
    <w:rsid w:val="00F415EA"/>
    <w:rsid w:val="00F41949"/>
    <w:rsid w:val="00F444AC"/>
    <w:rsid w:val="00F4570C"/>
    <w:rsid w:val="00F47861"/>
    <w:rsid w:val="00F55ABF"/>
    <w:rsid w:val="00F55C02"/>
    <w:rsid w:val="00F60A1A"/>
    <w:rsid w:val="00F6319C"/>
    <w:rsid w:val="00F64703"/>
    <w:rsid w:val="00F65522"/>
    <w:rsid w:val="00F662A8"/>
    <w:rsid w:val="00F6643A"/>
    <w:rsid w:val="00F67544"/>
    <w:rsid w:val="00F7030A"/>
    <w:rsid w:val="00F705F7"/>
    <w:rsid w:val="00F70FA7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B57"/>
    <w:rsid w:val="00FA03B0"/>
    <w:rsid w:val="00FA17C7"/>
    <w:rsid w:val="00FA2FC3"/>
    <w:rsid w:val="00FA4D68"/>
    <w:rsid w:val="00FA67DF"/>
    <w:rsid w:val="00FA6E2D"/>
    <w:rsid w:val="00FA724A"/>
    <w:rsid w:val="00FB1CAA"/>
    <w:rsid w:val="00FB60EA"/>
    <w:rsid w:val="00FB78C8"/>
    <w:rsid w:val="00FC29BD"/>
    <w:rsid w:val="00FC569F"/>
    <w:rsid w:val="00FC79B0"/>
    <w:rsid w:val="00FD37DB"/>
    <w:rsid w:val="00FD3FBD"/>
    <w:rsid w:val="00FD52BF"/>
    <w:rsid w:val="00FD56A6"/>
    <w:rsid w:val="00FE1B4C"/>
    <w:rsid w:val="00FE449E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3D88F-0951-4ED9-BAC1-536E2A3D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7</cp:revision>
  <cp:lastPrinted>2023-05-03T06:09:00Z</cp:lastPrinted>
  <dcterms:created xsi:type="dcterms:W3CDTF">2023-05-03T05:57:00Z</dcterms:created>
  <dcterms:modified xsi:type="dcterms:W3CDTF">2023-05-03T06:11:00Z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