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403" w:rsidRPr="003555CA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Приложение № </w:t>
      </w:r>
      <w:r>
        <w:rPr>
          <w:rFonts w:eastAsia="Calibri"/>
          <w:sz w:val="28"/>
          <w:szCs w:val="28"/>
        </w:rPr>
        <w:t>1</w:t>
      </w:r>
    </w:p>
    <w:p w:rsidR="0069338C" w:rsidRDefault="003555CA" w:rsidP="003555CA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r w:rsidRPr="003555CA">
        <w:rPr>
          <w:rFonts w:eastAsia="Calibri"/>
          <w:sz w:val="28"/>
          <w:szCs w:val="28"/>
        </w:rPr>
        <w:t>к проекту межевания территории</w:t>
      </w:r>
      <w:r w:rsidRPr="003555CA">
        <w:rPr>
          <w:rFonts w:eastAsia="Calibri"/>
          <w:bCs/>
          <w:sz w:val="28"/>
          <w:szCs w:val="28"/>
        </w:rPr>
        <w:t>,</w:t>
      </w:r>
    </w:p>
    <w:p w:rsidR="00677684" w:rsidRPr="003555CA" w:rsidRDefault="007961AA" w:rsidP="006F70FB">
      <w:pPr>
        <w:widowControl/>
        <w:spacing w:line="240" w:lineRule="auto"/>
        <w:ind w:left="5103" w:firstLine="0"/>
        <w:jc w:val="center"/>
        <w:rPr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</w:rPr>
        <w:t xml:space="preserve">расположенной </w:t>
      </w:r>
      <w:r w:rsidR="006F70FB" w:rsidRPr="006F70FB">
        <w:rPr>
          <w:rFonts w:eastAsia="Calibri"/>
          <w:sz w:val="28"/>
          <w:szCs w:val="28"/>
        </w:rPr>
        <w:t>в границах улиц Маршала Одинцова, Суворова, Рокоссовского</w:t>
      </w:r>
      <w:r w:rsidR="006F70FB">
        <w:rPr>
          <w:sz w:val="28"/>
          <w:szCs w:val="28"/>
          <w:lang w:eastAsia="en-US"/>
        </w:rPr>
        <w:t xml:space="preserve"> </w:t>
      </w:r>
      <w:r w:rsidR="003555CA" w:rsidRPr="003555CA">
        <w:rPr>
          <w:rFonts w:eastAsia="Calibri"/>
          <w:sz w:val="28"/>
          <w:szCs w:val="28"/>
        </w:rPr>
        <w:t>в городском округе город Воронеж</w:t>
      </w:r>
      <w:proofErr w:type="gramEnd"/>
    </w:p>
    <w:p w:rsidR="0069338C" w:rsidRDefault="0069338C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3555CA" w:rsidRPr="003555CA" w:rsidRDefault="003555CA" w:rsidP="003555CA">
      <w:pPr>
        <w:widowControl/>
        <w:spacing w:line="240" w:lineRule="auto"/>
        <w:ind w:firstLine="0"/>
        <w:jc w:val="center"/>
        <w:rPr>
          <w:sz w:val="28"/>
          <w:szCs w:val="28"/>
          <w:lang w:eastAsia="en-US"/>
        </w:rPr>
      </w:pPr>
    </w:p>
    <w:p w:rsidR="00B259AF" w:rsidRPr="003555CA" w:rsidRDefault="00B259AF" w:rsidP="003555CA">
      <w:pPr>
        <w:widowControl/>
        <w:spacing w:line="240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3555CA">
        <w:rPr>
          <w:rFonts w:eastAsia="Arial CYR"/>
          <w:b/>
          <w:caps/>
          <w:sz w:val="28"/>
          <w:szCs w:val="28"/>
        </w:rPr>
        <w:t xml:space="preserve">Текстовая </w:t>
      </w:r>
      <w:r w:rsidR="003555CA">
        <w:rPr>
          <w:rFonts w:eastAsia="Arial CYR"/>
          <w:b/>
          <w:caps/>
          <w:sz w:val="28"/>
          <w:szCs w:val="28"/>
        </w:rPr>
        <w:t xml:space="preserve"> </w:t>
      </w:r>
      <w:r w:rsidRPr="003555CA">
        <w:rPr>
          <w:rFonts w:eastAsia="Arial CYR"/>
          <w:b/>
          <w:caps/>
          <w:sz w:val="28"/>
          <w:szCs w:val="28"/>
        </w:rPr>
        <w:t>часть</w:t>
      </w:r>
    </w:p>
    <w:p w:rsidR="007A732F" w:rsidRPr="003555CA" w:rsidRDefault="00B259AF" w:rsidP="006F70FB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  <w:r w:rsidRPr="003555CA">
        <w:rPr>
          <w:rFonts w:eastAsia="Arial CYR"/>
          <w:b/>
          <w:sz w:val="28"/>
          <w:szCs w:val="28"/>
        </w:rPr>
        <w:t xml:space="preserve">проекта межевания </w:t>
      </w:r>
      <w:r w:rsidRPr="003555CA">
        <w:rPr>
          <w:b/>
          <w:sz w:val="28"/>
          <w:szCs w:val="28"/>
        </w:rPr>
        <w:t>территории</w:t>
      </w:r>
      <w:r w:rsidR="007961AA">
        <w:rPr>
          <w:b/>
          <w:sz w:val="28"/>
          <w:szCs w:val="28"/>
        </w:rPr>
        <w:t xml:space="preserve">, расположенной </w:t>
      </w:r>
      <w:r w:rsidR="006F70FB" w:rsidRPr="006F70FB">
        <w:rPr>
          <w:b/>
          <w:sz w:val="28"/>
          <w:szCs w:val="28"/>
        </w:rPr>
        <w:t>в границах улиц Маршала Одинцова, Суворова, Рокоссовского</w:t>
      </w:r>
      <w:r w:rsidR="006F70FB">
        <w:rPr>
          <w:b/>
          <w:sz w:val="28"/>
          <w:szCs w:val="28"/>
        </w:rPr>
        <w:t xml:space="preserve"> </w:t>
      </w:r>
      <w:r w:rsidR="006F70FB">
        <w:rPr>
          <w:b/>
          <w:sz w:val="28"/>
          <w:szCs w:val="28"/>
        </w:rPr>
        <w:br/>
      </w:r>
      <w:r w:rsidR="0078684C" w:rsidRPr="003555CA">
        <w:rPr>
          <w:b/>
          <w:sz w:val="28"/>
          <w:szCs w:val="28"/>
        </w:rPr>
        <w:t>в городском округе город Воронеж</w:t>
      </w:r>
      <w:r w:rsidR="003B6403" w:rsidRPr="003555CA">
        <w:rPr>
          <w:b/>
          <w:sz w:val="28"/>
          <w:szCs w:val="28"/>
        </w:rPr>
        <w:t xml:space="preserve"> </w:t>
      </w:r>
    </w:p>
    <w:p w:rsidR="00677684" w:rsidRPr="003555CA" w:rsidRDefault="00677684" w:rsidP="003555CA">
      <w:pPr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434FC1" w:rsidRPr="003555CA" w:rsidRDefault="001A302D" w:rsidP="003555CA">
      <w:pPr>
        <w:pStyle w:val="Standard"/>
        <w:spacing w:line="360" w:lineRule="auto"/>
        <w:ind w:firstLine="709"/>
        <w:jc w:val="both"/>
        <w:rPr>
          <w:spacing w:val="-4"/>
          <w:shd w:val="clear" w:color="auto" w:fill="FFFFFF"/>
        </w:rPr>
      </w:pPr>
      <w:proofErr w:type="gramStart"/>
      <w:r w:rsidRPr="003555CA">
        <w:rPr>
          <w:spacing w:val="-4"/>
          <w:shd w:val="clear" w:color="auto" w:fill="FFFFFF"/>
        </w:rPr>
        <w:t xml:space="preserve">Проект межевания территории, </w:t>
      </w:r>
      <w:r w:rsidR="007961AA">
        <w:rPr>
          <w:spacing w:val="-4"/>
          <w:shd w:val="clear" w:color="auto" w:fill="FFFFFF"/>
        </w:rPr>
        <w:t xml:space="preserve">расположенной </w:t>
      </w:r>
      <w:r w:rsidR="006F70FB" w:rsidRPr="006F70FB">
        <w:rPr>
          <w:spacing w:val="-4"/>
          <w:shd w:val="clear" w:color="auto" w:fill="FFFFFF"/>
        </w:rPr>
        <w:t>в границах улиц Маршала Одинцова, Суворова, Рокоссовского</w:t>
      </w:r>
      <w:r w:rsidR="006A151E" w:rsidRPr="003555CA">
        <w:rPr>
          <w:spacing w:val="-4"/>
        </w:rPr>
        <w:t xml:space="preserve"> </w:t>
      </w:r>
      <w:r w:rsidRPr="003555CA">
        <w:rPr>
          <w:spacing w:val="-4"/>
          <w:shd w:val="clear" w:color="auto" w:fill="FFFFFF"/>
        </w:rPr>
        <w:t xml:space="preserve">в городском округе город Воронеж, разработан на основании муниципального контракта от </w:t>
      </w:r>
      <w:r w:rsidR="007961AA" w:rsidRPr="007961AA">
        <w:rPr>
          <w:spacing w:val="-4"/>
          <w:shd w:val="clear" w:color="auto" w:fill="FFFFFF"/>
        </w:rPr>
        <w:t>27.09</w:t>
      </w:r>
      <w:r w:rsidR="003836AA" w:rsidRPr="007961AA">
        <w:rPr>
          <w:spacing w:val="-4"/>
          <w:shd w:val="clear" w:color="auto" w:fill="FFFFFF"/>
        </w:rPr>
        <w:t xml:space="preserve">.2022 </w:t>
      </w:r>
      <w:r w:rsidR="003555CA" w:rsidRPr="007961AA">
        <w:rPr>
          <w:spacing w:val="-4"/>
        </w:rPr>
        <w:t>№ </w:t>
      </w:r>
      <w:r w:rsidR="007961AA" w:rsidRPr="007961AA">
        <w:rPr>
          <w:spacing w:val="-4"/>
        </w:rPr>
        <w:t>9</w:t>
      </w:r>
      <w:r w:rsidRPr="007961AA">
        <w:rPr>
          <w:spacing w:val="-4"/>
        </w:rPr>
        <w:t>/ПМТ,</w:t>
      </w:r>
      <w:r w:rsidRPr="003555CA">
        <w:rPr>
          <w:spacing w:val="-4"/>
        </w:rPr>
        <w:t xml:space="preserve"> </w:t>
      </w:r>
      <w:r w:rsidRPr="007961AA">
        <w:rPr>
          <w:spacing w:val="-4"/>
          <w:shd w:val="clear" w:color="auto" w:fill="FFFFFF"/>
        </w:rPr>
        <w:t>технического</w:t>
      </w:r>
      <w:r w:rsidR="00680616">
        <w:rPr>
          <w:spacing w:val="-4"/>
          <w:shd w:val="clear" w:color="auto" w:fill="FFFFFF"/>
        </w:rPr>
        <w:t xml:space="preserve"> задания к </w:t>
      </w:r>
      <w:r w:rsidR="00344E33">
        <w:rPr>
          <w:spacing w:val="-4"/>
          <w:shd w:val="clear" w:color="auto" w:fill="FFFFFF"/>
        </w:rPr>
        <w:t>нему</w:t>
      </w:r>
      <w:r w:rsidRPr="003555CA">
        <w:rPr>
          <w:spacing w:val="-4"/>
        </w:rPr>
        <w:t xml:space="preserve">, </w:t>
      </w:r>
      <w:r w:rsidRPr="003555CA">
        <w:rPr>
          <w:spacing w:val="-4"/>
          <w:shd w:val="clear" w:color="auto" w:fill="FFFFFF"/>
        </w:rPr>
        <w:t xml:space="preserve">Генерального плана городского округа город Воронеж на 2021−2041 годы, утвержденного решением Воронежской городской Думы от 25.12.2020 </w:t>
      </w:r>
      <w:r w:rsidR="003555CA" w:rsidRPr="003555CA">
        <w:rPr>
          <w:spacing w:val="-4"/>
          <w:shd w:val="clear" w:color="auto" w:fill="FFFFFF"/>
        </w:rPr>
        <w:t>№ </w:t>
      </w:r>
      <w:r w:rsidRPr="003555CA">
        <w:rPr>
          <w:spacing w:val="-4"/>
          <w:shd w:val="clear" w:color="auto" w:fill="FFFFFF"/>
        </w:rPr>
        <w:t>137-</w:t>
      </w:r>
      <w:r w:rsidRPr="003555CA">
        <w:rPr>
          <w:spacing w:val="-4"/>
          <w:shd w:val="clear" w:color="auto" w:fill="FFFFFF"/>
          <w:lang w:val="en-US"/>
        </w:rPr>
        <w:t>V</w:t>
      </w:r>
      <w:r w:rsidR="006A151E" w:rsidRPr="003555CA">
        <w:rPr>
          <w:spacing w:val="-4"/>
          <w:shd w:val="clear" w:color="auto" w:fill="FFFFFF"/>
        </w:rPr>
        <w:t xml:space="preserve"> </w:t>
      </w:r>
      <w:r w:rsidRPr="003555CA">
        <w:rPr>
          <w:spacing w:val="-4"/>
          <w:shd w:val="clear" w:color="auto" w:fill="FFFFFF"/>
        </w:rPr>
        <w:t xml:space="preserve">(далее – Генеральный план), </w:t>
      </w:r>
      <w:r w:rsidR="00AD52FF" w:rsidRPr="003555CA">
        <w:rPr>
          <w:spacing w:val="-4"/>
          <w:shd w:val="clear" w:color="auto" w:fill="FFFFFF"/>
        </w:rPr>
        <w:t>Правил землепользования и застройки городского округа город Воронеж, утвержденных решением</w:t>
      </w:r>
      <w:proofErr w:type="gramEnd"/>
      <w:r w:rsidR="00AD52FF" w:rsidRPr="003555CA">
        <w:rPr>
          <w:spacing w:val="-4"/>
          <w:shd w:val="clear" w:color="auto" w:fill="FFFFFF"/>
        </w:rPr>
        <w:t xml:space="preserve"> </w:t>
      </w:r>
      <w:proofErr w:type="gramStart"/>
      <w:r w:rsidR="00AD52FF" w:rsidRPr="003555CA">
        <w:rPr>
          <w:spacing w:val="-4"/>
          <w:shd w:val="clear" w:color="auto" w:fill="FFFFFF"/>
        </w:rPr>
        <w:t xml:space="preserve">Воронежской городской Думы от </w:t>
      </w:r>
      <w:r w:rsidR="000E26A7" w:rsidRPr="003555CA">
        <w:rPr>
          <w:spacing w:val="-4"/>
        </w:rPr>
        <w:t xml:space="preserve">20.04.2022 </w:t>
      </w:r>
      <w:r w:rsidR="003555CA" w:rsidRPr="003555CA">
        <w:rPr>
          <w:spacing w:val="-4"/>
        </w:rPr>
        <w:t>№ </w:t>
      </w:r>
      <w:r w:rsidR="000E26A7" w:rsidRPr="003555CA">
        <w:rPr>
          <w:spacing w:val="-4"/>
        </w:rPr>
        <w:t>466-</w:t>
      </w:r>
      <w:r w:rsidR="000E26A7" w:rsidRPr="003555CA">
        <w:rPr>
          <w:spacing w:val="-4"/>
          <w:lang w:val="en-US"/>
        </w:rPr>
        <w:t>V</w:t>
      </w:r>
      <w:r w:rsidR="00AD52FF" w:rsidRPr="003555CA">
        <w:rPr>
          <w:spacing w:val="-4"/>
          <w:shd w:val="clear" w:color="auto" w:fill="FFFFFF"/>
        </w:rPr>
        <w:t xml:space="preserve"> (далее – Правил</w:t>
      </w:r>
      <w:r w:rsidR="009470B8" w:rsidRPr="003555CA">
        <w:rPr>
          <w:spacing w:val="-4"/>
          <w:shd w:val="clear" w:color="auto" w:fill="FFFFFF"/>
        </w:rPr>
        <w:t>а</w:t>
      </w:r>
      <w:r w:rsidR="00AD52FF" w:rsidRPr="003555CA">
        <w:rPr>
          <w:spacing w:val="-4"/>
          <w:shd w:val="clear" w:color="auto" w:fill="FFFFFF"/>
        </w:rPr>
        <w:t xml:space="preserve"> землепользования и застройки), в соответствии с требованиями Градостроительного кодекса Российской Федерации</w:t>
      </w:r>
      <w:r w:rsidR="008E3D14">
        <w:rPr>
          <w:spacing w:val="-4"/>
          <w:shd w:val="clear" w:color="auto" w:fill="FFFFFF"/>
        </w:rPr>
        <w:t xml:space="preserve"> (далее –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РФ)</w:t>
      </w:r>
      <w:r w:rsidR="00035392">
        <w:rPr>
          <w:spacing w:val="-4"/>
          <w:shd w:val="clear" w:color="auto" w:fill="FFFFFF"/>
        </w:rPr>
        <w:t xml:space="preserve">, </w:t>
      </w:r>
      <w:r w:rsidR="006A4564" w:rsidRPr="006A4564">
        <w:rPr>
          <w:spacing w:val="-4"/>
          <w:shd w:val="clear" w:color="auto" w:fill="FFFFFF"/>
        </w:rPr>
        <w:t>постановлени</w:t>
      </w:r>
      <w:r w:rsidR="00B905FE">
        <w:rPr>
          <w:spacing w:val="-4"/>
          <w:shd w:val="clear" w:color="auto" w:fill="FFFFFF"/>
        </w:rPr>
        <w:t>я</w:t>
      </w:r>
      <w:r w:rsidR="006A4564" w:rsidRPr="006A4564">
        <w:rPr>
          <w:spacing w:val="-4"/>
          <w:shd w:val="clear" w:color="auto" w:fill="FFFFFF"/>
        </w:rPr>
        <w:t xml:space="preserve"> Правительства Российской Федерации </w:t>
      </w:r>
      <w:r w:rsidR="006A4564" w:rsidRPr="0079434E">
        <w:rPr>
          <w:spacing w:val="-4"/>
          <w:shd w:val="clear" w:color="auto" w:fill="FFFFFF"/>
        </w:rPr>
        <w:t>от 02.04.2022 № 575</w:t>
      </w:r>
      <w:r w:rsidR="006A4564" w:rsidRPr="006A4564">
        <w:rPr>
          <w:spacing w:val="-4"/>
          <w:shd w:val="clear" w:color="auto" w:fill="FFFFFF"/>
        </w:rPr>
        <w:t xml:space="preserve">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на ввод в эксплуатацию», </w:t>
      </w:r>
      <w:r w:rsidR="00AD52FF" w:rsidRPr="003555CA">
        <w:rPr>
          <w:spacing w:val="-4"/>
          <w:shd w:val="clear" w:color="auto" w:fill="FFFFFF"/>
        </w:rPr>
        <w:t>иных нормативных правовых</w:t>
      </w:r>
      <w:proofErr w:type="gramEnd"/>
      <w:r w:rsidR="00AD52FF" w:rsidRPr="003555CA">
        <w:rPr>
          <w:spacing w:val="-4"/>
          <w:shd w:val="clear" w:color="auto" w:fill="FFFFFF"/>
        </w:rPr>
        <w:t xml:space="preserve"> актов Российской Федерации, Воронежской области, муниципальных правовых актов городского округа город Воронеж.</w:t>
      </w:r>
    </w:p>
    <w:p w:rsidR="00434FC1" w:rsidRPr="003555CA" w:rsidRDefault="00434FC1" w:rsidP="003555CA">
      <w:pPr>
        <w:pStyle w:val="Standard"/>
        <w:spacing w:line="360" w:lineRule="auto"/>
        <w:ind w:firstLine="709"/>
        <w:jc w:val="both"/>
      </w:pPr>
      <w:r w:rsidRPr="003555CA">
        <w:t xml:space="preserve">В соответствии с ч. 2 ст. 43 </w:t>
      </w:r>
      <w:proofErr w:type="spellStart"/>
      <w:r w:rsidR="008E3D14">
        <w:rPr>
          <w:spacing w:val="-4"/>
          <w:shd w:val="clear" w:color="auto" w:fill="FFFFFF"/>
        </w:rPr>
        <w:t>ГрК</w:t>
      </w:r>
      <w:proofErr w:type="spellEnd"/>
      <w:r w:rsidR="008E3D14">
        <w:rPr>
          <w:spacing w:val="-4"/>
          <w:shd w:val="clear" w:color="auto" w:fill="FFFFFF"/>
        </w:rPr>
        <w:t xml:space="preserve"> РФ</w:t>
      </w:r>
      <w:r w:rsidRPr="003555CA">
        <w:t xml:space="preserve"> подготовка проекта межеван</w:t>
      </w:r>
      <w:r w:rsidR="001F7BEC" w:rsidRPr="003555CA">
        <w:t>ия территории осуществляется</w:t>
      </w:r>
      <w:r w:rsidRPr="003555CA">
        <w:t>:</w:t>
      </w:r>
    </w:p>
    <w:p w:rsidR="00362CDB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определения местоположения границ образуемых и</w:t>
      </w:r>
      <w:r w:rsidRPr="003555CA">
        <w:rPr>
          <w:sz w:val="28"/>
          <w:szCs w:val="28"/>
        </w:rPr>
        <w:t xml:space="preserve"> изменяемых земельных участков;</w:t>
      </w:r>
    </w:p>
    <w:p w:rsidR="00434FC1" w:rsidRPr="003555CA" w:rsidRDefault="00362CDB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proofErr w:type="gramStart"/>
      <w:r w:rsidRPr="003555CA">
        <w:rPr>
          <w:sz w:val="28"/>
          <w:szCs w:val="28"/>
        </w:rPr>
        <w:lastRenderedPageBreak/>
        <w:t>-</w:t>
      </w:r>
      <w:r w:rsidR="003555CA">
        <w:rPr>
          <w:sz w:val="28"/>
          <w:szCs w:val="28"/>
        </w:rPr>
        <w:t> </w:t>
      </w:r>
      <w:r w:rsidR="001F7BEC" w:rsidRPr="003555CA">
        <w:rPr>
          <w:sz w:val="28"/>
          <w:szCs w:val="28"/>
        </w:rPr>
        <w:t xml:space="preserve">для </w:t>
      </w:r>
      <w:r w:rsidR="00434FC1" w:rsidRPr="003555CA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такие установление, изменение, отмена</w:t>
      </w:r>
      <w:proofErr w:type="gramEnd"/>
      <w:r w:rsidR="00434FC1" w:rsidRPr="003555CA">
        <w:rPr>
          <w:sz w:val="28"/>
          <w:szCs w:val="28"/>
        </w:rPr>
        <w:t xml:space="preserve"> влекут за собой исключительно изменение границ территории общего пользования.</w:t>
      </w:r>
    </w:p>
    <w:p w:rsidR="00434FC1" w:rsidRPr="003555CA" w:rsidRDefault="00434FC1" w:rsidP="003555CA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 xml:space="preserve">Согласно ч. 4 ст. 41 </w:t>
      </w:r>
      <w:proofErr w:type="spellStart"/>
      <w:r w:rsidR="008E3D14" w:rsidRPr="008E3D14">
        <w:rPr>
          <w:sz w:val="28"/>
          <w:szCs w:val="28"/>
        </w:rPr>
        <w:t>ГрК</w:t>
      </w:r>
      <w:proofErr w:type="spellEnd"/>
      <w:r w:rsidR="008E3D14" w:rsidRPr="008E3D14">
        <w:rPr>
          <w:sz w:val="28"/>
          <w:szCs w:val="28"/>
        </w:rPr>
        <w:t xml:space="preserve"> РФ </w:t>
      </w:r>
      <w:r w:rsidRPr="003555CA">
        <w:rPr>
          <w:sz w:val="28"/>
          <w:szCs w:val="28"/>
        </w:rPr>
        <w:t>видами документации по планировке территории являются проект планировки территории и проект межевания территории.</w:t>
      </w:r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proofErr w:type="gramStart"/>
      <w:r w:rsidRPr="003555CA">
        <w:rPr>
          <w:shd w:val="clear" w:color="auto" w:fill="FFFFFF"/>
        </w:rPr>
        <w:t>Подготовка проекта межевания территории осуществляется применительно к территории, расположенной в границах одного или нескольких смежных элементов планировочной структуры, границах определенно</w:t>
      </w:r>
      <w:r w:rsidR="00D97197" w:rsidRPr="003555CA">
        <w:rPr>
          <w:shd w:val="clear" w:color="auto" w:fill="FFFFFF"/>
        </w:rPr>
        <w:t>й п</w:t>
      </w:r>
      <w:r w:rsidRPr="003555CA">
        <w:rPr>
          <w:shd w:val="clear" w:color="auto" w:fill="FFFFFF"/>
        </w:rPr>
        <w:t>равилами землепользования и застройки</w:t>
      </w:r>
      <w:r w:rsidR="0069338C" w:rsidRPr="003555CA">
        <w:rPr>
          <w:shd w:val="clear" w:color="auto" w:fill="FFFFFF"/>
        </w:rPr>
        <w:t xml:space="preserve"> </w:t>
      </w:r>
      <w:r w:rsidRPr="003555CA">
        <w:rPr>
          <w:shd w:val="clear" w:color="auto" w:fill="FFFFFF"/>
        </w:rPr>
        <w:t>территориальной зоны и (или) границах установленной схемой территориального план</w:t>
      </w:r>
      <w:r w:rsidR="00D97197" w:rsidRPr="003555CA">
        <w:rPr>
          <w:shd w:val="clear" w:color="auto" w:fill="FFFFFF"/>
        </w:rPr>
        <w:t xml:space="preserve">ирования муниципального района, </w:t>
      </w:r>
      <w:r w:rsidRPr="003555CA">
        <w:rPr>
          <w:shd w:val="clear" w:color="auto" w:fill="FFFFFF"/>
        </w:rPr>
        <w:t>генеральным планом поселения, городского округа функциональной зоны.</w:t>
      </w:r>
      <w:proofErr w:type="gramEnd"/>
    </w:p>
    <w:p w:rsidR="00AD52FF" w:rsidRPr="003555CA" w:rsidRDefault="00AD52FF" w:rsidP="003555CA">
      <w:pPr>
        <w:pStyle w:val="Standard"/>
        <w:spacing w:line="360" w:lineRule="auto"/>
        <w:ind w:firstLine="709"/>
        <w:jc w:val="both"/>
        <w:rPr>
          <w:shd w:val="clear" w:color="auto" w:fill="FFFFFF"/>
        </w:rPr>
      </w:pPr>
      <w:r w:rsidRPr="003555CA">
        <w:rPr>
          <w:shd w:val="clear" w:color="auto" w:fill="FFFFFF"/>
        </w:rPr>
        <w:t>Подготовка проекта межевания территории осуществляется в соответствии с градостроительными регламентами и нормами отвода земельных участков для конкретных видов деятельности, установленными в соответствии с федеральными законами, техническими регламентами.</w:t>
      </w:r>
    </w:p>
    <w:p w:rsidR="00DD479F" w:rsidRPr="003555CA" w:rsidRDefault="00D97197" w:rsidP="003555CA">
      <w:pPr>
        <w:pStyle w:val="Standard"/>
        <w:spacing w:line="360" w:lineRule="auto"/>
        <w:ind w:firstLine="709"/>
        <w:jc w:val="both"/>
      </w:pPr>
      <w:r w:rsidRPr="003555CA">
        <w:t>Рассматриваемая</w:t>
      </w:r>
      <w:r w:rsidR="00565004" w:rsidRPr="003555CA">
        <w:t xml:space="preserve"> территори</w:t>
      </w:r>
      <w:r w:rsidRPr="003555CA">
        <w:t xml:space="preserve">я площадью </w:t>
      </w:r>
      <w:r w:rsidR="006F70FB" w:rsidRPr="00344E33">
        <w:t>22</w:t>
      </w:r>
      <w:r w:rsidR="00306B7E" w:rsidRPr="003555CA">
        <w:t xml:space="preserve"> га</w:t>
      </w:r>
      <w:r w:rsidRPr="003555CA">
        <w:t xml:space="preserve"> </w:t>
      </w:r>
      <w:r w:rsidR="00623B25" w:rsidRPr="003555CA">
        <w:t xml:space="preserve">расположена </w:t>
      </w:r>
      <w:proofErr w:type="gramStart"/>
      <w:r w:rsidR="00ED5423" w:rsidRPr="003555CA">
        <w:t>в</w:t>
      </w:r>
      <w:proofErr w:type="gramEnd"/>
      <w:r w:rsidR="00ED5423" w:rsidRPr="003555CA">
        <w:t xml:space="preserve"> </w:t>
      </w:r>
      <w:r w:rsidR="007961AA">
        <w:t xml:space="preserve">Железнодорожном </w:t>
      </w:r>
      <w:proofErr w:type="gramStart"/>
      <w:r w:rsidR="00C144E4" w:rsidRPr="003555CA">
        <w:t>районе</w:t>
      </w:r>
      <w:proofErr w:type="gramEnd"/>
      <w:r w:rsidR="00C144E4" w:rsidRPr="003555CA">
        <w:t xml:space="preserve"> </w:t>
      </w:r>
      <w:r w:rsidR="00ED5423" w:rsidRPr="003555CA">
        <w:t>городского округа город Воронеж</w:t>
      </w:r>
      <w:r w:rsidR="00C144E4" w:rsidRPr="003555CA">
        <w:t xml:space="preserve"> </w:t>
      </w:r>
      <w:r w:rsidR="006F70FB" w:rsidRPr="006F70FB">
        <w:t>в границах улиц Маршала Одинцова, Суворова, Рокоссовского</w:t>
      </w:r>
      <w:r w:rsidR="00B905FE">
        <w:t>.</w:t>
      </w:r>
    </w:p>
    <w:p w:rsidR="00C76866" w:rsidRPr="003555CA" w:rsidRDefault="00C76866" w:rsidP="003555CA">
      <w:pPr>
        <w:pStyle w:val="Standard"/>
        <w:spacing w:line="360" w:lineRule="auto"/>
        <w:ind w:firstLine="709"/>
        <w:jc w:val="both"/>
      </w:pPr>
      <w:r w:rsidRPr="003555CA">
        <w:t>Ранее на планируемую территорию документации по планировке территории разработано не было.</w:t>
      </w:r>
    </w:p>
    <w:p w:rsidR="00A71C06" w:rsidRDefault="006137F8" w:rsidP="00A71C06">
      <w:pPr>
        <w:pStyle w:val="Standard"/>
        <w:spacing w:line="360" w:lineRule="auto"/>
        <w:ind w:firstLine="709"/>
        <w:jc w:val="both"/>
      </w:pPr>
      <w:r w:rsidRPr="003555CA">
        <w:t xml:space="preserve">Согласно Генеральному плану </w:t>
      </w:r>
      <w:r w:rsidR="009154E5" w:rsidRPr="003555CA">
        <w:t>рассматриваемая территория ра</w:t>
      </w:r>
      <w:r w:rsidR="00936919">
        <w:t xml:space="preserve">сположена в функциональной </w:t>
      </w:r>
      <w:r w:rsidR="006F70FB" w:rsidRPr="00A71C06">
        <w:t>жилой зоне</w:t>
      </w:r>
      <w:r w:rsidR="00E370C6">
        <w:t xml:space="preserve"> (100)</w:t>
      </w:r>
      <w:r w:rsidR="006F70FB" w:rsidRPr="00A71C06">
        <w:t>.</w:t>
      </w:r>
    </w:p>
    <w:p w:rsidR="00A71C06" w:rsidRDefault="00A71C06" w:rsidP="00A71C06">
      <w:pPr>
        <w:widowControl/>
        <w:spacing w:line="360" w:lineRule="auto"/>
        <w:ind w:firstLine="709"/>
        <w:rPr>
          <w:sz w:val="28"/>
          <w:szCs w:val="28"/>
        </w:rPr>
      </w:pPr>
      <w:r w:rsidRPr="004F29B0">
        <w:rPr>
          <w:sz w:val="28"/>
          <w:szCs w:val="28"/>
        </w:rPr>
        <w:lastRenderedPageBreak/>
        <w:t xml:space="preserve">Согласно Правилам землепользования и </w:t>
      </w:r>
      <w:r w:rsidRPr="00B11E16">
        <w:rPr>
          <w:sz w:val="28"/>
          <w:szCs w:val="28"/>
        </w:rPr>
        <w:t>застройки проектируемая</w:t>
      </w:r>
      <w:r>
        <w:rPr>
          <w:color w:val="FF0000"/>
          <w:sz w:val="28"/>
          <w:szCs w:val="28"/>
        </w:rPr>
        <w:t xml:space="preserve"> </w:t>
      </w:r>
      <w:r w:rsidRPr="004F29B0">
        <w:rPr>
          <w:sz w:val="28"/>
          <w:szCs w:val="28"/>
        </w:rPr>
        <w:t>территория расположена в следующих территориальных зонах:</w:t>
      </w:r>
    </w:p>
    <w:p w:rsidR="00A71C06" w:rsidRPr="000514BD" w:rsidRDefault="00A71C06" w:rsidP="00A71C06">
      <w:pPr>
        <w:pStyle w:val="Standard"/>
        <w:spacing w:line="360" w:lineRule="auto"/>
        <w:ind w:firstLine="709"/>
        <w:jc w:val="both"/>
        <w:rPr>
          <w:spacing w:val="-4"/>
        </w:rPr>
      </w:pPr>
      <w:r w:rsidRPr="000514BD">
        <w:rPr>
          <w:spacing w:val="-4"/>
        </w:rPr>
        <w:t>- ЖИ «Зона индивидуальной жилой застройки».</w:t>
      </w:r>
      <w:r w:rsidRPr="000514BD">
        <w:t xml:space="preserve"> Регламент ЖИ устанавливается для кварталов (микрорайонов) и районов низкоплотной индивидуальной жилой застройки. Действие регламента направлено на обеспечение приватности и качества жизни населения на территориях индивидуальной и блокированной застройки, минимизацию транзитных транспортных и пешеходных пот</w:t>
      </w:r>
      <w:r w:rsidR="00B905FE">
        <w:t>оков, сохранение экологии среды;</w:t>
      </w:r>
    </w:p>
    <w:p w:rsidR="00A71C06" w:rsidRDefault="00A71C06" w:rsidP="00A71C06">
      <w:pPr>
        <w:spacing w:line="360" w:lineRule="auto"/>
        <w:ind w:firstLine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>- Ж</w:t>
      </w:r>
      <w:proofErr w:type="gramStart"/>
      <w:r>
        <w:rPr>
          <w:spacing w:val="-4"/>
          <w:sz w:val="28"/>
          <w:szCs w:val="28"/>
        </w:rPr>
        <w:t>М(</w:t>
      </w:r>
      <w:proofErr w:type="gramEnd"/>
      <w:r>
        <w:rPr>
          <w:spacing w:val="-4"/>
          <w:sz w:val="28"/>
          <w:szCs w:val="28"/>
        </w:rPr>
        <w:t>н) «З</w:t>
      </w:r>
      <w:r w:rsidRPr="00A71C06">
        <w:rPr>
          <w:spacing w:val="-4"/>
          <w:sz w:val="28"/>
          <w:szCs w:val="28"/>
        </w:rPr>
        <w:t>она нового строительства многоэтажной жилой застройки</w:t>
      </w:r>
      <w:r>
        <w:rPr>
          <w:spacing w:val="-4"/>
          <w:sz w:val="28"/>
          <w:szCs w:val="28"/>
        </w:rPr>
        <w:t>».</w:t>
      </w:r>
      <w:r w:rsidR="000514BD" w:rsidRPr="000514BD">
        <w:t xml:space="preserve"> </w:t>
      </w:r>
      <w:r w:rsidR="000514BD" w:rsidRPr="000514BD">
        <w:rPr>
          <w:spacing w:val="-4"/>
          <w:sz w:val="28"/>
          <w:szCs w:val="28"/>
        </w:rPr>
        <w:t>Регламент Ж</w:t>
      </w:r>
      <w:proofErr w:type="gramStart"/>
      <w:r w:rsidR="000514BD" w:rsidRPr="000514BD">
        <w:rPr>
          <w:spacing w:val="-4"/>
          <w:sz w:val="28"/>
          <w:szCs w:val="28"/>
        </w:rPr>
        <w:t>М(</w:t>
      </w:r>
      <w:proofErr w:type="gramEnd"/>
      <w:r w:rsidR="000514BD" w:rsidRPr="000514BD">
        <w:rPr>
          <w:spacing w:val="-4"/>
          <w:sz w:val="28"/>
          <w:szCs w:val="28"/>
        </w:rPr>
        <w:t>н) устанавливается для новых осваиваемых территорий с целью выполнения нормативных показателей при проектировании жилых кварталов и микрорайонов многоэт</w:t>
      </w:r>
      <w:r w:rsidR="00B905FE">
        <w:rPr>
          <w:spacing w:val="-4"/>
          <w:sz w:val="28"/>
          <w:szCs w:val="28"/>
        </w:rPr>
        <w:t>ажной многоквартирной застройки;</w:t>
      </w:r>
    </w:p>
    <w:p w:rsidR="000514BD" w:rsidRDefault="00A71C06" w:rsidP="00A71C06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</w:t>
      </w:r>
      <w:r w:rsidRPr="00A71C06">
        <w:t xml:space="preserve"> </w:t>
      </w:r>
      <w:r>
        <w:rPr>
          <w:spacing w:val="-4"/>
          <w:sz w:val="28"/>
          <w:szCs w:val="28"/>
        </w:rPr>
        <w:t>Ж</w:t>
      </w:r>
      <w:proofErr w:type="gramStart"/>
      <w:r>
        <w:rPr>
          <w:spacing w:val="-4"/>
          <w:sz w:val="28"/>
          <w:szCs w:val="28"/>
        </w:rPr>
        <w:t>М(</w:t>
      </w:r>
      <w:proofErr w:type="gramEnd"/>
      <w:r>
        <w:rPr>
          <w:spacing w:val="-4"/>
          <w:sz w:val="28"/>
          <w:szCs w:val="28"/>
        </w:rPr>
        <w:t>о) «З</w:t>
      </w:r>
      <w:r w:rsidRPr="00A71C06">
        <w:rPr>
          <w:spacing w:val="-4"/>
          <w:sz w:val="28"/>
          <w:szCs w:val="28"/>
        </w:rPr>
        <w:t>она особого регламент</w:t>
      </w:r>
      <w:r w:rsidR="000514BD">
        <w:rPr>
          <w:spacing w:val="-4"/>
          <w:sz w:val="28"/>
          <w:szCs w:val="28"/>
        </w:rPr>
        <w:t>а многоэтажной жилой застройки».</w:t>
      </w:r>
      <w:r w:rsidR="000514BD" w:rsidRPr="000514BD">
        <w:t xml:space="preserve"> </w:t>
      </w:r>
      <w:r w:rsidR="000514BD" w:rsidRPr="000514BD">
        <w:rPr>
          <w:spacing w:val="-4"/>
          <w:sz w:val="28"/>
          <w:szCs w:val="28"/>
        </w:rPr>
        <w:t>Регламент Ж</w:t>
      </w:r>
      <w:proofErr w:type="gramStart"/>
      <w:r w:rsidR="000514BD" w:rsidRPr="000514BD">
        <w:rPr>
          <w:spacing w:val="-4"/>
          <w:sz w:val="28"/>
          <w:szCs w:val="28"/>
        </w:rPr>
        <w:t>М(</w:t>
      </w:r>
      <w:proofErr w:type="gramEnd"/>
      <w:r w:rsidR="000514BD" w:rsidRPr="000514BD">
        <w:rPr>
          <w:spacing w:val="-4"/>
          <w:sz w:val="28"/>
          <w:szCs w:val="28"/>
        </w:rPr>
        <w:t>о) устанавливается для территорий высокоплотной новой и сложившейся многоэтажной многоквартирной застройки. Развитие территорий данного регламента с размещением новой застройки должно быть обосновано характеристиками планируемого развития функциональных зон, установленными Генеральным планом городского округа город Воронеж, его техн</w:t>
      </w:r>
      <w:r w:rsidR="00B905FE">
        <w:rPr>
          <w:spacing w:val="-4"/>
          <w:sz w:val="28"/>
          <w:szCs w:val="28"/>
        </w:rPr>
        <w:t>ико-экономическими показателями;</w:t>
      </w:r>
    </w:p>
    <w:p w:rsidR="000514BD" w:rsidRDefault="000514BD" w:rsidP="00A71C06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Ж</w:t>
      </w:r>
      <w:proofErr w:type="gramStart"/>
      <w:r>
        <w:rPr>
          <w:spacing w:val="-4"/>
          <w:sz w:val="28"/>
          <w:szCs w:val="28"/>
        </w:rPr>
        <w:t>М(</w:t>
      </w:r>
      <w:proofErr w:type="gramEnd"/>
      <w:r>
        <w:rPr>
          <w:spacing w:val="-4"/>
          <w:sz w:val="28"/>
          <w:szCs w:val="28"/>
        </w:rPr>
        <w:t>р) «З</w:t>
      </w:r>
      <w:r w:rsidRPr="00A71C06">
        <w:rPr>
          <w:spacing w:val="-4"/>
          <w:sz w:val="28"/>
          <w:szCs w:val="28"/>
        </w:rPr>
        <w:t>она реконструкц</w:t>
      </w:r>
      <w:r>
        <w:rPr>
          <w:spacing w:val="-4"/>
          <w:sz w:val="28"/>
          <w:szCs w:val="28"/>
        </w:rPr>
        <w:t>ии многоэтажной жилой застройки».</w:t>
      </w:r>
      <w:r w:rsidRPr="000514BD">
        <w:t xml:space="preserve"> </w:t>
      </w:r>
      <w:r w:rsidRPr="000514BD">
        <w:rPr>
          <w:spacing w:val="-4"/>
          <w:sz w:val="28"/>
          <w:szCs w:val="28"/>
        </w:rPr>
        <w:t>Регламент Ж</w:t>
      </w:r>
      <w:proofErr w:type="gramStart"/>
      <w:r w:rsidRPr="000514BD">
        <w:rPr>
          <w:spacing w:val="-4"/>
          <w:sz w:val="28"/>
          <w:szCs w:val="28"/>
        </w:rPr>
        <w:t>М(</w:t>
      </w:r>
      <w:proofErr w:type="gramEnd"/>
      <w:r w:rsidRPr="000514BD">
        <w:rPr>
          <w:spacing w:val="-4"/>
          <w:sz w:val="28"/>
          <w:szCs w:val="28"/>
        </w:rPr>
        <w:t>р) устанавливается для сложившихся жилых территорий, реконструируемых под многоэтажное многоквартирное жилье с увеличением предельных параметров застройки. Регламент предназначен для режи</w:t>
      </w:r>
      <w:r w:rsidR="00B905FE">
        <w:rPr>
          <w:spacing w:val="-4"/>
          <w:sz w:val="28"/>
          <w:szCs w:val="28"/>
        </w:rPr>
        <w:t>мов реконструкции, реновации</w:t>
      </w:r>
      <w:r w:rsidRPr="000514BD">
        <w:rPr>
          <w:spacing w:val="-4"/>
          <w:sz w:val="28"/>
          <w:szCs w:val="28"/>
        </w:rPr>
        <w:t xml:space="preserve"> и </w:t>
      </w:r>
      <w:proofErr w:type="spellStart"/>
      <w:r w:rsidRPr="000514BD">
        <w:rPr>
          <w:spacing w:val="-4"/>
          <w:sz w:val="28"/>
          <w:szCs w:val="28"/>
        </w:rPr>
        <w:t>ревитализации</w:t>
      </w:r>
      <w:proofErr w:type="spellEnd"/>
      <w:r w:rsidRPr="000514BD">
        <w:rPr>
          <w:spacing w:val="-4"/>
          <w:sz w:val="28"/>
          <w:szCs w:val="28"/>
        </w:rPr>
        <w:t xml:space="preserve"> городской среды в кварталах (микрорайонах) с имеющимся градостроительным потенциалом развития.</w:t>
      </w:r>
    </w:p>
    <w:p w:rsidR="00C4396C" w:rsidRDefault="00C4396C" w:rsidP="00C4396C">
      <w:pPr>
        <w:spacing w:line="360" w:lineRule="auto"/>
        <w:ind w:firstLine="708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Проектируемая территория расположена т</w:t>
      </w:r>
      <w:r w:rsidR="00B905FE">
        <w:rPr>
          <w:spacing w:val="-4"/>
          <w:sz w:val="28"/>
          <w:szCs w:val="28"/>
        </w:rPr>
        <w:t xml:space="preserve">акже </w:t>
      </w:r>
      <w:r w:rsidRPr="00A71C06">
        <w:rPr>
          <w:spacing w:val="-4"/>
          <w:sz w:val="28"/>
          <w:szCs w:val="28"/>
        </w:rPr>
        <w:t>на территории, для котор</w:t>
      </w:r>
      <w:r w:rsidR="00B905FE">
        <w:rPr>
          <w:spacing w:val="-4"/>
          <w:sz w:val="28"/>
          <w:szCs w:val="28"/>
        </w:rPr>
        <w:t>ой</w:t>
      </w:r>
      <w:r w:rsidRPr="00A71C06">
        <w:rPr>
          <w:spacing w:val="-4"/>
          <w:sz w:val="28"/>
          <w:szCs w:val="28"/>
        </w:rPr>
        <w:t xml:space="preserve"> не устанавливается территориаль</w:t>
      </w:r>
      <w:r>
        <w:rPr>
          <w:spacing w:val="-4"/>
          <w:sz w:val="28"/>
          <w:szCs w:val="28"/>
        </w:rPr>
        <w:t>ная зона</w:t>
      </w:r>
      <w:r w:rsidR="005804FF">
        <w:rPr>
          <w:spacing w:val="-4"/>
          <w:sz w:val="28"/>
          <w:szCs w:val="28"/>
        </w:rPr>
        <w:t>,</w:t>
      </w:r>
      <w:r>
        <w:rPr>
          <w:spacing w:val="-4"/>
          <w:sz w:val="28"/>
          <w:szCs w:val="28"/>
        </w:rPr>
        <w:t xml:space="preserve"> – земли лесного фонда.</w:t>
      </w:r>
    </w:p>
    <w:p w:rsidR="00C4396C" w:rsidRDefault="00E370C6" w:rsidP="00C4396C">
      <w:pPr>
        <w:pStyle w:val="af1"/>
        <w:shd w:val="clear" w:color="auto" w:fill="FFFFFF"/>
        <w:suppressAutoHyphens/>
        <w:spacing w:before="0" w:beforeAutospacing="0" w:after="0" w:line="348" w:lineRule="auto"/>
        <w:ind w:firstLine="709"/>
        <w:jc w:val="both"/>
        <w:rPr>
          <w:sz w:val="28"/>
          <w:szCs w:val="28"/>
        </w:rPr>
      </w:pPr>
      <w:r w:rsidRPr="001570FA">
        <w:rPr>
          <w:sz w:val="28"/>
          <w:szCs w:val="28"/>
        </w:rPr>
        <w:t>Перечень координат характерных точек границ территории,</w:t>
      </w:r>
      <w:r>
        <w:rPr>
          <w:sz w:val="28"/>
          <w:szCs w:val="28"/>
        </w:rPr>
        <w:t xml:space="preserve"> в отношении которой предполагается к утверждению проект межевания территории, расположенной в границах улиц Маршала Одинцова, Суворова, Рокоссовского</w:t>
      </w:r>
      <w:r w:rsidRPr="001570F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городском округе город Воронеж, </w:t>
      </w:r>
      <w:r w:rsidR="00C4396C">
        <w:rPr>
          <w:sz w:val="28"/>
          <w:szCs w:val="28"/>
        </w:rPr>
        <w:t>приведен в таблице № 1.</w:t>
      </w:r>
    </w:p>
    <w:p w:rsidR="00E370C6" w:rsidRPr="001570FA" w:rsidRDefault="00E370C6" w:rsidP="00E370C6">
      <w:pPr>
        <w:pStyle w:val="af1"/>
        <w:shd w:val="clear" w:color="auto" w:fill="FFFFFF"/>
        <w:suppressAutoHyphens/>
        <w:spacing w:before="0" w:beforeAutospacing="0" w:after="0"/>
        <w:jc w:val="right"/>
        <w:rPr>
          <w:sz w:val="28"/>
          <w:szCs w:val="28"/>
        </w:rPr>
      </w:pPr>
      <w:r w:rsidRPr="001570FA">
        <w:rPr>
          <w:sz w:val="28"/>
          <w:szCs w:val="28"/>
        </w:rPr>
        <w:lastRenderedPageBreak/>
        <w:t>Таблица № 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35"/>
        <w:gridCol w:w="3267"/>
        <w:gridCol w:w="3267"/>
      </w:tblGrid>
      <w:tr w:rsidR="00E370C6" w:rsidRPr="0031354E" w:rsidTr="00E370C6">
        <w:trPr>
          <w:trHeight w:val="284"/>
          <w:tblHeader/>
        </w:trPr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0C6" w:rsidRPr="0031354E" w:rsidRDefault="00E370C6" w:rsidP="006A45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31354E">
              <w:rPr>
                <w:color w:val="000000"/>
                <w:sz w:val="24"/>
                <w:szCs w:val="24"/>
              </w:rPr>
              <w:t>Номер характерн</w:t>
            </w:r>
            <w:r>
              <w:rPr>
                <w:color w:val="000000"/>
                <w:sz w:val="24"/>
                <w:szCs w:val="24"/>
              </w:rPr>
              <w:t>ой точки</w:t>
            </w:r>
          </w:p>
        </w:tc>
        <w:tc>
          <w:tcPr>
            <w:tcW w:w="34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0C6" w:rsidRPr="0031354E" w:rsidRDefault="00E370C6" w:rsidP="00E370C6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31354E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E370C6" w:rsidRPr="0031354E" w:rsidTr="00E370C6">
        <w:trPr>
          <w:trHeight w:val="360"/>
          <w:tblHeader/>
        </w:trPr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31354E" w:rsidRDefault="00E370C6" w:rsidP="006A456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31354E" w:rsidRDefault="00E370C6" w:rsidP="006A456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1354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70C6" w:rsidRPr="0031354E" w:rsidRDefault="00E370C6" w:rsidP="006A456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1354E">
              <w:rPr>
                <w:sz w:val="24"/>
                <w:szCs w:val="24"/>
                <w:lang w:val="en-US"/>
              </w:rPr>
              <w:t>Y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518112,78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1303979,28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518172,93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1304008,32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518220,89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1304043,44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518227,56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1304074,59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518226,22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1304124,84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518098,08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1304335,19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518085,69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1304442,19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518155,78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1304482,12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518253,55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1304520,29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518246,52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1304538,88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518330,64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1304563,19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518353,10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1304556,50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518402,96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1304586,86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518379,10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1304654,97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518423,50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1304934,31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518327,75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1304937,01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518321,49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1304911,91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518312,67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1304890,69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19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518254,77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1304857,77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518224,68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1304833,99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518211,05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1304824,33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518153,19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1304790,52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518119,79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1304773,27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518051,87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1304741,40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518014,46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1304721,43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518002,58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1304713,05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517980,01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1304685,89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517940,21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1304647,90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517923,60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1304627,62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517914,28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1304539,76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517911,85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1304487,42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517913,29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1304464,35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517918,38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1304418,18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517935,55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1304356,92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517986,79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1304256,77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517995,29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1304241,61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518098,86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1304011,38</w:t>
            </w:r>
          </w:p>
        </w:tc>
      </w:tr>
      <w:tr w:rsidR="00E370C6" w:rsidRPr="0031354E" w:rsidTr="00E370C6">
        <w:trPr>
          <w:trHeight w:val="319"/>
        </w:trPr>
        <w:tc>
          <w:tcPr>
            <w:tcW w:w="15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518112,78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70C6" w:rsidRPr="00FA4B6A" w:rsidRDefault="00E370C6" w:rsidP="006A4564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1303979,28</w:t>
            </w:r>
          </w:p>
        </w:tc>
      </w:tr>
    </w:tbl>
    <w:p w:rsidR="00E370C6" w:rsidRDefault="00E370C6" w:rsidP="00A71C06">
      <w:pPr>
        <w:spacing w:line="360" w:lineRule="auto"/>
        <w:ind w:firstLine="708"/>
        <w:rPr>
          <w:spacing w:val="-4"/>
          <w:sz w:val="28"/>
          <w:szCs w:val="28"/>
        </w:rPr>
      </w:pPr>
    </w:p>
    <w:p w:rsidR="00FE5C53" w:rsidRPr="00FE5C53" w:rsidRDefault="00FE5C53" w:rsidP="000514BD">
      <w:pPr>
        <w:widowControl/>
        <w:spacing w:line="360" w:lineRule="auto"/>
        <w:ind w:firstLine="709"/>
        <w:rPr>
          <w:sz w:val="28"/>
          <w:szCs w:val="28"/>
        </w:rPr>
      </w:pPr>
      <w:r w:rsidRPr="00FE5C53">
        <w:rPr>
          <w:sz w:val="28"/>
          <w:szCs w:val="28"/>
        </w:rPr>
        <w:lastRenderedPageBreak/>
        <w:t>Рациональное использование территории во многом определяется характером ограничений на хозяйственные и иные виды деятельности в зонах с особыми условиями использования.</w:t>
      </w:r>
    </w:p>
    <w:p w:rsidR="00FE5C53" w:rsidRDefault="00FE5C53" w:rsidP="00FE5C53">
      <w:pPr>
        <w:spacing w:line="360" w:lineRule="auto"/>
        <w:ind w:firstLine="709"/>
        <w:rPr>
          <w:sz w:val="28"/>
          <w:szCs w:val="28"/>
        </w:rPr>
      </w:pPr>
      <w:r w:rsidRPr="00FE5C53">
        <w:rPr>
          <w:sz w:val="28"/>
          <w:szCs w:val="28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 границах рассматриваемой территории отсутствуют. Нужно учесть, что планируемая территория находится в приаэродромн</w:t>
      </w:r>
      <w:r w:rsidR="00B905FE">
        <w:rPr>
          <w:sz w:val="28"/>
          <w:szCs w:val="28"/>
        </w:rPr>
        <w:t>ой</w:t>
      </w:r>
      <w:r w:rsidRPr="00FE5C53">
        <w:rPr>
          <w:sz w:val="28"/>
          <w:szCs w:val="28"/>
        </w:rPr>
        <w:t xml:space="preserve"> зон</w:t>
      </w:r>
      <w:r w:rsidR="00B905FE">
        <w:rPr>
          <w:sz w:val="28"/>
          <w:szCs w:val="28"/>
        </w:rPr>
        <w:t>е</w:t>
      </w:r>
      <w:r w:rsidRPr="00FE5C53">
        <w:rPr>
          <w:sz w:val="28"/>
          <w:szCs w:val="28"/>
        </w:rPr>
        <w:t xml:space="preserve"> </w:t>
      </w:r>
      <w:r w:rsidR="00B905FE">
        <w:rPr>
          <w:sz w:val="28"/>
          <w:szCs w:val="28"/>
        </w:rPr>
        <w:t xml:space="preserve">аэропорта </w:t>
      </w:r>
      <w:proofErr w:type="spellStart"/>
      <w:r w:rsidR="00B905FE">
        <w:rPr>
          <w:sz w:val="28"/>
          <w:szCs w:val="28"/>
        </w:rPr>
        <w:t>Чертовицкое</w:t>
      </w:r>
      <w:proofErr w:type="spellEnd"/>
      <w:r w:rsidRPr="00FE5C53">
        <w:rPr>
          <w:sz w:val="28"/>
          <w:szCs w:val="28"/>
        </w:rPr>
        <w:t xml:space="preserve">, а также в </w:t>
      </w:r>
      <w:proofErr w:type="spellStart"/>
      <w:r w:rsidRPr="00FE5C53">
        <w:rPr>
          <w:sz w:val="28"/>
          <w:szCs w:val="28"/>
        </w:rPr>
        <w:t>водоохранной</w:t>
      </w:r>
      <w:proofErr w:type="spellEnd"/>
      <w:r w:rsidRPr="00FE5C53">
        <w:rPr>
          <w:sz w:val="28"/>
          <w:szCs w:val="28"/>
        </w:rPr>
        <w:t xml:space="preserve"> (рыбоохранной) зоне.</w:t>
      </w:r>
    </w:p>
    <w:p w:rsidR="00D8584F" w:rsidRDefault="00D8584F" w:rsidP="00D8584F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D8584F">
        <w:rPr>
          <w:sz w:val="28"/>
          <w:szCs w:val="28"/>
        </w:rPr>
        <w:t xml:space="preserve">Планировочными ограничениями для рассматриваемой территории будут являться охранные зоны инженерных сетей. Наличие охранной зоны </w:t>
      </w:r>
      <w:r w:rsidR="00B905FE">
        <w:rPr>
          <w:sz w:val="28"/>
          <w:szCs w:val="28"/>
        </w:rPr>
        <w:t>предполагает</w:t>
      </w:r>
      <w:r w:rsidRPr="00D8584F">
        <w:rPr>
          <w:sz w:val="28"/>
          <w:szCs w:val="28"/>
        </w:rPr>
        <w:t xml:space="preserve"> привлечение к ответственности за повреждение или нарушение правил охраны линейных объектов. Работы в местах пересечений с инженерными коммуникациями</w:t>
      </w:r>
      <w:r w:rsidR="00B905FE">
        <w:rPr>
          <w:sz w:val="28"/>
          <w:szCs w:val="28"/>
        </w:rPr>
        <w:t xml:space="preserve"> следует</w:t>
      </w:r>
      <w:r w:rsidRPr="00D8584F">
        <w:rPr>
          <w:sz w:val="28"/>
          <w:szCs w:val="28"/>
        </w:rPr>
        <w:t xml:space="preserve"> производить только на основании письменных разрешений организаций, осуществляющих эксплуатацию данных коммуникаций.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В рамках проекта межевания территории определяется местоположение границ образуемых и изменяемых земельных участков существующих и планируемых зданий, сооружений, в том числе линейных объектов, территорий общего пользования.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В соответствии с ч. 1 ст. 11.2 З</w:t>
      </w:r>
      <w:r>
        <w:rPr>
          <w:sz w:val="28"/>
          <w:szCs w:val="28"/>
        </w:rPr>
        <w:t>емельного кодекса</w:t>
      </w:r>
      <w:r w:rsidRPr="000514BD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оссийской </w:t>
      </w:r>
      <w:r w:rsidRPr="000514B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514BD">
        <w:rPr>
          <w:sz w:val="28"/>
          <w:szCs w:val="28"/>
        </w:rPr>
        <w:t xml:space="preserve"> земельные участки образуются при разделе, объединении, перераспределении земельных участков или выделе из земельных участков, а также из земель, находящихся в государственной или муниципальной собственности.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 соответствии с видом размещаемых объектов.</w:t>
      </w:r>
    </w:p>
    <w:p w:rsidR="000514BD" w:rsidRPr="000514BD" w:rsidRDefault="000514BD" w:rsidP="000514BD">
      <w:pPr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t>Функционально-планировочная</w:t>
      </w:r>
      <w:r w:rsidR="00B905FE">
        <w:rPr>
          <w:sz w:val="28"/>
          <w:szCs w:val="28"/>
        </w:rPr>
        <w:t xml:space="preserve"> организация территории принята</w:t>
      </w:r>
      <w:r w:rsidRPr="000514BD">
        <w:rPr>
          <w:sz w:val="28"/>
          <w:szCs w:val="28"/>
        </w:rPr>
        <w:t xml:space="preserve"> исходя из фактического использования территории с сохранением существующих участков, поставленных на кадастровый учет.</w:t>
      </w:r>
    </w:p>
    <w:p w:rsidR="007E5A31" w:rsidRPr="00CA6EE5" w:rsidRDefault="000514BD" w:rsidP="00623865">
      <w:pPr>
        <w:widowControl/>
        <w:shd w:val="clear" w:color="auto" w:fill="FFFFFF"/>
        <w:spacing w:line="360" w:lineRule="auto"/>
        <w:ind w:firstLine="851"/>
        <w:rPr>
          <w:sz w:val="28"/>
          <w:szCs w:val="28"/>
        </w:rPr>
      </w:pPr>
      <w:r w:rsidRPr="000514BD">
        <w:rPr>
          <w:sz w:val="28"/>
          <w:szCs w:val="28"/>
        </w:rPr>
        <w:lastRenderedPageBreak/>
        <w:t xml:space="preserve"> На территории межевания расположены жилые, нежилые общественные и административные здания.</w:t>
      </w:r>
      <w:r>
        <w:rPr>
          <w:sz w:val="28"/>
          <w:szCs w:val="28"/>
        </w:rPr>
        <w:t xml:space="preserve"> </w:t>
      </w:r>
    </w:p>
    <w:p w:rsidR="008E3D14" w:rsidRPr="00CA6EE5" w:rsidRDefault="007E5A31" w:rsidP="008E3D14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Согласно п. 9 ст. 1, ч. 2 и 6 ст. 30 </w:t>
      </w:r>
      <w:proofErr w:type="spellStart"/>
      <w:r w:rsidRPr="00CA6EE5">
        <w:rPr>
          <w:sz w:val="28"/>
          <w:szCs w:val="28"/>
        </w:rPr>
        <w:t>ГрК</w:t>
      </w:r>
      <w:proofErr w:type="spellEnd"/>
      <w:r w:rsidRPr="00CA6EE5">
        <w:rPr>
          <w:sz w:val="28"/>
          <w:szCs w:val="28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B70EF2">
        <w:rPr>
          <w:sz w:val="28"/>
          <w:szCs w:val="28"/>
        </w:rPr>
        <w:t>ментом, утвержденным в составе п</w:t>
      </w:r>
      <w:r w:rsidRPr="00CA6EE5">
        <w:rPr>
          <w:sz w:val="28"/>
          <w:szCs w:val="28"/>
        </w:rPr>
        <w:t>равил землепользования и застройки.</w:t>
      </w:r>
    </w:p>
    <w:p w:rsidR="007E5A31" w:rsidRDefault="00E370C6" w:rsidP="007E5A31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7E5A31" w:rsidRPr="00CA6EE5">
        <w:rPr>
          <w:sz w:val="28"/>
          <w:szCs w:val="28"/>
        </w:rPr>
        <w:t xml:space="preserve">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деятельности, </w:t>
      </w:r>
      <w:r w:rsidR="00B905FE">
        <w:rPr>
          <w:sz w:val="28"/>
          <w:szCs w:val="28"/>
        </w:rPr>
        <w:t xml:space="preserve">а также </w:t>
      </w:r>
      <w:r w:rsidR="007E5A31" w:rsidRPr="00CA6EE5">
        <w:rPr>
          <w:sz w:val="28"/>
          <w:szCs w:val="28"/>
        </w:rPr>
        <w:t>иными требованиями к образуемым и (или) изменяемым земельным участкам, установленными федеральными законами</w:t>
      </w:r>
      <w:r w:rsidR="00B905FE">
        <w:rPr>
          <w:sz w:val="28"/>
          <w:szCs w:val="28"/>
        </w:rPr>
        <w:t>,</w:t>
      </w:r>
      <w:r w:rsidR="007E5A31" w:rsidRPr="00CA6EE5">
        <w:rPr>
          <w:sz w:val="28"/>
          <w:szCs w:val="28"/>
        </w:rPr>
        <w:t xml:space="preserve"> законами субъектов Российской Федерации, техническими регламентами, сводами правил.</w:t>
      </w:r>
      <w:proofErr w:type="gramEnd"/>
    </w:p>
    <w:p w:rsidR="00623865" w:rsidRDefault="00623865" w:rsidP="00623865">
      <w:pPr>
        <w:pStyle w:val="Standard"/>
        <w:spacing w:line="360" w:lineRule="auto"/>
        <w:ind w:firstLine="709"/>
        <w:jc w:val="both"/>
      </w:pPr>
      <w:r>
        <w:t xml:space="preserve">Таким образом, проект межевания территории конкретизирует предельные параметры разрешенного строительства, реконструкции объектов капитального </w:t>
      </w:r>
      <w:r w:rsidR="00B905FE">
        <w:t>строительства, предусмотренные П</w:t>
      </w:r>
      <w:r>
        <w:t>равилами землепользования и застройки в отношении территориальных зон</w:t>
      </w:r>
      <w:r w:rsidR="00B905FE">
        <w:t>,</w:t>
      </w:r>
      <w:r>
        <w:t xml:space="preserve"> применительно к конкретной территории.</w:t>
      </w:r>
    </w:p>
    <w:p w:rsidR="00E370C6" w:rsidRDefault="00470C46" w:rsidP="006B32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 xml:space="preserve">Проектом межевания территории предлагается </w:t>
      </w:r>
      <w:r w:rsidRPr="00E370C6">
        <w:rPr>
          <w:rFonts w:eastAsia="Calibri"/>
          <w:bCs/>
          <w:kern w:val="0"/>
          <w:sz w:val="28"/>
          <w:szCs w:val="28"/>
          <w:lang w:eastAsia="ar-SA"/>
        </w:rPr>
        <w:t>образовать 41</w:t>
      </w:r>
      <w:r>
        <w:rPr>
          <w:rFonts w:eastAsia="Calibri"/>
          <w:bCs/>
          <w:kern w:val="0"/>
          <w:sz w:val="28"/>
          <w:szCs w:val="28"/>
          <w:lang w:eastAsia="ar-SA"/>
        </w:rPr>
        <w:t xml:space="preserve"> земельный участок. </w:t>
      </w:r>
    </w:p>
    <w:p w:rsidR="006B324E" w:rsidRDefault="0031354E" w:rsidP="006B32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Перечень и сведения о площади образуемых земельных участков, а также возможные способы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их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>образования</w:t>
      </w:r>
      <w:r w:rsidR="00344778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приведен</w:t>
      </w:r>
      <w:r w:rsidR="00E370C6">
        <w:rPr>
          <w:rFonts w:eastAsia="Calibri"/>
          <w:bCs/>
          <w:kern w:val="0"/>
          <w:sz w:val="28"/>
          <w:szCs w:val="28"/>
          <w:lang w:eastAsia="ar-SA"/>
        </w:rPr>
        <w:t>ы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</w:t>
      </w:r>
      <w:r w:rsidRPr="004E1A8B">
        <w:rPr>
          <w:rFonts w:eastAsia="Calibri"/>
          <w:bCs/>
          <w:kern w:val="0"/>
          <w:sz w:val="28"/>
          <w:szCs w:val="28"/>
          <w:lang w:eastAsia="ar-SA"/>
        </w:rPr>
        <w:t xml:space="preserve"> в таблице № 2</w:t>
      </w:r>
      <w:r w:rsidR="004E1A8B" w:rsidRPr="004E1A8B">
        <w:rPr>
          <w:rFonts w:eastAsia="Calibri"/>
          <w:bCs/>
          <w:kern w:val="0"/>
          <w:sz w:val="28"/>
          <w:szCs w:val="28"/>
          <w:lang w:eastAsia="ar-SA"/>
        </w:rPr>
        <w:t>.</w:t>
      </w:r>
    </w:p>
    <w:p w:rsidR="00033A99" w:rsidRDefault="00344778" w:rsidP="00344778">
      <w:pPr>
        <w:widowControl/>
        <w:suppressAutoHyphens w:val="0"/>
        <w:spacing w:line="360" w:lineRule="auto"/>
        <w:ind w:firstLine="709"/>
        <w:jc w:val="right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  <w:r>
        <w:rPr>
          <w:rFonts w:eastAsia="Calibri"/>
          <w:bCs/>
          <w:kern w:val="0"/>
          <w:sz w:val="28"/>
          <w:szCs w:val="28"/>
          <w:lang w:eastAsia="ar-SA"/>
        </w:rPr>
        <w:t>Таблица № 2</w:t>
      </w:r>
    </w:p>
    <w:tbl>
      <w:tblPr>
        <w:tblStyle w:val="101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2126"/>
        <w:gridCol w:w="1394"/>
        <w:gridCol w:w="1441"/>
        <w:gridCol w:w="1381"/>
      </w:tblGrid>
      <w:tr w:rsidR="004E1A8B" w:rsidRPr="00033A99" w:rsidTr="00033A99">
        <w:trPr>
          <w:trHeight w:val="525"/>
          <w:tblHeader/>
        </w:trPr>
        <w:tc>
          <w:tcPr>
            <w:tcW w:w="568" w:type="dxa"/>
            <w:vMerge w:val="restart"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33A99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33A99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vAlign w:val="center"/>
          </w:tcPr>
          <w:p w:rsidR="004E1A8B" w:rsidRPr="00033A99" w:rsidRDefault="004E1A8B" w:rsidP="00033A9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4E1A8B" w:rsidRPr="00033A99" w:rsidRDefault="004E1A8B" w:rsidP="00033A9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4E1A8B" w:rsidRPr="00033A99" w:rsidRDefault="004E1A8B" w:rsidP="00033A9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4E1A8B" w:rsidRPr="00033A99" w:rsidRDefault="004E1A8B" w:rsidP="00033A99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1418" w:type="dxa"/>
            <w:vMerge w:val="restart"/>
            <w:vAlign w:val="center"/>
          </w:tcPr>
          <w:p w:rsidR="004E1A8B" w:rsidRPr="00033A99" w:rsidRDefault="004E1A8B" w:rsidP="00074B66">
            <w:pPr>
              <w:tabs>
                <w:tab w:val="left" w:pos="284"/>
              </w:tabs>
              <w:spacing w:line="240" w:lineRule="auto"/>
              <w:ind w:right="-113" w:firstLine="0"/>
              <w:contextualSpacing/>
              <w:jc w:val="center"/>
              <w:rPr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>Площадь образуемого земельного участка (части земельного участка), кв.</w:t>
            </w:r>
            <w:r w:rsidR="009024A8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33A99">
              <w:rPr>
                <w:bCs/>
                <w:color w:val="000000"/>
                <w:sz w:val="24"/>
                <w:szCs w:val="24"/>
              </w:rPr>
              <w:t>м.</w:t>
            </w:r>
          </w:p>
        </w:tc>
        <w:tc>
          <w:tcPr>
            <w:tcW w:w="2126" w:type="dxa"/>
            <w:vMerge w:val="restart"/>
            <w:vAlign w:val="center"/>
          </w:tcPr>
          <w:p w:rsidR="00074B66" w:rsidRDefault="00074B66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3A99">
              <w:rPr>
                <w:bCs/>
                <w:color w:val="000000"/>
                <w:sz w:val="24"/>
                <w:szCs w:val="24"/>
              </w:rPr>
              <w:t xml:space="preserve">Способ образования земельного участка </w:t>
            </w:r>
          </w:p>
        </w:tc>
        <w:tc>
          <w:tcPr>
            <w:tcW w:w="1394" w:type="dxa"/>
            <w:vMerge w:val="restart"/>
            <w:vAlign w:val="center"/>
          </w:tcPr>
          <w:p w:rsidR="004E1A8B" w:rsidRPr="00033A99" w:rsidRDefault="004E1A8B" w:rsidP="009024A8">
            <w:pPr>
              <w:tabs>
                <w:tab w:val="left" w:pos="284"/>
              </w:tabs>
              <w:suppressAutoHyphens w:val="0"/>
              <w:spacing w:line="240" w:lineRule="auto"/>
              <w:ind w:right="-113"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033A99">
              <w:rPr>
                <w:kern w:val="0"/>
                <w:sz w:val="24"/>
                <w:szCs w:val="24"/>
              </w:rPr>
              <w:t>Номер характерн</w:t>
            </w:r>
            <w:r w:rsidR="00B70EF2" w:rsidRPr="00033A99">
              <w:rPr>
                <w:kern w:val="0"/>
                <w:sz w:val="24"/>
                <w:szCs w:val="24"/>
              </w:rPr>
              <w:t>ой</w:t>
            </w:r>
            <w:r w:rsidRPr="00033A99">
              <w:rPr>
                <w:kern w:val="0"/>
                <w:sz w:val="24"/>
                <w:szCs w:val="24"/>
              </w:rPr>
              <w:t xml:space="preserve"> точ</w:t>
            </w:r>
            <w:r w:rsidR="00B70EF2" w:rsidRPr="00033A99">
              <w:rPr>
                <w:kern w:val="0"/>
                <w:sz w:val="24"/>
                <w:szCs w:val="24"/>
              </w:rPr>
              <w:t>ки</w:t>
            </w:r>
          </w:p>
        </w:tc>
        <w:tc>
          <w:tcPr>
            <w:tcW w:w="2822" w:type="dxa"/>
            <w:gridSpan w:val="2"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033A99">
              <w:rPr>
                <w:bCs/>
                <w:kern w:val="0"/>
                <w:sz w:val="24"/>
                <w:szCs w:val="24"/>
              </w:rPr>
              <w:t xml:space="preserve">Перечень координат </w:t>
            </w:r>
          </w:p>
        </w:tc>
      </w:tr>
      <w:tr w:rsidR="004E1A8B" w:rsidRPr="00033A99" w:rsidTr="00033A99">
        <w:trPr>
          <w:trHeight w:val="1676"/>
          <w:tblHeader/>
        </w:trPr>
        <w:tc>
          <w:tcPr>
            <w:tcW w:w="568" w:type="dxa"/>
            <w:vMerge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E1A8B" w:rsidRPr="00033A99" w:rsidRDefault="004E1A8B" w:rsidP="00033A99">
            <w:pPr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vMerge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033A99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81" w:type="dxa"/>
            <w:vAlign w:val="center"/>
          </w:tcPr>
          <w:p w:rsidR="004E1A8B" w:rsidRPr="00033A99" w:rsidRDefault="004E1A8B" w:rsidP="00033A99">
            <w:pPr>
              <w:tabs>
                <w:tab w:val="left" w:pos="284"/>
              </w:tabs>
              <w:spacing w:line="240" w:lineRule="auto"/>
              <w:ind w:firstLine="0"/>
              <w:contextualSpacing/>
              <w:jc w:val="center"/>
              <w:rPr>
                <w:bCs/>
                <w:kern w:val="0"/>
                <w:sz w:val="24"/>
                <w:szCs w:val="24"/>
                <w:lang w:val="en-US"/>
              </w:rPr>
            </w:pPr>
            <w:r w:rsidRPr="00033A99">
              <w:rPr>
                <w:bCs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Образование из земель, государственная собственность на </w:t>
            </w:r>
            <w:r w:rsidRPr="00033A99">
              <w:rPr>
                <w:sz w:val="24"/>
                <w:szCs w:val="24"/>
              </w:rPr>
              <w:lastRenderedPageBreak/>
              <w:t>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518102,81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1304748,71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518102,51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1304749,40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518094,25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1304745,86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518100,49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1304731,33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518099,56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1304730,89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518101,77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1304726,18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518102,71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1304726,62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518106,48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1304717,47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518116,46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1304694,80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518126,86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1304699,81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518121,86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1304710,85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518116,74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1304722,24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518112,24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1304731,38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518106,00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1304742,87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518105,34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1304742,95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518102,81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1304748,71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600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518179,96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1304788,23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518172,08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1304782,54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518177,58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1304774,03</w:t>
            </w:r>
          </w:p>
        </w:tc>
      </w:tr>
      <w:tr w:rsidR="00033A99" w:rsidRPr="00033A99" w:rsidTr="00033A99">
        <w:trPr>
          <w:trHeight w:val="138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518193,49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1304749,10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518202,81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1304729,90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518211,58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1304735,44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518203,74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1304749,67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518195,70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1304764,01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518195,09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518189,76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1304773,69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518183,56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1304782,67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518179,96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1304788,23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3641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518172,61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1304009,43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518189,82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1304022,48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518188,34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1304025,41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518158,84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1304084,07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518155,23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1304082,34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518136,08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1304117,19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518100,27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1304187,41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518087,79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1304200,12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518069,97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1304221,57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518039,95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1304211,09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518034,56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1304210,81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518028,04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1304211,60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518015,80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1304209,01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518022,45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1304194,26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518052,69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1304205,22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518069,61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1304204,84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518074,26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1304202,37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518077,36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1304199,15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518091,34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1304177,68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518136,87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1304093,81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518152,16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1304062,12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518172,61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1304009,43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</w:rPr>
              <w:t>4629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1304558,56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518245,35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1304538,54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518246,52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1304538,88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1304563,19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518353,10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1304556,50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518393,71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518391,39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518389,95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518388,71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1304596,15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518385,95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1304631,26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518384,99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1304633,21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518383,23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1304634,56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518381,14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1304635,08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518378,95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1304634,58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518377,26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1304633,36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518375,80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1304630,88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1304603,71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518365,17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1304600,26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518362,88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1304597,36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518360,21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1304595,21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518338,66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518333,75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1304580,81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518328,69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1304578,78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518265,32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1304579,23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518262,90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1304578,81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518255,42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1304576,88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1304573,96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518253,43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1304565,68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1304558,56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2800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518238,97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1304602,29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518245,13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1304586,69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518252,20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518256,15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1304585,71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518259,18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1304584,83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518261,82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1304584,71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518266,85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1304585,36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1304584,72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518327,43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1304585,21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518331,11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1304586,16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518335,49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1304588,13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89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1304600,43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518359,26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1304602,28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518360,54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1304604,41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518367,65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1304625,75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518366,50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1304626,14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518349,63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518343,31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1304614,99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518304,29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1304600,73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518296,73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1304629,12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518287,91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1304625,31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518287,69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1304602,14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518251,69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1304602,48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518238,97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1304602,29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1612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1304440,33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1304567,99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517979,09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1304566,32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517982,39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1304550,86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517974,91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1304549,47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517976,61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1304537,14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517977,98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1304527,23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517983,21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1304527,60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517984,90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1304514,63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517983,41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1304514,44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517985,16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1304506,65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409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517977,06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1304504,95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517977,23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1304497,24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517974,63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1304496,57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517976,70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1304486,97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517979,14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1304477,77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517974,19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1304476,89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517973,47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1304456,11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517977,96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1304455,29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517979,03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1304454,47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418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517979,45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1304437,51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1304440,33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518340,3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1304626,7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518344,71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1304634,71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518338,11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1304638,39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518333,63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1304629,98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518340,3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1304626,7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815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36:34:0105010:711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1304440,33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1304441,29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1304529,91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1304440,33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proofErr w:type="gramStart"/>
            <w:r w:rsidRPr="00033A99">
              <w:rPr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</w:rPr>
              <w:t>335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518367,21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1304751,63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518369,43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276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1304906,44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518416,06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1304903,82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518420,15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1304928,17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518413,12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1304928,81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1304906,44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2016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Образование из земель, государственная </w:t>
            </w:r>
            <w:r w:rsidRPr="00033A99">
              <w:rPr>
                <w:sz w:val="24"/>
                <w:szCs w:val="24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145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1304926,73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1304855,22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518352,54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1304856,93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518351,91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1304850,59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1304850,90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518344,04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1304838,10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1304816,81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1304813,94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518344,80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1304829,35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1304826,71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518384,25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1304909,27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518395,90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1304907,26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518407,24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1304929,34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518386,05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1304931,26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1304926,73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331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518346,50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1304934,84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518345,79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1304923,86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518345,67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1304922,80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518364,13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1304920,72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518375,06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1304927,29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518379,20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1304930,70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518379,69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1304931,83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518346,50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1304934,84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1312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1304889,67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518312,15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1304877,04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518318,07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1304866,79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518333,37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1304837,29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518316,49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1304828,13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518319,86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1304822,36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518323,01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1304816,83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518344,04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1304838,10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1304850,90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518350,19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1304854,97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518330,56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1304887,03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1304889,67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161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Образование из земель, </w:t>
            </w:r>
            <w:r w:rsidRPr="00033A99">
              <w:rPr>
                <w:sz w:val="24"/>
                <w:szCs w:val="24"/>
              </w:rPr>
              <w:lastRenderedPageBreak/>
              <w:t>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177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518409,98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1304934,69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518407,24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1304929,34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518395,90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1304907,26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1304906,44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518413,12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1304928,81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518416,31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1304934,51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518409,98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1304934,69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136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518383,34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1304926,73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518386,05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1304931,26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518387,30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1304935,33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518380,48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1304935,53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518380,43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1304933,54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518379,69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1304931,83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518379,20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1304930,70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518375,06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1304927,29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518364,13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1304920,72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5684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1304739,80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1304740,14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518346,42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1304691,87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1304701,84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518281,86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1304680,11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518290,31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1304677,98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518318,10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1304670,99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518329,71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1304643,31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518338,11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1304638,39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518344,71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1304634,71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518349,63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518366,50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1304626,14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518370,21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1304633,43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518388,21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</w:t>
            </w:r>
            <w:r w:rsidRPr="00033A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</w:rPr>
              <w:t>4414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Образование из земель, государственная собственность на которые не </w:t>
            </w:r>
            <w:r w:rsidRPr="00033A99">
              <w:rPr>
                <w:sz w:val="24"/>
                <w:szCs w:val="24"/>
              </w:rPr>
              <w:lastRenderedPageBreak/>
              <w:t>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184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1304740,14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1304739,80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1304771,24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1304793,05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518361,35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1304793,62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518356,68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1304811,44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1304813,94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518313,47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1304805,77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518301,61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1304750,63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518296,23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1304749,46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518297,46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1304757,39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518304,12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1304756,45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518303,00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1304748,50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518309,85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1304760,68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518324,07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1304758,83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518321,68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1304745,10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1304740,14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4666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033A99">
            <w:pPr>
              <w:pStyle w:val="af"/>
              <w:tabs>
                <w:tab w:val="left" w:pos="284"/>
              </w:tabs>
              <w:spacing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36:34:0105009:5 </w:t>
            </w:r>
            <w:r w:rsidR="00B905FE">
              <w:rPr>
                <w:sz w:val="24"/>
                <w:szCs w:val="24"/>
              </w:rPr>
              <w:t xml:space="preserve">с </w:t>
            </w:r>
            <w:r w:rsidRPr="00033A99">
              <w:rPr>
                <w:sz w:val="24"/>
                <w:szCs w:val="24"/>
              </w:rPr>
              <w:t xml:space="preserve">образуемым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У17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1304771,24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1304771,24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1304772,03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1304772,91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518367,01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1304774,08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518373,17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1304809,55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518372,99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1304810,46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518372,33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1304811,43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518371,52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1304812,02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518356,68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1304811,44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518342,15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1304813,94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518323,00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518313,47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1304805,77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518301,61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1304750,63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518296,23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1304749,46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518297,45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1304757,39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518304,11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1304756,36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518303,00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1304748,50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518309,85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1304760,68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518324,07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1304758,83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518321,68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1304745,10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1304740,14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518356,56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1304739,77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518357,42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4844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36:34:0105009:5 </w:t>
            </w:r>
            <w:r w:rsidR="00B905FE">
              <w:rPr>
                <w:sz w:val="24"/>
                <w:szCs w:val="24"/>
              </w:rPr>
              <w:t xml:space="preserve">с </w:t>
            </w:r>
            <w:r w:rsidRPr="00033A99">
              <w:rPr>
                <w:sz w:val="24"/>
                <w:szCs w:val="24"/>
              </w:rPr>
              <w:t xml:space="preserve">образуемым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У17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518416,00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1304903,79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518384,25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1304909,27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1304813,26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518371,52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1304812,02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518372,33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1304811,43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518372,99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1304810,46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518373,17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1304809,55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518367,01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1304774,08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1304772,91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518365,82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1304772,03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1304771,24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1304771,24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518363,03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518369,43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1304769,12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518367,21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1304751,63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518389,49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1304747,31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2685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tabs>
                <w:tab w:val="left" w:pos="284"/>
              </w:tabs>
              <w:spacing w:afterLines="20" w:after="48" w:line="240" w:lineRule="auto"/>
              <w:ind w:right="-113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земельного участка с кадастровым номером </w:t>
            </w:r>
            <w:r w:rsidRPr="00033A99">
              <w:rPr>
                <w:sz w:val="24"/>
                <w:szCs w:val="24"/>
              </w:rPr>
              <w:lastRenderedPageBreak/>
              <w:t>36:34:0105009:3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147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1304855,22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518375,55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1304919,43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518327,82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1304924,81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219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518325,60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1304915,34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518329,08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1304914,87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518328,88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1304913,38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518332,34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1304912,92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518331,06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1304910,56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518322,09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1304911,77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518319,74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518317,65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1304889,67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518330,56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1304887,03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518350,19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1304854,97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150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518348,71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1304850,90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518351,91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1304850,59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518352,54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1304856,93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518366,79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1304855,22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4732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36:34:0105010:3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1304699,34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518276,00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1304692,20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126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518276,29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1304694,34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518277,44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1304702,82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518277,94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1304706,68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518272,94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1304738,73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1304799,63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1304797,77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1304699,34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7731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У21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1304701,84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518287,92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1304750,63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518294,60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518285,16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1304785,73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518280,58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1304792,69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1304799,63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1304797,77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518224,37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1304699,34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518212,90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1304697,33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518166,07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1304671,60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518167,29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1304668,44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518171,77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1304656,86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518190,27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1304670,00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518224,12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1304684,49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518231,17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1304676,32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518250,84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1304676,37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108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518277,24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1304681,27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518281,86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1304680,11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518283,53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1304701,84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1043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36:34:0105010:3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518282,16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1304803,85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518279,83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1304801,38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518268,75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1304815,53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518248,64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1304840,22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518238,57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1304816,11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1304797,77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1304799,63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1366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У23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518282,16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1304803,85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518279,83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1304801,38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518268,74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1304815,55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518248,64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1304840,22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518243,26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1304834,46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518232,21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1304823,99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518222,50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1304813,84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518236,42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1304797,77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518244,33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1304800,24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518250,00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1304799,63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518280,83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1304794,44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573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Раздел земельного </w:t>
            </w:r>
            <w:r w:rsidRPr="00033A99">
              <w:rPr>
                <w:sz w:val="24"/>
                <w:szCs w:val="24"/>
              </w:rPr>
              <w:lastRenderedPageBreak/>
              <w:t>участка с кадастровым номером 36:34:0105010:3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245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518262,86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1304845,71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518251,04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1304836,98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518267,57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1304814,61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518268,75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1304815,53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518276,94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1304805,07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518285,75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1304811,31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518281,65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1304819,00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518277,85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1304824,14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518275,60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1304829,69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518262,86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1304845,71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6928</w:t>
            </w:r>
          </w:p>
        </w:tc>
        <w:tc>
          <w:tcPr>
            <w:tcW w:w="2126" w:type="dxa"/>
            <w:vMerge w:val="restart"/>
          </w:tcPr>
          <w:p w:rsidR="00033A99" w:rsidRPr="009024A8" w:rsidRDefault="00033A99" w:rsidP="00EE22B6">
            <w:pPr>
              <w:pStyle w:val="af"/>
              <w:widowControl/>
              <w:tabs>
                <w:tab w:val="left" w:pos="284"/>
              </w:tabs>
              <w:spacing w:before="240" w:afterLines="50" w:after="120" w:line="240" w:lineRule="auto"/>
              <w:ind w:left="-57" w:right="-113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земельного участка с кадастровым номером 36:34:0105010:711 с землями, государственная собственность </w:t>
            </w:r>
            <w:r w:rsidR="009024A8">
              <w:rPr>
                <w:sz w:val="24"/>
                <w:szCs w:val="24"/>
              </w:rPr>
              <w:br/>
            </w:r>
            <w:r w:rsidRPr="00033A99">
              <w:rPr>
                <w:sz w:val="24"/>
                <w:szCs w:val="24"/>
              </w:rPr>
              <w:t xml:space="preserve">на которые </w:t>
            </w:r>
            <w:r w:rsidR="009024A8">
              <w:rPr>
                <w:sz w:val="24"/>
                <w:szCs w:val="24"/>
              </w:rPr>
              <w:br/>
            </w:r>
            <w:r w:rsidRPr="00033A99">
              <w:rPr>
                <w:sz w:val="24"/>
                <w:szCs w:val="24"/>
              </w:rPr>
              <w:t>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1304529,91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517995,43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1304441,29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1304436,40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1304413,55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517991,40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1304390,25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518076,54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1304240,84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518104,99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1304234,08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518105,87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1304234,63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518142,38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1304257,60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518132,04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1304274,71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518101,46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1304255,51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518089,61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1304258,29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518011,81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1304394,84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1304496,58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1304529,91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237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518015,02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1304720,24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518018,12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1304713,73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518030,01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1304690,48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1304696,12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518023,84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518021,17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1304699,53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518019,03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1304697,43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518012,93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1304703,64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518012,90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1304704,49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518003,23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1304712,44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518015,02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1304720,24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28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3166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Раздел земельного участка с </w:t>
            </w:r>
            <w:r w:rsidRPr="00033A99">
              <w:rPr>
                <w:sz w:val="24"/>
                <w:szCs w:val="24"/>
              </w:rPr>
              <w:lastRenderedPageBreak/>
              <w:t>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278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517981,03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1304662,50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1304653,58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1304646,08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1304598,67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1304610,42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1304613,14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287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518003,81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1304613,99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1304623,66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517994,72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1304622,16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1304633,11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517998,68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1304635,95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517983,27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1304680,12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517981,03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1304685,01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29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104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1304598,67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1304610,42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1304607,46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517998,21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1304595,66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1304598,67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30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1304674,24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518023,12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1304696,12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518015,20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1304688,34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420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518006,00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1304697,72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518012,90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1304704,49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518003,23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1304712,44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1304703,22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1304698,16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1304673,48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1304672,98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1304670,87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518049,82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1304674,24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31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1873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1304598,67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517998,33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1304595,71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1304607,46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1304610,42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1304613,14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517987,70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1304609,75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1304593,90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517993,39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1304580,64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517992,29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1304567,99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1304551,52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1304590,74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1304591,64</w:t>
            </w:r>
          </w:p>
        </w:tc>
      </w:tr>
      <w:tr w:rsidR="00033A99" w:rsidRPr="00033A99" w:rsidTr="00033A99">
        <w:trPr>
          <w:trHeight w:val="226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32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1893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У31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518005,99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1304598,67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517998,33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1304595,71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517993,79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1304607,46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518001,45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1304610,42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1304613,14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517987,70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1304609,75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1304593,90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517993,39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1304580,64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517992,29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319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1304567,99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518003,91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518004,15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1304551,52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1304590,74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518051,27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1304591,64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33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1304549,57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1304583,19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1304592,62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1304566,84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1304553,86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1304550,76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1304549,57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34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902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У33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1304543,17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518031,13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1304541,13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1304549,57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518080,64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1304583,19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1304592,62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1304566,84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1304553,86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1304550,76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1304543,17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35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1073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1304592,62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1304637,00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1304645,11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1304650,13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  <w:lang w:val="en-US"/>
              </w:rPr>
            </w:pPr>
            <w:r w:rsidRPr="00033A99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1304663,07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1304596,63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1304594,73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36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1447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lastRenderedPageBreak/>
              <w:t>:З</w:t>
            </w:r>
            <w:proofErr w:type="gramEnd"/>
            <w:r w:rsidRPr="00033A99">
              <w:rPr>
                <w:sz w:val="24"/>
                <w:szCs w:val="24"/>
              </w:rPr>
              <w:t>У35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lastRenderedPageBreak/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518087,38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1304592,62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518099,94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1304595,55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359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518096,92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1304603,35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518068,04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1304635,75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1304645,11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1304650,13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1304663,07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1304596,63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1304594,73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</w:t>
            </w:r>
            <w:r w:rsidRPr="00033A9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3360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Раздел земельного участка с кадастровым номером  36:34:0105010:2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1304662,50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1304653,58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1304646,08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1304590,74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518004,14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1304550,76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1304553,86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1304566,84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1304594,73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1304596,63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1304663,07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1304650,13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1304645,11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1304637,00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518058,42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1304655,36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518049,72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1304674,24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1304670,87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1304672,98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1304673,48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1304698,16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1304703,22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3466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 xml:space="preserve">Перераспределение образуемого земельного участка </w:t>
            </w:r>
            <w:proofErr w:type="gramStart"/>
            <w:r w:rsidRPr="00033A99">
              <w:rPr>
                <w:sz w:val="24"/>
                <w:szCs w:val="24"/>
              </w:rPr>
              <w:t>:З</w:t>
            </w:r>
            <w:proofErr w:type="gramEnd"/>
            <w:r w:rsidRPr="00033A99">
              <w:rPr>
                <w:sz w:val="24"/>
                <w:szCs w:val="24"/>
              </w:rPr>
              <w:t>У37 с землями,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1304691,57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517992,19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1304686,82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518018,36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1304662,50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518026,44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1304653,58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518031,96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1304646,08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518051,59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1304590,74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518052,31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518051,92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1304583,93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518050,57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1304581,28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518048,88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1304579,85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1304561,76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518004,14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328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518003,91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1304548,48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518023,56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1304543,17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518024,16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1304550,76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518025,23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1304553,86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518056,76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1304566,84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518062,56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1304571,74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518066,51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1304579,49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518067,48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1304587,83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518066,08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1304594,73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518065,41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1304596,63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518045,36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1304653,15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332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518038,05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1304663,07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518040,67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1304661,50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518054,78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1304650,13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518059,92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1304645,11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344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518066,96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1304637,00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518058,42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1304655,36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518049,72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1304674,24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518037,78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1304670,87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518032,74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1304672,98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518028,57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1304673,48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299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518002,03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1304698,16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302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517995,77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1304703,22</w:t>
            </w:r>
          </w:p>
        </w:tc>
      </w:tr>
      <w:tr w:rsidR="00033A99" w:rsidRPr="00033A99" w:rsidTr="00033A99">
        <w:trPr>
          <w:trHeight w:val="6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517986,34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1304691,57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39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829</w:t>
            </w:r>
          </w:p>
        </w:tc>
        <w:tc>
          <w:tcPr>
            <w:tcW w:w="2126" w:type="dxa"/>
            <w:vMerge w:val="restart"/>
          </w:tcPr>
          <w:p w:rsidR="00033A99" w:rsidRPr="009024A8" w:rsidRDefault="00033A99" w:rsidP="00EE22B6">
            <w:pPr>
              <w:pStyle w:val="af"/>
              <w:tabs>
                <w:tab w:val="left" w:pos="284"/>
              </w:tabs>
              <w:spacing w:before="120" w:afterLines="250" w:after="60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</w:t>
            </w:r>
            <w:r w:rsidR="00240D16">
              <w:rPr>
                <w:sz w:val="24"/>
                <w:szCs w:val="24"/>
              </w:rPr>
              <w:t>осударственная собственность на</w:t>
            </w:r>
            <w:r w:rsidR="009024A8">
              <w:rPr>
                <w:sz w:val="24"/>
                <w:szCs w:val="24"/>
              </w:rPr>
              <w:br/>
            </w:r>
            <w:r w:rsidRPr="00033A99">
              <w:rPr>
                <w:sz w:val="24"/>
                <w:szCs w:val="24"/>
              </w:rPr>
              <w:t>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518066,30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1304240,63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518074,11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1304245,09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518045,63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1304295,08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518036,49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1304292,11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518033,65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1304291,15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518037,02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1304278,58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518038,19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1304279,01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518043,80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1304263,75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518047,32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1304252,91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518054,00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1304256,03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518057,40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1304249,70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518059,98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1304251,15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518066,30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1304240,63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255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518026,23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1304309,79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518029,69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1304311,43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518035,009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right="-113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1304313,713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518017,33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1304344,57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518014,02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1304342,87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518022,82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1304329,49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518013,81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1304325,03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518017,29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1304321,49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518018,65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1304319,56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518022,05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1304317,32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374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518026,23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1304309,79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559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</w:rPr>
              <w:t>:ЗУ</w:t>
            </w:r>
            <w:r w:rsidRPr="00033A99">
              <w:rPr>
                <w:color w:val="000000"/>
                <w:sz w:val="24"/>
                <w:szCs w:val="24"/>
                <w:lang w:val="en-US"/>
              </w:rPr>
              <w:t>41</w:t>
            </w:r>
          </w:p>
        </w:tc>
        <w:tc>
          <w:tcPr>
            <w:tcW w:w="1418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color w:val="000000"/>
                <w:sz w:val="24"/>
                <w:szCs w:val="24"/>
                <w:lang w:val="en-US"/>
              </w:rPr>
              <w:t>881</w:t>
            </w:r>
          </w:p>
        </w:tc>
        <w:tc>
          <w:tcPr>
            <w:tcW w:w="2126" w:type="dxa"/>
            <w:vMerge w:val="restart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Образование из земель, государственная собственность на которые не разграничена</w:t>
            </w: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1304370,71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361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517991,40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1304390,25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257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517993,24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1304413,55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387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517991,44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1304417,01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388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517991,37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1304435,54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389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517971,73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1304430,90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390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517980,94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1304398,10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391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517981,68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1304398,29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392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517986,93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1304378,29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393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517990,55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1304365,27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517988,97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1304363,93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395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517990,98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1304364,52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396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517998,84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1304368,99</w:t>
            </w:r>
          </w:p>
        </w:tc>
      </w:tr>
      <w:tr w:rsidR="00033A99" w:rsidRPr="00033A99" w:rsidTr="00033A99">
        <w:trPr>
          <w:trHeight w:val="155"/>
        </w:trPr>
        <w:tc>
          <w:tcPr>
            <w:tcW w:w="56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384</w:t>
            </w:r>
          </w:p>
        </w:tc>
        <w:tc>
          <w:tcPr>
            <w:tcW w:w="144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518002,53</w:t>
            </w:r>
          </w:p>
        </w:tc>
        <w:tc>
          <w:tcPr>
            <w:tcW w:w="1381" w:type="dxa"/>
          </w:tcPr>
          <w:p w:rsidR="00033A99" w:rsidRPr="00033A99" w:rsidRDefault="00033A99" w:rsidP="00EE22B6">
            <w:pPr>
              <w:pStyle w:val="af"/>
              <w:tabs>
                <w:tab w:val="left" w:pos="284"/>
              </w:tabs>
              <w:spacing w:afterLines="20" w:after="48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3A99">
              <w:rPr>
                <w:sz w:val="24"/>
                <w:szCs w:val="24"/>
              </w:rPr>
              <w:t>1304370,71</w:t>
            </w:r>
          </w:p>
        </w:tc>
      </w:tr>
    </w:tbl>
    <w:p w:rsidR="0031354E" w:rsidRPr="0031354E" w:rsidRDefault="0031354E" w:rsidP="0031354E">
      <w:pPr>
        <w:widowControl/>
        <w:suppressAutoHyphens w:val="0"/>
        <w:spacing w:line="360" w:lineRule="auto"/>
        <w:ind w:firstLine="709"/>
        <w:textAlignment w:val="auto"/>
        <w:rPr>
          <w:rFonts w:eastAsia="Calibri"/>
          <w:bCs/>
          <w:kern w:val="0"/>
          <w:sz w:val="28"/>
          <w:szCs w:val="28"/>
          <w:lang w:eastAsia="ar-SA"/>
        </w:rPr>
      </w:pPr>
    </w:p>
    <w:p w:rsidR="00074B66" w:rsidRDefault="00344778" w:rsidP="00EF2125">
      <w:pPr>
        <w:widowControl/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344778">
        <w:rPr>
          <w:sz w:val="28"/>
          <w:szCs w:val="28"/>
        </w:rPr>
        <w:t xml:space="preserve">Проектом межевания территории предлагается образовать </w:t>
      </w:r>
      <w:r>
        <w:rPr>
          <w:sz w:val="28"/>
          <w:szCs w:val="28"/>
        </w:rPr>
        <w:br/>
      </w:r>
      <w:r w:rsidRPr="00344778">
        <w:rPr>
          <w:sz w:val="28"/>
          <w:szCs w:val="28"/>
        </w:rPr>
        <w:t>24 земельных участк</w:t>
      </w:r>
      <w:r w:rsidR="00B905FE">
        <w:rPr>
          <w:sz w:val="28"/>
          <w:szCs w:val="28"/>
        </w:rPr>
        <w:t>а</w:t>
      </w:r>
      <w:r w:rsidRPr="00344778">
        <w:rPr>
          <w:sz w:val="28"/>
          <w:szCs w:val="28"/>
        </w:rPr>
        <w:t>, которые будут отнесены к территориям общего пользования или имуществу общего пользования, в том числе в отношении которых предполага</w:t>
      </w:r>
      <w:r w:rsidR="00B905FE">
        <w:rPr>
          <w:sz w:val="28"/>
          <w:szCs w:val="28"/>
        </w:rPr>
        <w:t>ю</w:t>
      </w:r>
      <w:r w:rsidRPr="00344778">
        <w:rPr>
          <w:sz w:val="28"/>
          <w:szCs w:val="28"/>
        </w:rPr>
        <w:t>тся резервирование и (или) изъятие для государ</w:t>
      </w:r>
      <w:r>
        <w:rPr>
          <w:sz w:val="28"/>
          <w:szCs w:val="28"/>
        </w:rPr>
        <w:t>ственных или муниципальных нужд.</w:t>
      </w:r>
      <w:r w:rsidRPr="00344778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 xml:space="preserve">Перечень и сведения о площади </w:t>
      </w:r>
      <w:r>
        <w:rPr>
          <w:sz w:val="28"/>
          <w:szCs w:val="28"/>
        </w:rPr>
        <w:t>таких</w:t>
      </w:r>
      <w:r w:rsidR="00EB43CE">
        <w:rPr>
          <w:sz w:val="28"/>
          <w:szCs w:val="28"/>
        </w:rPr>
        <w:t xml:space="preserve"> земельных участков </w:t>
      </w:r>
      <w:r>
        <w:rPr>
          <w:sz w:val="28"/>
          <w:szCs w:val="28"/>
        </w:rPr>
        <w:t>приведен</w:t>
      </w:r>
      <w:r w:rsidR="00B905FE">
        <w:rPr>
          <w:sz w:val="28"/>
          <w:szCs w:val="28"/>
        </w:rPr>
        <w:t>ы</w:t>
      </w:r>
      <w:r w:rsidR="00EF2125">
        <w:rPr>
          <w:sz w:val="28"/>
          <w:szCs w:val="28"/>
        </w:rPr>
        <w:t xml:space="preserve"> </w:t>
      </w:r>
      <w:r w:rsidR="00EB43CE">
        <w:rPr>
          <w:sz w:val="28"/>
          <w:szCs w:val="28"/>
        </w:rPr>
        <w:t>в таблице № 3.</w:t>
      </w:r>
    </w:p>
    <w:p w:rsidR="00EB43CE" w:rsidRPr="00074B66" w:rsidRDefault="00EB43CE" w:rsidP="00074B66">
      <w:pPr>
        <w:widowControl/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t>Таблица № 3</w:t>
      </w:r>
    </w:p>
    <w:tbl>
      <w:tblPr>
        <w:tblW w:w="525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844"/>
        <w:gridCol w:w="2410"/>
        <w:gridCol w:w="1844"/>
        <w:gridCol w:w="1840"/>
      </w:tblGrid>
      <w:tr w:rsidR="002776D4" w:rsidRPr="00074B66" w:rsidTr="002776D4">
        <w:trPr>
          <w:trHeight w:val="2003"/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74B66">
              <w:rPr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074B66">
              <w:rPr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Условный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образуемого</w:t>
            </w:r>
          </w:p>
          <w:p w:rsidR="00074B66" w:rsidRPr="00074B66" w:rsidRDefault="00074B66" w:rsidP="00B905F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Кадастровый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номер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существующего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земельного</w:t>
            </w:r>
          </w:p>
          <w:p w:rsidR="00074B66" w:rsidRPr="00074B66" w:rsidRDefault="00074B66" w:rsidP="00B905F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участка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Сведения об отнесении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не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отнесении</w:t>
            </w:r>
            <w:proofErr w:type="spellEnd"/>
            <w:r w:rsidR="00074B66" w:rsidRPr="00074B66">
              <w:rPr>
                <w:bCs/>
                <w:color w:val="000000"/>
                <w:sz w:val="24"/>
                <w:szCs w:val="24"/>
              </w:rPr>
              <w:t>) образуем</w:t>
            </w:r>
            <w:r>
              <w:rPr>
                <w:bCs/>
                <w:color w:val="000000"/>
                <w:sz w:val="24"/>
                <w:szCs w:val="24"/>
              </w:rPr>
              <w:t xml:space="preserve">ого 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земельн</w:t>
            </w:r>
            <w:r>
              <w:rPr>
                <w:bCs/>
                <w:color w:val="000000"/>
                <w:sz w:val="24"/>
                <w:szCs w:val="24"/>
              </w:rPr>
              <w:t>ого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 xml:space="preserve"> участк</w:t>
            </w:r>
            <w:r>
              <w:rPr>
                <w:bCs/>
                <w:color w:val="000000"/>
                <w:sz w:val="24"/>
                <w:szCs w:val="24"/>
              </w:rPr>
              <w:t>а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br/>
              <w:t>к территории общего пользования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Площадь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074B66">
              <w:rPr>
                <w:bCs/>
                <w:color w:val="000000"/>
                <w:sz w:val="24"/>
                <w:szCs w:val="24"/>
              </w:rPr>
              <w:t>земельного участка (части</w:t>
            </w:r>
            <w:proofErr w:type="gramEnd"/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земельного участка), предполагаемого </w:t>
            </w:r>
            <w:r w:rsidRPr="00074B66">
              <w:rPr>
                <w:bCs/>
                <w:color w:val="000000"/>
                <w:sz w:val="24"/>
                <w:szCs w:val="24"/>
              </w:rPr>
              <w:br/>
              <w:t>к изъятию, кв.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074B66">
              <w:rPr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Изъятие </w:t>
            </w:r>
            <w:proofErr w:type="gramStart"/>
            <w:r w:rsidRPr="00074B66">
              <w:rPr>
                <w:bCs/>
                <w:color w:val="000000"/>
                <w:sz w:val="24"/>
                <w:szCs w:val="24"/>
              </w:rPr>
              <w:t>для</w:t>
            </w:r>
            <w:proofErr w:type="gramEnd"/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государственных или</w:t>
            </w:r>
          </w:p>
          <w:p w:rsidR="00074B66" w:rsidRPr="00074B66" w:rsidRDefault="00074B66" w:rsidP="00B905FE">
            <w:pPr>
              <w:tabs>
                <w:tab w:val="left" w:pos="284"/>
              </w:tabs>
              <w:autoSpaceDE w:val="0"/>
              <w:adjustRightInd w:val="0"/>
              <w:spacing w:line="240" w:lineRule="auto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муниципальных нужд</w:t>
            </w:r>
          </w:p>
        </w:tc>
      </w:tr>
      <w:tr w:rsidR="002776D4" w:rsidRPr="00074B66" w:rsidTr="002776D4">
        <w:trPr>
          <w:trHeight w:val="86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B905FE" w:rsidRDefault="00B905FE" w:rsidP="00B905FE">
            <w:pPr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firstLine="0"/>
              <w:contextualSpacing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(</w:t>
            </w:r>
            <w:r w:rsidR="00B905FE">
              <w:rPr>
                <w:bCs/>
                <w:color w:val="000000"/>
                <w:sz w:val="24"/>
                <w:szCs w:val="24"/>
              </w:rPr>
              <w:t>у</w:t>
            </w:r>
            <w:r>
              <w:rPr>
                <w:bCs/>
                <w:color w:val="000000"/>
                <w:sz w:val="24"/>
                <w:szCs w:val="24"/>
              </w:rPr>
              <w:t>лично-дорожная сеть)</w:t>
            </w:r>
            <w:r w:rsidRPr="00074B66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23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:ЗУ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361698" w:rsidP="00B905FE">
            <w:pPr>
              <w:tabs>
                <w:tab w:val="left" w:pos="555"/>
                <w:tab w:val="left" w:pos="718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76D4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>
              <w:rPr>
                <w:bCs/>
                <w:color w:val="000000"/>
                <w:sz w:val="24"/>
                <w:szCs w:val="24"/>
              </w:rPr>
              <w:t xml:space="preserve">лагоустройство 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tabs>
                <w:tab w:val="left" w:pos="458"/>
                <w:tab w:val="left" w:pos="741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776D4">
              <w:rPr>
                <w:bCs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361698" w:rsidP="00B905FE">
            <w:pPr>
              <w:tabs>
                <w:tab w:val="left" w:pos="520"/>
                <w:tab w:val="left" w:pos="670"/>
                <w:tab w:val="left" w:pos="941"/>
              </w:tabs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2776D4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74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6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</w:t>
            </w:r>
            <w:proofErr w:type="gramStart"/>
            <w:r w:rsidRPr="00074B66">
              <w:rPr>
                <w:bCs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50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815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23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</w:t>
            </w:r>
            <w:proofErr w:type="gramStart"/>
            <w:r w:rsidRPr="00074B66">
              <w:rPr>
                <w:bCs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96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276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5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6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105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928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102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6928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102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B905FE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(х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237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10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567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93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94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902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39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(х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(х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ранение автотранспорта)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1447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8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:ЗУ37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3360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59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:ЗУ38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(у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лично-дорожная сеть)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3466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629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:ЗУ39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829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02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:ЗУ40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255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2776D4" w:rsidRPr="00074B66" w:rsidTr="002776D4">
        <w:trPr>
          <w:trHeight w:val="88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B905FE" w:rsidP="00B905FE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:ЗУ41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 xml:space="preserve">Земельный участок общего пользования </w:t>
            </w:r>
          </w:p>
          <w:p w:rsidR="00074B66" w:rsidRPr="00074B66" w:rsidRDefault="00DC6CDA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(б</w:t>
            </w:r>
            <w:r w:rsidR="00074B66" w:rsidRPr="00074B66">
              <w:rPr>
                <w:bCs/>
                <w:color w:val="000000"/>
                <w:sz w:val="24"/>
                <w:szCs w:val="24"/>
              </w:rPr>
              <w:t>лагоустройство территории)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881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B66" w:rsidRPr="00074B66" w:rsidRDefault="00074B66" w:rsidP="00B905FE">
            <w:pPr>
              <w:autoSpaceDE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74B66">
              <w:rPr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4E1A8B" w:rsidRDefault="004E1A8B" w:rsidP="0031354E">
      <w:pPr>
        <w:pStyle w:val="af1"/>
        <w:shd w:val="clear" w:color="auto" w:fill="FFFFFF"/>
        <w:suppressAutoHyphens/>
        <w:spacing w:before="0" w:beforeAutospacing="0" w:after="0"/>
        <w:rPr>
          <w:sz w:val="28"/>
          <w:szCs w:val="28"/>
        </w:rPr>
      </w:pPr>
    </w:p>
    <w:p w:rsidR="00590D9C" w:rsidRPr="008C2D11" w:rsidRDefault="00590D9C" w:rsidP="00590D9C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 xml:space="preserve">Проектом межевания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территории, 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расположенной </w:t>
      </w:r>
      <w:r w:rsidR="002776D4">
        <w:rPr>
          <w:rFonts w:eastAsia="Lucida Sans Unicode"/>
          <w:color w:val="000000"/>
          <w:spacing w:val="-5"/>
          <w:sz w:val="28"/>
          <w:szCs w:val="28"/>
          <w:lang w:bidi="ru-RU"/>
        </w:rPr>
        <w:t>в границах улиц Маршала Одинцова, Суворова, Рокоссовского</w:t>
      </w:r>
      <w:r w:rsidRPr="00A405FF">
        <w:rPr>
          <w:sz w:val="28"/>
          <w:szCs w:val="28"/>
        </w:rPr>
        <w:t xml:space="preserve"> </w:t>
      </w:r>
      <w:r w:rsidRPr="003615C0">
        <w:rPr>
          <w:rFonts w:eastAsia="Lucida Sans Unicode"/>
          <w:color w:val="000000"/>
          <w:spacing w:val="-5"/>
          <w:sz w:val="28"/>
          <w:szCs w:val="28"/>
          <w:lang w:bidi="ru-RU"/>
        </w:rPr>
        <w:t>в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городском ок</w:t>
      </w:r>
      <w:r>
        <w:rPr>
          <w:rFonts w:eastAsia="Lucida Sans Unicode"/>
          <w:color w:val="000000"/>
          <w:spacing w:val="-5"/>
          <w:sz w:val="28"/>
          <w:szCs w:val="28"/>
          <w:lang w:bidi="ru-RU"/>
        </w:rPr>
        <w:t>руге город Воронеж, образуются, уточняются следующие земельные участки</w:t>
      </w:r>
      <w:r w:rsidRPr="00921760">
        <w:rPr>
          <w:rFonts w:eastAsia="Lucida Sans Unicode"/>
          <w:color w:val="000000"/>
          <w:spacing w:val="-5"/>
          <w:sz w:val="28"/>
          <w:szCs w:val="28"/>
          <w:lang w:bidi="ru-RU"/>
        </w:rPr>
        <w:t>: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1</w:t>
      </w:r>
      <w:proofErr w:type="gramEnd"/>
    </w:p>
    <w:p w:rsidR="00DC6CDA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DC6CDA">
        <w:rPr>
          <w:kern w:val="0"/>
          <w:sz w:val="28"/>
          <w:szCs w:val="28"/>
        </w:rPr>
        <w:t>ного участка площадью 600 кв. м</w:t>
      </w:r>
      <w:r w:rsidRPr="00EE24A1">
        <w:rPr>
          <w:kern w:val="0"/>
          <w:sz w:val="28"/>
          <w:szCs w:val="28"/>
        </w:rPr>
        <w:t>, расположенн</w:t>
      </w:r>
      <w:r w:rsidR="00DC6CDA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124, для индивидуального жилищного строительства. </w:t>
      </w:r>
    </w:p>
    <w:p w:rsidR="00EE24A1" w:rsidRPr="00EE24A1" w:rsidRDefault="00EE24A1" w:rsidP="00DC6C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</w:t>
      </w:r>
      <w:r w:rsidR="00DC6CDA">
        <w:rPr>
          <w:kern w:val="0"/>
          <w:sz w:val="28"/>
          <w:szCs w:val="28"/>
        </w:rPr>
        <w:t>ый участок расположен в зоне ЖИ,</w:t>
      </w:r>
      <w:r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установлен в соответствии со сведениями ЕГРН </w:t>
      </w:r>
      <w:r w:rsidR="00DC6CDA"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79434E">
        <w:rPr>
          <w:kern w:val="0"/>
          <w:sz w:val="28"/>
          <w:szCs w:val="28"/>
        </w:rPr>
        <w:br/>
      </w:r>
      <w:r w:rsidR="00DC6CDA" w:rsidRPr="00EE24A1">
        <w:rPr>
          <w:kern w:val="0"/>
          <w:sz w:val="28"/>
          <w:szCs w:val="28"/>
        </w:rPr>
        <w:t xml:space="preserve">от 28.10.2022 </w:t>
      </w:r>
      <w:r w:rsidR="00DC6CDA">
        <w:rPr>
          <w:kern w:val="0"/>
          <w:sz w:val="28"/>
          <w:szCs w:val="28"/>
        </w:rPr>
        <w:t xml:space="preserve">№ </w:t>
      </w:r>
      <w:r w:rsidRPr="00EE24A1">
        <w:rPr>
          <w:kern w:val="0"/>
          <w:sz w:val="28"/>
          <w:szCs w:val="28"/>
        </w:rPr>
        <w:t>КУВИ-001/2022-191392702</w:t>
      </w:r>
      <w:r w:rsidR="00DC6C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DC6CDA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EF2125">
        <w:rPr>
          <w:kern w:val="0"/>
          <w:sz w:val="28"/>
          <w:szCs w:val="28"/>
        </w:rPr>
        <w:t>.</w:t>
      </w:r>
      <w:r w:rsidR="00DC6CDA">
        <w:rPr>
          <w:kern w:val="0"/>
          <w:sz w:val="28"/>
          <w:szCs w:val="28"/>
        </w:rPr>
        <w:t xml:space="preserve"> 124 (</w:t>
      </w:r>
      <w:r w:rsidRPr="00EE24A1">
        <w:rPr>
          <w:kern w:val="0"/>
          <w:sz w:val="28"/>
          <w:szCs w:val="28"/>
        </w:rPr>
        <w:t>кадастровый номер 36:34:0105010:53</w:t>
      </w:r>
      <w:r w:rsidR="00DC6CDA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DC6C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DC6CDA">
        <w:rPr>
          <w:kern w:val="0"/>
          <w:sz w:val="28"/>
          <w:szCs w:val="28"/>
        </w:rPr>
        <w:t>, –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600 кв. м. </w:t>
      </w:r>
      <w:r w:rsidR="00DC6CDA">
        <w:rPr>
          <w:kern w:val="0"/>
          <w:sz w:val="28"/>
          <w:szCs w:val="28"/>
        </w:rPr>
        <w:t>Г</w:t>
      </w:r>
      <w:r w:rsidRPr="00EE24A1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2</w:t>
      </w:r>
      <w:proofErr w:type="gramEnd"/>
    </w:p>
    <w:p w:rsidR="006B3BCB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</w:t>
      </w:r>
      <w:r w:rsidR="001A5259">
        <w:rPr>
          <w:kern w:val="0"/>
          <w:sz w:val="28"/>
          <w:szCs w:val="28"/>
        </w:rPr>
        <w:t>ного участка площадью 600 кв. м</w:t>
      </w:r>
      <w:r w:rsidRPr="00EE24A1">
        <w:rPr>
          <w:kern w:val="0"/>
          <w:sz w:val="28"/>
          <w:szCs w:val="28"/>
        </w:rPr>
        <w:t>, расположенн</w:t>
      </w:r>
      <w:r w:rsidR="001A5259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д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134, для индивидуального жилищного строительства. </w:t>
      </w:r>
    </w:p>
    <w:p w:rsidR="00EE24A1" w:rsidRPr="00EE24A1" w:rsidRDefault="00EE24A1" w:rsidP="006B3BCB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</w:t>
      </w:r>
      <w:r w:rsidR="006B3BCB">
        <w:rPr>
          <w:kern w:val="0"/>
          <w:sz w:val="28"/>
          <w:szCs w:val="28"/>
        </w:rPr>
        <w:t>ый участок расположен в зоне ЖИ,</w:t>
      </w:r>
      <w:r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</w:t>
      </w:r>
      <w:r w:rsidRPr="00EE24A1">
        <w:rPr>
          <w:kern w:val="0"/>
          <w:sz w:val="28"/>
          <w:szCs w:val="28"/>
        </w:rPr>
        <w:lastRenderedPageBreak/>
        <w:t>разрешенного использования установлен в соответствии со сведениями ЕГРН</w:t>
      </w:r>
      <w:r w:rsidR="006B3BCB">
        <w:rPr>
          <w:kern w:val="0"/>
          <w:sz w:val="28"/>
          <w:szCs w:val="28"/>
        </w:rPr>
        <w:t xml:space="preserve"> как</w:t>
      </w:r>
      <w:r w:rsidRPr="00EE24A1">
        <w:rPr>
          <w:kern w:val="0"/>
          <w:sz w:val="28"/>
          <w:szCs w:val="28"/>
        </w:rPr>
        <w:t xml:space="preserve"> 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По данным кадастрового п</w:t>
      </w:r>
      <w:r w:rsidR="00361698">
        <w:rPr>
          <w:kern w:val="0"/>
          <w:sz w:val="28"/>
          <w:szCs w:val="28"/>
        </w:rPr>
        <w:t xml:space="preserve">лана территории </w:t>
      </w:r>
      <w:r w:rsidR="00361698">
        <w:rPr>
          <w:kern w:val="0"/>
          <w:sz w:val="28"/>
          <w:szCs w:val="28"/>
        </w:rPr>
        <w:br/>
      </w:r>
      <w:r w:rsidR="006B3BCB" w:rsidRPr="00EE24A1">
        <w:rPr>
          <w:kern w:val="0"/>
          <w:sz w:val="28"/>
          <w:szCs w:val="28"/>
        </w:rPr>
        <w:t xml:space="preserve">от 28.10.2022 </w:t>
      </w:r>
      <w:r w:rsidR="00361698">
        <w:rPr>
          <w:kern w:val="0"/>
          <w:sz w:val="28"/>
          <w:szCs w:val="28"/>
        </w:rPr>
        <w:t>№</w:t>
      </w:r>
      <w:r w:rsidR="00361698">
        <w:rPr>
          <w:kern w:val="0"/>
          <w:sz w:val="28"/>
          <w:szCs w:val="28"/>
        </w:rPr>
        <w:tab/>
        <w:t>КУВИ-001/2022</w:t>
      </w:r>
      <w:r w:rsidR="006B3BCB">
        <w:rPr>
          <w:kern w:val="0"/>
          <w:sz w:val="28"/>
          <w:szCs w:val="28"/>
        </w:rPr>
        <w:t>191392702,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6B3BCB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д</w:t>
      </w:r>
      <w:r w:rsidR="00EF2125">
        <w:rPr>
          <w:kern w:val="0"/>
          <w:sz w:val="28"/>
          <w:szCs w:val="28"/>
        </w:rPr>
        <w:t>.</w:t>
      </w:r>
      <w:r w:rsidR="006B3BCB">
        <w:rPr>
          <w:kern w:val="0"/>
          <w:sz w:val="28"/>
          <w:szCs w:val="28"/>
        </w:rPr>
        <w:t xml:space="preserve"> 134 (</w:t>
      </w:r>
      <w:r w:rsidRPr="00EE24A1">
        <w:rPr>
          <w:kern w:val="0"/>
          <w:sz w:val="28"/>
          <w:szCs w:val="28"/>
        </w:rPr>
        <w:t>кадастровый номер</w:t>
      </w:r>
      <w:r w:rsidR="006B3BCB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36:34:0105010:57</w:t>
      </w:r>
      <w:r w:rsidR="006B3BCB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6B3BCB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6B3BCB">
        <w:rPr>
          <w:kern w:val="0"/>
          <w:sz w:val="28"/>
          <w:szCs w:val="28"/>
        </w:rPr>
        <w:t>, –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="006B3BCB">
        <w:rPr>
          <w:kern w:val="0"/>
          <w:sz w:val="28"/>
          <w:szCs w:val="28"/>
        </w:rPr>
        <w:t>600 кв. м.</w:t>
      </w:r>
      <w:r w:rsidRPr="00EE24A1">
        <w:rPr>
          <w:kern w:val="0"/>
          <w:sz w:val="28"/>
          <w:szCs w:val="28"/>
        </w:rPr>
        <w:t xml:space="preserve"> </w:t>
      </w:r>
      <w:r w:rsidR="006B3BCB">
        <w:rPr>
          <w:kern w:val="0"/>
          <w:sz w:val="28"/>
          <w:szCs w:val="28"/>
        </w:rPr>
        <w:t>Границы</w:t>
      </w:r>
      <w:r w:rsidRPr="00EE24A1">
        <w:rPr>
          <w:kern w:val="0"/>
          <w:sz w:val="28"/>
          <w:szCs w:val="28"/>
        </w:rPr>
        <w:t xml:space="preserve">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</w:t>
      </w:r>
    </w:p>
    <w:p w:rsidR="00F3526E" w:rsidRDefault="00EE24A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</w:t>
      </w:r>
      <w:r w:rsidR="006B3BCB">
        <w:rPr>
          <w:kern w:val="0"/>
          <w:sz w:val="28"/>
          <w:szCs w:val="28"/>
        </w:rPr>
        <w:t>ый участок площадью 3641 кв. м</w:t>
      </w:r>
      <w:r w:rsidRPr="00EE24A1">
        <w:rPr>
          <w:kern w:val="0"/>
          <w:sz w:val="28"/>
          <w:szCs w:val="28"/>
        </w:rPr>
        <w:t xml:space="preserve"> по </w:t>
      </w:r>
      <w:r w:rsidR="006B3BCB">
        <w:rPr>
          <w:kern w:val="0"/>
          <w:sz w:val="28"/>
          <w:szCs w:val="28"/>
        </w:rPr>
        <w:t>пер.</w:t>
      </w:r>
      <w:r w:rsidRPr="00EE24A1">
        <w:rPr>
          <w:kern w:val="0"/>
          <w:sz w:val="28"/>
          <w:szCs w:val="28"/>
        </w:rPr>
        <w:t xml:space="preserve"> Червонный.</w:t>
      </w:r>
      <w:r w:rsidR="00FD0111">
        <w:rPr>
          <w:kern w:val="0"/>
          <w:sz w:val="28"/>
          <w:szCs w:val="28"/>
        </w:rPr>
        <w:t xml:space="preserve">  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>
        <w:rPr>
          <w:kern w:val="0"/>
          <w:sz w:val="28"/>
          <w:szCs w:val="28"/>
        </w:rPr>
        <w:t>Вид разрешенного использования</w:t>
      </w:r>
      <w:r w:rsidR="00EE24A1" w:rsidRPr="00EE24A1">
        <w:rPr>
          <w:kern w:val="0"/>
          <w:sz w:val="28"/>
          <w:szCs w:val="28"/>
        </w:rPr>
        <w:t xml:space="preserve"> ус</w:t>
      </w:r>
      <w:r>
        <w:rPr>
          <w:kern w:val="0"/>
          <w:sz w:val="28"/>
          <w:szCs w:val="28"/>
        </w:rPr>
        <w:t>танавливается в соответствии с к</w:t>
      </w:r>
      <w:r w:rsidR="00EE24A1" w:rsidRPr="00EE24A1">
        <w:rPr>
          <w:kern w:val="0"/>
          <w:sz w:val="28"/>
          <w:szCs w:val="28"/>
        </w:rPr>
        <w:t>лассификатором видов разрешенного использования з</w:t>
      </w:r>
      <w:r>
        <w:rPr>
          <w:kern w:val="0"/>
          <w:sz w:val="28"/>
          <w:szCs w:val="28"/>
        </w:rPr>
        <w:t>емельных участков, утвержденным п</w:t>
      </w:r>
      <w:r w:rsidR="00EE24A1" w:rsidRPr="00EE24A1">
        <w:rPr>
          <w:kern w:val="0"/>
          <w:sz w:val="28"/>
          <w:szCs w:val="28"/>
        </w:rPr>
        <w:t>риказом Федеральной службы государственной регистрации, кадастра и картографии</w:t>
      </w:r>
      <w:r>
        <w:rPr>
          <w:kern w:val="0"/>
          <w:sz w:val="28"/>
          <w:szCs w:val="28"/>
        </w:rPr>
        <w:t xml:space="preserve"> от 10.11.2020 </w:t>
      </w:r>
      <w:r w:rsidR="00EE24A1" w:rsidRPr="00EE24A1">
        <w:rPr>
          <w:kern w:val="0"/>
          <w:sz w:val="28"/>
          <w:szCs w:val="28"/>
        </w:rPr>
        <w:t xml:space="preserve"> №</w:t>
      </w:r>
      <w:r>
        <w:rPr>
          <w:kern w:val="0"/>
          <w:sz w:val="28"/>
          <w:szCs w:val="28"/>
        </w:rPr>
        <w:t xml:space="preserve"> </w:t>
      </w:r>
      <w:proofErr w:type="gramStart"/>
      <w:r>
        <w:rPr>
          <w:kern w:val="0"/>
          <w:sz w:val="28"/>
          <w:szCs w:val="28"/>
        </w:rPr>
        <w:t>П</w:t>
      </w:r>
      <w:proofErr w:type="gramEnd"/>
      <w:r>
        <w:rPr>
          <w:kern w:val="0"/>
          <w:sz w:val="28"/>
          <w:szCs w:val="28"/>
        </w:rPr>
        <w:t>/0412 (далее – Классификатор)</w:t>
      </w:r>
      <w:r w:rsidR="005C6F68">
        <w:rPr>
          <w:kern w:val="0"/>
          <w:sz w:val="28"/>
          <w:szCs w:val="28"/>
        </w:rPr>
        <w:t>,</w:t>
      </w:r>
      <w:r>
        <w:rPr>
          <w:kern w:val="0"/>
          <w:sz w:val="28"/>
          <w:szCs w:val="28"/>
        </w:rPr>
        <w:t xml:space="preserve"> как </w:t>
      </w:r>
      <w:r w:rsidR="00EE24A1" w:rsidRPr="00EE24A1">
        <w:rPr>
          <w:kern w:val="0"/>
          <w:sz w:val="28"/>
          <w:szCs w:val="28"/>
        </w:rPr>
        <w:t xml:space="preserve">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 т</w:t>
      </w:r>
      <w:r w:rsidRPr="00EE24A1">
        <w:rPr>
          <w:kern w:val="0"/>
          <w:sz w:val="28"/>
          <w:szCs w:val="28"/>
        </w:rPr>
        <w:t>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79434E" w:rsidRDefault="0079434E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FD0111" w:rsidRDefault="00FD011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FD0111" w:rsidRDefault="00FD011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4</w:t>
      </w:r>
      <w:proofErr w:type="gramEnd"/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4629 кв. м</w:t>
      </w:r>
      <w:r w:rsidRPr="00EE24A1">
        <w:rPr>
          <w:kern w:val="0"/>
          <w:sz w:val="28"/>
          <w:szCs w:val="28"/>
        </w:rPr>
        <w:t xml:space="preserve">, </w:t>
      </w:r>
      <w:r w:rsidR="00FD0111">
        <w:rPr>
          <w:kern w:val="0"/>
          <w:sz w:val="28"/>
          <w:szCs w:val="28"/>
        </w:rPr>
        <w:t>прилегающий</w:t>
      </w:r>
      <w:r w:rsidRPr="00EE24A1">
        <w:rPr>
          <w:kern w:val="0"/>
          <w:sz w:val="28"/>
          <w:szCs w:val="28"/>
        </w:rPr>
        <w:t xml:space="preserve"> к земельно</w:t>
      </w:r>
      <w:r w:rsidR="00FD0111">
        <w:rPr>
          <w:kern w:val="0"/>
          <w:sz w:val="28"/>
          <w:szCs w:val="28"/>
        </w:rPr>
        <w:t>му участку по адресу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122/1.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>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ЗУ5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2800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</w:t>
      </w:r>
      <w:r w:rsidR="00FD0111">
        <w:rPr>
          <w:kern w:val="0"/>
          <w:sz w:val="28"/>
          <w:szCs w:val="28"/>
        </w:rPr>
        <w:t>у по адресу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122/1.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</w:t>
      </w:r>
      <w:r>
        <w:rPr>
          <w:kern w:val="0"/>
          <w:sz w:val="28"/>
          <w:szCs w:val="28"/>
        </w:rPr>
        <w:t xml:space="preserve">ть на которые не разграничена. </w:t>
      </w:r>
      <w:r w:rsidR="00EE24A1" w:rsidRPr="00EE24A1">
        <w:rPr>
          <w:kern w:val="0"/>
          <w:sz w:val="28"/>
          <w:szCs w:val="28"/>
        </w:rPr>
        <w:t>Вид разреше</w:t>
      </w:r>
      <w:r>
        <w:rPr>
          <w:kern w:val="0"/>
          <w:sz w:val="28"/>
          <w:szCs w:val="28"/>
        </w:rPr>
        <w:t xml:space="preserve">нного использования </w:t>
      </w:r>
      <w:r w:rsidR="00EE24A1" w:rsidRPr="00EE24A1">
        <w:rPr>
          <w:kern w:val="0"/>
          <w:sz w:val="28"/>
          <w:szCs w:val="28"/>
        </w:rPr>
        <w:t xml:space="preserve">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FD0111" w:rsidRDefault="00FD011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FD0111" w:rsidRDefault="00FD011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FD0111" w:rsidRDefault="00FD011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6</w:t>
      </w:r>
      <w:proofErr w:type="gramEnd"/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</w:t>
      </w:r>
      <w:r w:rsidR="00FD0111">
        <w:rPr>
          <w:kern w:val="0"/>
          <w:sz w:val="28"/>
          <w:szCs w:val="28"/>
        </w:rPr>
        <w:t>ый участок, площадью 1612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устанавливается в соответствии с </w:t>
      </w:r>
      <w:r w:rsidR="00851870">
        <w:rPr>
          <w:kern w:val="0"/>
          <w:sz w:val="28"/>
          <w:szCs w:val="28"/>
        </w:rPr>
        <w:t xml:space="preserve">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F2125" w:rsidRPr="00361698" w:rsidRDefault="00EE24A1" w:rsidP="003616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7</w:t>
      </w:r>
      <w:proofErr w:type="gramEnd"/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трансформаторну</w:t>
      </w:r>
      <w:r w:rsidR="00FD0111">
        <w:rPr>
          <w:kern w:val="0"/>
          <w:sz w:val="28"/>
          <w:szCs w:val="28"/>
        </w:rPr>
        <w:t>ю подстанцию площадью 70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</w:t>
      </w:r>
      <w:r w:rsidR="00EF2125">
        <w:rPr>
          <w:kern w:val="0"/>
          <w:sz w:val="28"/>
          <w:szCs w:val="28"/>
        </w:rPr>
        <w:t>мельному участ</w:t>
      </w:r>
      <w:r w:rsidR="00FD0111">
        <w:rPr>
          <w:kern w:val="0"/>
          <w:sz w:val="28"/>
          <w:szCs w:val="28"/>
        </w:rPr>
        <w:t>ку по адресу</w:t>
      </w:r>
      <w:r w:rsidR="00EF2125">
        <w:rPr>
          <w:kern w:val="0"/>
          <w:sz w:val="28"/>
          <w:szCs w:val="28"/>
        </w:rPr>
        <w:t xml:space="preserve"> ул.</w:t>
      </w:r>
      <w:r w:rsidRPr="00EE24A1">
        <w:rPr>
          <w:kern w:val="0"/>
          <w:sz w:val="28"/>
          <w:szCs w:val="28"/>
        </w:rPr>
        <w:t xml:space="preserve"> Архитектора Троицкого, 4к.</w:t>
      </w:r>
    </w:p>
    <w:p w:rsidR="00EE24A1" w:rsidRPr="00EE24A1" w:rsidRDefault="00FD0111" w:rsidP="00FD011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="00851870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«Предоставление коммунальных услуг».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F3526E" w:rsidRDefault="00F3526E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F3526E" w:rsidRDefault="00F3526E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ЗУ8</w:t>
      </w: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815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FD011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36:34:0105010:711.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79434E" w:rsidRPr="00FD011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</w:t>
      </w:r>
      <w:proofErr w:type="gramStart"/>
      <w:r w:rsidRPr="00EE24A1">
        <w:rPr>
          <w:b/>
          <w:kern w:val="0"/>
          <w:sz w:val="28"/>
          <w:szCs w:val="28"/>
        </w:rPr>
        <w:t>9</w:t>
      </w:r>
      <w:proofErr w:type="gramEnd"/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</w:t>
      </w:r>
      <w:r w:rsidR="00FD0111">
        <w:rPr>
          <w:kern w:val="0"/>
          <w:sz w:val="28"/>
          <w:szCs w:val="28"/>
        </w:rPr>
        <w:t>к под проезд площадью 335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</w:t>
      </w:r>
      <w:r w:rsidR="00FD0111">
        <w:rPr>
          <w:kern w:val="0"/>
          <w:sz w:val="28"/>
          <w:szCs w:val="28"/>
        </w:rPr>
        <w:t xml:space="preserve">ному участку по адресу </w:t>
      </w:r>
      <w:r w:rsidRPr="00EE24A1">
        <w:rPr>
          <w:kern w:val="0"/>
          <w:sz w:val="28"/>
          <w:szCs w:val="28"/>
        </w:rPr>
        <w:t>ул. Маршала Одинцова, 2.</w:t>
      </w:r>
    </w:p>
    <w:p w:rsidR="00EE24A1" w:rsidRPr="00EE24A1" w:rsidRDefault="00FD011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</w:t>
      </w:r>
      <w:r>
        <w:rPr>
          <w:kern w:val="0"/>
          <w:sz w:val="28"/>
          <w:szCs w:val="28"/>
        </w:rPr>
        <w:t>В</w:t>
      </w:r>
      <w:r w:rsidR="00EE24A1" w:rsidRPr="00EE24A1">
        <w:rPr>
          <w:kern w:val="0"/>
          <w:sz w:val="28"/>
          <w:szCs w:val="28"/>
        </w:rPr>
        <w:t xml:space="preserve">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5333B0">
      <w:pPr>
        <w:widowControl/>
        <w:tabs>
          <w:tab w:val="left" w:pos="426"/>
        </w:tabs>
        <w:suppressAutoHyphens w:val="0"/>
        <w:autoSpaceDN/>
        <w:spacing w:line="372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5333B0" w:rsidRDefault="005333B0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5333B0" w:rsidRDefault="005333B0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ЗУ10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</w:t>
      </w:r>
      <w:r w:rsidR="00FD0111">
        <w:rPr>
          <w:kern w:val="0"/>
          <w:sz w:val="28"/>
          <w:szCs w:val="28"/>
        </w:rPr>
        <w:t>ьный участок площадью 276 кв. м</w:t>
      </w:r>
      <w:r w:rsidRPr="00EE24A1">
        <w:rPr>
          <w:kern w:val="0"/>
          <w:sz w:val="28"/>
          <w:szCs w:val="28"/>
        </w:rPr>
        <w:t>, приле</w:t>
      </w:r>
      <w:r w:rsidR="00FD0111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</w:t>
      </w:r>
      <w:r w:rsidR="00FD0111">
        <w:rPr>
          <w:kern w:val="0"/>
          <w:sz w:val="28"/>
          <w:szCs w:val="28"/>
        </w:rPr>
        <w:t xml:space="preserve"> по адресу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Маршала Одинцова, 2. </w:t>
      </w:r>
    </w:p>
    <w:p w:rsidR="00EE24A1" w:rsidRPr="00EE24A1" w:rsidRDefault="00FD011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D0111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ЗУ11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D0111">
        <w:rPr>
          <w:kern w:val="0"/>
          <w:sz w:val="28"/>
          <w:szCs w:val="28"/>
        </w:rPr>
        <w:t>ный участок площадью 2016 кв. м</w:t>
      </w:r>
      <w:r w:rsidRPr="00EE24A1">
        <w:rPr>
          <w:kern w:val="0"/>
          <w:sz w:val="28"/>
          <w:szCs w:val="28"/>
        </w:rPr>
        <w:t xml:space="preserve">, </w:t>
      </w:r>
      <w:r w:rsidR="00FD0111">
        <w:rPr>
          <w:kern w:val="0"/>
          <w:sz w:val="28"/>
          <w:szCs w:val="28"/>
        </w:rPr>
        <w:t>прилегающий</w:t>
      </w:r>
      <w:r w:rsidRPr="00EE24A1">
        <w:rPr>
          <w:kern w:val="0"/>
          <w:sz w:val="28"/>
          <w:szCs w:val="28"/>
        </w:rPr>
        <w:t xml:space="preserve"> к земельному участку п</w:t>
      </w:r>
      <w:r w:rsidR="00FD0111">
        <w:rPr>
          <w:kern w:val="0"/>
          <w:sz w:val="28"/>
          <w:szCs w:val="28"/>
        </w:rPr>
        <w:t>о адресу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Маршала Одинцова, 2. </w:t>
      </w:r>
    </w:p>
    <w:p w:rsidR="00EE24A1" w:rsidRPr="00EE24A1" w:rsidRDefault="00FD011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</w:t>
      </w:r>
      <w:r>
        <w:rPr>
          <w:kern w:val="0"/>
          <w:sz w:val="28"/>
          <w:szCs w:val="28"/>
        </w:rPr>
        <w:t xml:space="preserve">ть на которые не разграничена.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 w:rsidR="003F14DA"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ЗУ12</w:t>
      </w:r>
    </w:p>
    <w:p w:rsidR="00C2126D" w:rsidRDefault="00EE24A1" w:rsidP="00422C86">
      <w:pPr>
        <w:widowControl/>
        <w:tabs>
          <w:tab w:val="left" w:pos="426"/>
        </w:tabs>
        <w:suppressAutoHyphens w:val="0"/>
        <w:autoSpaceDN/>
        <w:spacing w:line="348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</w:t>
      </w:r>
      <w:r w:rsidR="003F14DA">
        <w:rPr>
          <w:kern w:val="0"/>
          <w:sz w:val="28"/>
          <w:szCs w:val="28"/>
        </w:rPr>
        <w:t>ьный участок площадью 331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а</w:t>
      </w:r>
      <w:r w:rsidR="003F14DA">
        <w:rPr>
          <w:kern w:val="0"/>
          <w:sz w:val="28"/>
          <w:szCs w:val="28"/>
        </w:rPr>
        <w:t>дресу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Суворова, 153в.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</w:t>
      </w:r>
      <w:r>
        <w:rPr>
          <w:kern w:val="0"/>
          <w:sz w:val="28"/>
          <w:szCs w:val="28"/>
        </w:rPr>
        <w:t xml:space="preserve">сть на которые не разграничена.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ЗУ13</w:t>
      </w:r>
    </w:p>
    <w:p w:rsidR="00C2126D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3F14DA">
        <w:rPr>
          <w:kern w:val="0"/>
          <w:sz w:val="28"/>
          <w:szCs w:val="28"/>
        </w:rPr>
        <w:t>ный участок площадью 1312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 к земельному участку по адресу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ул. Суворова, 148.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="00EE24A1" w:rsidRPr="00EE24A1">
        <w:rPr>
          <w:kern w:val="0"/>
          <w:sz w:val="28"/>
          <w:szCs w:val="28"/>
        </w:rPr>
        <w:t xml:space="preserve"> 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79434E" w:rsidRPr="003F14DA" w:rsidRDefault="00EE24A1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</w:t>
      </w:r>
      <w:r w:rsidR="003F14DA">
        <w:rPr>
          <w:kern w:val="0"/>
          <w:sz w:val="28"/>
          <w:szCs w:val="28"/>
        </w:rPr>
        <w:t>к под проезд площадью 161 кв. м</w:t>
      </w:r>
      <w:r w:rsidRPr="00EE24A1">
        <w:rPr>
          <w:kern w:val="0"/>
          <w:sz w:val="28"/>
          <w:szCs w:val="28"/>
        </w:rPr>
        <w:t>, приле</w:t>
      </w:r>
      <w:r w:rsidR="003F14D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3F14DA">
        <w:rPr>
          <w:kern w:val="0"/>
          <w:sz w:val="28"/>
          <w:szCs w:val="28"/>
        </w:rPr>
        <w:t xml:space="preserve">к земельному участку по адресу </w:t>
      </w:r>
      <w:r w:rsidRPr="00EE24A1">
        <w:rPr>
          <w:kern w:val="0"/>
          <w:sz w:val="28"/>
          <w:szCs w:val="28"/>
        </w:rPr>
        <w:t>ул. Маршала Одинцова, 2.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</w:t>
      </w:r>
      <w:r>
        <w:rPr>
          <w:kern w:val="0"/>
          <w:sz w:val="28"/>
          <w:szCs w:val="28"/>
        </w:rPr>
        <w:t xml:space="preserve"> расположен в зонах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ЖМ(р), 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</w:t>
      </w:r>
      <w:r w:rsidR="00EE24A1" w:rsidRPr="00EE24A1">
        <w:rPr>
          <w:kern w:val="0"/>
          <w:sz w:val="28"/>
          <w:szCs w:val="28"/>
        </w:rPr>
        <w:lastRenderedPageBreak/>
        <w:t xml:space="preserve">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3F14D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41CFC">
        <w:rPr>
          <w:kern w:val="0"/>
          <w:sz w:val="28"/>
          <w:szCs w:val="28"/>
        </w:rPr>
        <w:t xml:space="preserve">оссийской Федерации </w:t>
      </w:r>
      <w:r w:rsidRPr="00EE24A1">
        <w:rPr>
          <w:kern w:val="0"/>
          <w:sz w:val="28"/>
          <w:szCs w:val="28"/>
        </w:rPr>
        <w:t xml:space="preserve">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границы которого пересекают границы </w:t>
      </w:r>
      <w:r w:rsidR="00F3526E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территориальных зон, лесничеств,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  <w:proofErr w:type="gram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В соответствии с п. 10.1 ст.1 </w:t>
      </w:r>
      <w:proofErr w:type="spellStart"/>
      <w:r w:rsidR="00241CFC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отсюда следует, что 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его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образование 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ЗУ15</w:t>
      </w:r>
    </w:p>
    <w:p w:rsidR="00C2126D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</w:t>
      </w:r>
      <w:r w:rsidR="003F14DA">
        <w:rPr>
          <w:kern w:val="0"/>
          <w:sz w:val="28"/>
          <w:szCs w:val="28"/>
        </w:rPr>
        <w:t xml:space="preserve">под проезд площадью 136 кв. м </w:t>
      </w:r>
      <w:r w:rsidRPr="00EE24A1">
        <w:rPr>
          <w:kern w:val="0"/>
          <w:sz w:val="28"/>
          <w:szCs w:val="28"/>
        </w:rPr>
        <w:t xml:space="preserve">недалеко </w:t>
      </w:r>
      <w:r w:rsidR="003F14DA">
        <w:rPr>
          <w:kern w:val="0"/>
          <w:sz w:val="28"/>
          <w:szCs w:val="28"/>
        </w:rPr>
        <w:t>от земельного участка по адресу</w:t>
      </w:r>
      <w:r w:rsidRPr="00EE24A1">
        <w:rPr>
          <w:kern w:val="0"/>
          <w:sz w:val="28"/>
          <w:szCs w:val="28"/>
        </w:rPr>
        <w:t xml:space="preserve"> </w:t>
      </w:r>
      <w:r w:rsidR="00EF2125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F2125">
        <w:rPr>
          <w:kern w:val="0"/>
          <w:sz w:val="28"/>
          <w:szCs w:val="28"/>
        </w:rPr>
        <w:t>.</w:t>
      </w:r>
      <w:r w:rsidR="00C2126D">
        <w:rPr>
          <w:kern w:val="0"/>
          <w:sz w:val="28"/>
          <w:szCs w:val="28"/>
        </w:rPr>
        <w:t xml:space="preserve"> Суворова, 153</w:t>
      </w:r>
      <w:r w:rsidRPr="00EE24A1">
        <w:rPr>
          <w:kern w:val="0"/>
          <w:sz w:val="28"/>
          <w:szCs w:val="28"/>
        </w:rPr>
        <w:t xml:space="preserve">в. </w:t>
      </w:r>
    </w:p>
    <w:p w:rsidR="00EE24A1" w:rsidRPr="00EE24A1" w:rsidRDefault="003F14DA" w:rsidP="003F14D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</w:t>
      </w:r>
      <w:r>
        <w:rPr>
          <w:kern w:val="0"/>
          <w:sz w:val="28"/>
          <w:szCs w:val="28"/>
        </w:rPr>
        <w:t>ах</w:t>
      </w:r>
      <w:r w:rsidRPr="00EE24A1">
        <w:rPr>
          <w:kern w:val="0"/>
          <w:sz w:val="28"/>
          <w:szCs w:val="28"/>
        </w:rPr>
        <w:t xml:space="preserve">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н), ЖМ(р)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EE24A1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3F14D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241CFC" w:rsidRPr="00C2126D" w:rsidRDefault="00EE24A1" w:rsidP="00C2126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3F14D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EF2125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EF2125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  <w:proofErr w:type="gram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В соответствии с п. 10.1 ст.1 </w:t>
      </w:r>
      <w:proofErr w:type="spellStart"/>
      <w:r w:rsidR="00241CFC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и прохода пешеходов, отсюда следует, что</w:t>
      </w:r>
      <w:r w:rsidR="003F14D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его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</w:t>
      </w:r>
      <w:r w:rsidR="00F3526E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образование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240D16">
        <w:rPr>
          <w:b/>
          <w:kern w:val="0"/>
          <w:sz w:val="28"/>
          <w:szCs w:val="28"/>
        </w:rPr>
        <w:t>ЗУ16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уточнить границы земельн</w:t>
      </w:r>
      <w:r w:rsidR="003F14DA">
        <w:rPr>
          <w:kern w:val="0"/>
          <w:sz w:val="28"/>
          <w:szCs w:val="28"/>
        </w:rPr>
        <w:t>ого участка площадью 5684 кв. м</w:t>
      </w:r>
      <w:r w:rsidRPr="00EE24A1">
        <w:rPr>
          <w:kern w:val="0"/>
          <w:sz w:val="28"/>
          <w:szCs w:val="28"/>
        </w:rPr>
        <w:t>, расположенн</w:t>
      </w:r>
      <w:r w:rsidR="003F14DA">
        <w:rPr>
          <w:kern w:val="0"/>
          <w:sz w:val="28"/>
          <w:szCs w:val="28"/>
        </w:rPr>
        <w:t>ого</w:t>
      </w:r>
      <w:r w:rsidRPr="00EE24A1">
        <w:rPr>
          <w:kern w:val="0"/>
          <w:sz w:val="28"/>
          <w:szCs w:val="28"/>
        </w:rPr>
        <w:t xml:space="preserve"> по адресу ул. Маршала Одинцова, д. 4, под многоэтажную жилую застройку.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определяемый согласно СП 30-101-98 «Методические указания по расчету нормативных размеров земельных уча</w:t>
      </w:r>
      <w:r w:rsidR="003F14DA">
        <w:rPr>
          <w:kern w:val="0"/>
          <w:sz w:val="28"/>
          <w:szCs w:val="28"/>
        </w:rPr>
        <w:t>стков в кондоминиумах», утвержде</w:t>
      </w:r>
      <w:r w:rsidRPr="00EE24A1">
        <w:rPr>
          <w:kern w:val="0"/>
          <w:sz w:val="28"/>
          <w:szCs w:val="28"/>
        </w:rPr>
        <w:t>нно</w:t>
      </w:r>
      <w:r w:rsidR="003F14DA">
        <w:rPr>
          <w:kern w:val="0"/>
          <w:sz w:val="28"/>
          <w:szCs w:val="28"/>
        </w:rPr>
        <w:t>му</w:t>
      </w:r>
      <w:r w:rsidRPr="00EE24A1">
        <w:rPr>
          <w:kern w:val="0"/>
          <w:sz w:val="28"/>
          <w:szCs w:val="28"/>
        </w:rPr>
        <w:t xml:space="preserve"> </w:t>
      </w:r>
      <w:r w:rsidR="003F14DA">
        <w:rPr>
          <w:kern w:val="0"/>
          <w:sz w:val="28"/>
          <w:szCs w:val="28"/>
        </w:rPr>
        <w:t>п</w:t>
      </w:r>
      <w:r w:rsidRPr="00EE24A1">
        <w:rPr>
          <w:kern w:val="0"/>
          <w:sz w:val="28"/>
          <w:szCs w:val="28"/>
        </w:rPr>
        <w:t>риказом</w:t>
      </w:r>
      <w:r w:rsidR="003F14DA">
        <w:rPr>
          <w:kern w:val="0"/>
          <w:sz w:val="28"/>
          <w:szCs w:val="28"/>
        </w:rPr>
        <w:t xml:space="preserve"> </w:t>
      </w:r>
      <w:proofErr w:type="spellStart"/>
      <w:r w:rsidR="003F14DA">
        <w:rPr>
          <w:kern w:val="0"/>
          <w:sz w:val="28"/>
          <w:szCs w:val="28"/>
        </w:rPr>
        <w:t>Минземстроя</w:t>
      </w:r>
      <w:proofErr w:type="spellEnd"/>
      <w:r w:rsidR="003F14DA">
        <w:rPr>
          <w:kern w:val="0"/>
          <w:sz w:val="28"/>
          <w:szCs w:val="28"/>
        </w:rPr>
        <w:t xml:space="preserve"> РФ от 26.08.1998 № </w:t>
      </w:r>
      <w:r w:rsidRPr="00EE24A1">
        <w:rPr>
          <w:kern w:val="0"/>
          <w:sz w:val="28"/>
          <w:szCs w:val="28"/>
        </w:rPr>
        <w:t>59</w:t>
      </w:r>
      <w:r w:rsidR="002F45AC">
        <w:rPr>
          <w:kern w:val="0"/>
          <w:sz w:val="28"/>
          <w:szCs w:val="28"/>
        </w:rPr>
        <w:t xml:space="preserve"> (далее – СП 30-101-98)</w:t>
      </w:r>
      <w:r w:rsidRPr="00EE24A1">
        <w:rPr>
          <w:kern w:val="0"/>
          <w:sz w:val="28"/>
          <w:szCs w:val="28"/>
        </w:rPr>
        <w:t xml:space="preserve">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5895,60 х 0,92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5423,95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 5895,60 кв.</w:t>
      </w:r>
      <w:r w:rsidR="002F45AC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lastRenderedPageBreak/>
        <w:t>Уз.д</w:t>
      </w:r>
      <w:proofErr w:type="spellEnd"/>
      <w:r>
        <w:rPr>
          <w:kern w:val="0"/>
          <w:sz w:val="28"/>
          <w:szCs w:val="28"/>
        </w:rPr>
        <w:t>.</w:t>
      </w:r>
      <w:r w:rsidR="00F3526E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= 0,92 –</w:t>
      </w:r>
      <w:r w:rsidR="00EE24A1" w:rsidRPr="00EE24A1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>
        <w:rPr>
          <w:kern w:val="0"/>
          <w:sz w:val="28"/>
          <w:szCs w:val="28"/>
        </w:rPr>
        <w:t>п</w:t>
      </w:r>
      <w:r w:rsidR="00EE24A1" w:rsidRPr="00EE24A1">
        <w:rPr>
          <w:kern w:val="0"/>
          <w:sz w:val="28"/>
          <w:szCs w:val="28"/>
        </w:rPr>
        <w:t>риложени</w:t>
      </w:r>
      <w:r>
        <w:rPr>
          <w:kern w:val="0"/>
          <w:sz w:val="28"/>
          <w:szCs w:val="28"/>
        </w:rPr>
        <w:t>ю</w:t>
      </w:r>
      <w:proofErr w:type="gramStart"/>
      <w:r>
        <w:rPr>
          <w:kern w:val="0"/>
          <w:sz w:val="28"/>
          <w:szCs w:val="28"/>
        </w:rPr>
        <w:t xml:space="preserve"> А</w:t>
      </w:r>
      <w:proofErr w:type="gramEnd"/>
      <w:r>
        <w:rPr>
          <w:kern w:val="0"/>
          <w:sz w:val="28"/>
          <w:szCs w:val="28"/>
        </w:rPr>
        <w:t xml:space="preserve"> М</w:t>
      </w:r>
      <w:r w:rsidR="00EE24A1"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 xml:space="preserve">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Вид разрешенного использования установлен в соответствии со сведениями ЕГРН</w:t>
      </w:r>
      <w:r>
        <w:rPr>
          <w:kern w:val="0"/>
          <w:sz w:val="28"/>
          <w:szCs w:val="28"/>
        </w:rPr>
        <w:t xml:space="preserve"> 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EF2125">
        <w:rPr>
          <w:kern w:val="0"/>
          <w:sz w:val="28"/>
          <w:szCs w:val="28"/>
        </w:rPr>
        <w:br/>
      </w:r>
      <w:r w:rsidR="002F45AC" w:rsidRPr="00EE24A1">
        <w:rPr>
          <w:kern w:val="0"/>
          <w:sz w:val="28"/>
          <w:szCs w:val="28"/>
        </w:rPr>
        <w:t xml:space="preserve">от 14.07.2022 </w:t>
      </w:r>
      <w:r w:rsidR="002F45AC">
        <w:rPr>
          <w:kern w:val="0"/>
          <w:sz w:val="28"/>
          <w:szCs w:val="28"/>
        </w:rPr>
        <w:t xml:space="preserve">№ </w:t>
      </w:r>
      <w:r w:rsidR="002F45AC">
        <w:rPr>
          <w:kern w:val="0"/>
          <w:sz w:val="28"/>
          <w:szCs w:val="28"/>
        </w:rPr>
        <w:tab/>
        <w:t>КУВИ-001/2022-118487711,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2F45AC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 Воронежская область, г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Воронеж, ул</w:t>
      </w:r>
      <w:r w:rsidR="00EF2125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Маршала Одинцова, д</w:t>
      </w:r>
      <w:r w:rsidR="00EF2125">
        <w:rPr>
          <w:kern w:val="0"/>
          <w:sz w:val="28"/>
          <w:szCs w:val="28"/>
        </w:rPr>
        <w:t>.</w:t>
      </w:r>
      <w:r w:rsidR="002F45AC">
        <w:rPr>
          <w:kern w:val="0"/>
          <w:sz w:val="28"/>
          <w:szCs w:val="28"/>
        </w:rPr>
        <w:t xml:space="preserve"> 4 (</w:t>
      </w:r>
      <w:r w:rsidRPr="00EE24A1">
        <w:rPr>
          <w:kern w:val="0"/>
          <w:sz w:val="28"/>
          <w:szCs w:val="28"/>
        </w:rPr>
        <w:t>кадастровый номер 36:34:0105009:6</w:t>
      </w:r>
      <w:r w:rsidR="002F45AC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2F45AC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2F45AC">
        <w:rPr>
          <w:kern w:val="0"/>
          <w:sz w:val="28"/>
          <w:szCs w:val="28"/>
        </w:rPr>
        <w:t>, –</w:t>
      </w:r>
      <w:r w:rsidR="002F45AC">
        <w:rPr>
          <w:kern w:val="0"/>
          <w:sz w:val="28"/>
          <w:szCs w:val="28"/>
        </w:rPr>
        <w:br/>
        <w:t xml:space="preserve"> 4416 кв. м. Г</w:t>
      </w:r>
      <w:r w:rsidRPr="00EE24A1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="002F45AC" w:rsidRPr="00EE24A1">
        <w:rPr>
          <w:kern w:val="0"/>
          <w:sz w:val="28"/>
          <w:szCs w:val="28"/>
        </w:rPr>
        <w:t>границ территориальных зон</w:t>
      </w:r>
      <w:r w:rsidR="002F45AC">
        <w:rPr>
          <w:kern w:val="0"/>
          <w:sz w:val="28"/>
          <w:szCs w:val="28"/>
        </w:rPr>
        <w:t>,</w:t>
      </w:r>
      <w:r w:rsidR="002F45AC" w:rsidRPr="00EE24A1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картографической подосно</w:t>
      </w:r>
      <w:r w:rsidR="002F45AC">
        <w:rPr>
          <w:kern w:val="0"/>
          <w:sz w:val="28"/>
          <w:szCs w:val="28"/>
        </w:rPr>
        <w:t>вы,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больше нормативной площади и больше площади, учтенной в ЕГРН</w:t>
      </w:r>
      <w:r w:rsidR="002F45AC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2F45AC">
        <w:rPr>
          <w:kern w:val="0"/>
          <w:sz w:val="28"/>
          <w:szCs w:val="28"/>
        </w:rPr>
        <w:t>ный участок площадью 4414 кв. м</w:t>
      </w:r>
      <w:r w:rsidRPr="00EE24A1">
        <w:rPr>
          <w:kern w:val="0"/>
          <w:sz w:val="28"/>
          <w:szCs w:val="28"/>
        </w:rPr>
        <w:t>, расположенный по адресу ул. Маршала Одинцова, 23.</w:t>
      </w:r>
    </w:p>
    <w:p w:rsidR="00EE24A1" w:rsidRPr="00EE24A1" w:rsidRDefault="00EE24A1" w:rsidP="00F3526E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Нормативный размер земельного участка, опр</w:t>
      </w:r>
      <w:r w:rsidR="00F3526E">
        <w:rPr>
          <w:kern w:val="0"/>
          <w:sz w:val="28"/>
          <w:szCs w:val="28"/>
        </w:rPr>
        <w:t>еделяемый согласно</w:t>
      </w:r>
      <w:r w:rsidR="00F3526E">
        <w:rPr>
          <w:kern w:val="0"/>
          <w:sz w:val="28"/>
          <w:szCs w:val="28"/>
        </w:rPr>
        <w:br/>
      </w:r>
      <w:r w:rsidR="002F45AC">
        <w:rPr>
          <w:kern w:val="0"/>
          <w:sz w:val="28"/>
          <w:szCs w:val="28"/>
        </w:rPr>
        <w:t xml:space="preserve">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6672,45 х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6539,00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>
        <w:rPr>
          <w:kern w:val="0"/>
          <w:sz w:val="28"/>
          <w:szCs w:val="28"/>
        </w:rPr>
        <w:lastRenderedPageBreak/>
        <w:t>S</w:t>
      </w:r>
      <w:proofErr w:type="gramEnd"/>
      <w:r>
        <w:rPr>
          <w:kern w:val="0"/>
          <w:sz w:val="28"/>
          <w:szCs w:val="28"/>
        </w:rPr>
        <w:t>к</w:t>
      </w:r>
      <w:proofErr w:type="spellEnd"/>
      <w:r>
        <w:rPr>
          <w:kern w:val="0"/>
          <w:sz w:val="28"/>
          <w:szCs w:val="28"/>
        </w:rPr>
        <w:t xml:space="preserve"> = 6672,45 кв. м –</w:t>
      </w:r>
      <w:r w:rsidR="00EE24A1"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2F45AC">
        <w:rPr>
          <w:kern w:val="0"/>
          <w:sz w:val="28"/>
          <w:szCs w:val="28"/>
        </w:rPr>
        <w:t xml:space="preserve"> = 0,98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 w:rsidR="002F45AC">
        <w:rPr>
          <w:kern w:val="0"/>
          <w:sz w:val="28"/>
          <w:szCs w:val="28"/>
        </w:rPr>
        <w:t>п</w:t>
      </w:r>
      <w:r w:rsidRPr="00EE24A1">
        <w:rPr>
          <w:kern w:val="0"/>
          <w:sz w:val="28"/>
          <w:szCs w:val="28"/>
        </w:rPr>
        <w:t>риложени</w:t>
      </w:r>
      <w:r w:rsidR="002F45AC">
        <w:rPr>
          <w:kern w:val="0"/>
          <w:sz w:val="28"/>
          <w:szCs w:val="28"/>
        </w:rPr>
        <w:t>ю</w:t>
      </w:r>
      <w:proofErr w:type="gramStart"/>
      <w:r w:rsidRPr="00EE24A1">
        <w:rPr>
          <w:kern w:val="0"/>
          <w:sz w:val="28"/>
          <w:szCs w:val="28"/>
        </w:rPr>
        <w:t xml:space="preserve"> А</w:t>
      </w:r>
      <w:proofErr w:type="gramEnd"/>
      <w:r w:rsidRPr="00EE24A1">
        <w:rPr>
          <w:kern w:val="0"/>
          <w:sz w:val="28"/>
          <w:szCs w:val="28"/>
        </w:rPr>
        <w:t xml:space="preserve"> </w:t>
      </w:r>
      <w:r w:rsidR="002F45AC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</w:t>
      </w:r>
      <w:r>
        <w:rPr>
          <w:kern w:val="0"/>
          <w:sz w:val="28"/>
          <w:szCs w:val="28"/>
        </w:rPr>
        <w:t xml:space="preserve">), </w:t>
      </w:r>
      <w:r w:rsidR="00EE24A1" w:rsidRPr="00EE24A1">
        <w:rPr>
          <w:kern w:val="0"/>
          <w:sz w:val="28"/>
          <w:szCs w:val="28"/>
        </w:rPr>
        <w:t>образуется из земель,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</w:t>
      </w:r>
      <w:r w:rsidR="002F45AC" w:rsidRPr="00EE24A1">
        <w:rPr>
          <w:kern w:val="0"/>
          <w:sz w:val="28"/>
          <w:szCs w:val="28"/>
        </w:rPr>
        <w:t>границ территориальных зон</w:t>
      </w:r>
      <w:r w:rsidR="002F45AC">
        <w:rPr>
          <w:kern w:val="0"/>
          <w:sz w:val="28"/>
          <w:szCs w:val="28"/>
        </w:rPr>
        <w:t>,</w:t>
      </w:r>
      <w:r w:rsidR="002F45AC" w:rsidRPr="00EE24A1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картографической подосновы,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2F45AC">
        <w:rPr>
          <w:kern w:val="0"/>
          <w:sz w:val="28"/>
          <w:szCs w:val="28"/>
        </w:rPr>
        <w:t>ный участок площадью 4666 кв. м</w:t>
      </w:r>
      <w:r w:rsidRPr="00EE24A1">
        <w:rPr>
          <w:kern w:val="0"/>
          <w:sz w:val="28"/>
          <w:szCs w:val="28"/>
        </w:rPr>
        <w:t>, расположенный по адресу ул. Маршала Одинцова, 23.</w:t>
      </w:r>
    </w:p>
    <w:p w:rsidR="002F45AC" w:rsidRPr="00EE24A1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земельного участка с кадастровым номером 36:34:0105009:5 с образуемым ЗУ17.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F3526E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6672,45 х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6539,00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>
        <w:rPr>
          <w:kern w:val="0"/>
          <w:sz w:val="28"/>
          <w:szCs w:val="28"/>
        </w:rPr>
        <w:lastRenderedPageBreak/>
        <w:t>S</w:t>
      </w:r>
      <w:proofErr w:type="gramEnd"/>
      <w:r>
        <w:rPr>
          <w:kern w:val="0"/>
          <w:sz w:val="28"/>
          <w:szCs w:val="28"/>
        </w:rPr>
        <w:t>к</w:t>
      </w:r>
      <w:proofErr w:type="spellEnd"/>
      <w:r>
        <w:rPr>
          <w:kern w:val="0"/>
          <w:sz w:val="28"/>
          <w:szCs w:val="28"/>
        </w:rPr>
        <w:t xml:space="preserve"> = 6672,45 кв. м –</w:t>
      </w:r>
      <w:r w:rsidR="00EE24A1"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Уз.д</w:t>
      </w:r>
      <w:proofErr w:type="spellEnd"/>
      <w:r>
        <w:rPr>
          <w:kern w:val="0"/>
          <w:sz w:val="28"/>
          <w:szCs w:val="28"/>
        </w:rPr>
        <w:t>.</w:t>
      </w:r>
      <w:r w:rsidR="00F3526E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= 0,98 –</w:t>
      </w:r>
      <w:r w:rsidR="00EE24A1" w:rsidRPr="00EE24A1">
        <w:rPr>
          <w:kern w:val="0"/>
          <w:sz w:val="28"/>
          <w:szCs w:val="28"/>
        </w:rPr>
        <w:t xml:space="preserve"> удельный показатель земельной доли для зданий разной этажности (согласно </w:t>
      </w:r>
      <w:r>
        <w:rPr>
          <w:kern w:val="0"/>
          <w:sz w:val="28"/>
          <w:szCs w:val="28"/>
        </w:rPr>
        <w:t>п</w:t>
      </w:r>
      <w:r w:rsidR="00EE24A1" w:rsidRPr="00EE24A1">
        <w:rPr>
          <w:kern w:val="0"/>
          <w:sz w:val="28"/>
          <w:szCs w:val="28"/>
        </w:rPr>
        <w:t>риложени</w:t>
      </w:r>
      <w:r>
        <w:rPr>
          <w:kern w:val="0"/>
          <w:sz w:val="28"/>
          <w:szCs w:val="28"/>
        </w:rPr>
        <w:t>ю</w:t>
      </w:r>
      <w:proofErr w:type="gramStart"/>
      <w:r>
        <w:rPr>
          <w:kern w:val="0"/>
          <w:sz w:val="28"/>
          <w:szCs w:val="28"/>
        </w:rPr>
        <w:t xml:space="preserve"> А</w:t>
      </w:r>
      <w:proofErr w:type="gramEnd"/>
      <w:r>
        <w:rPr>
          <w:kern w:val="0"/>
          <w:sz w:val="28"/>
          <w:szCs w:val="28"/>
        </w:rPr>
        <w:t xml:space="preserve"> М</w:t>
      </w:r>
      <w:r w:rsidR="00EE24A1"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ЗУ19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48</w:t>
      </w:r>
      <w:r w:rsidR="002F45AC">
        <w:rPr>
          <w:kern w:val="0"/>
          <w:sz w:val="28"/>
          <w:szCs w:val="28"/>
        </w:rPr>
        <w:t>44 кв. м</w:t>
      </w:r>
      <w:r w:rsidRPr="00EE24A1">
        <w:rPr>
          <w:kern w:val="0"/>
          <w:sz w:val="28"/>
          <w:szCs w:val="28"/>
        </w:rPr>
        <w:t>, расположенный по адресу ул. Маршала Одинцова, 2.</w:t>
      </w:r>
    </w:p>
    <w:p w:rsidR="002F45AC" w:rsidRDefault="002F45AC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участок расположен </w:t>
      </w:r>
      <w:r>
        <w:rPr>
          <w:kern w:val="0"/>
          <w:sz w:val="28"/>
          <w:szCs w:val="28"/>
        </w:rPr>
        <w:t>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земельного участка с кадастровым номером 36:34:0105009:5 с образуемым ЗУ17.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2F45A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12036,30 х 0,98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11795,57 кв.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2F45A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 12036,30 кв.</w:t>
      </w:r>
      <w:r w:rsidR="002F45AC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2F45AC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= 0,98 </w:t>
      </w:r>
      <w:r w:rsidR="002F45AC">
        <w:rPr>
          <w:kern w:val="0"/>
          <w:sz w:val="28"/>
          <w:szCs w:val="28"/>
        </w:rPr>
        <w:t>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2F45AC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2F45AC">
        <w:rPr>
          <w:kern w:val="0"/>
          <w:sz w:val="28"/>
          <w:szCs w:val="28"/>
        </w:rPr>
        <w:t xml:space="preserve"> А</w:t>
      </w:r>
      <w:proofErr w:type="gramEnd"/>
      <w:r w:rsidR="002F45AC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C74DCC" w:rsidRDefault="00C74DCC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ЗУ20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2685</w:t>
      </w:r>
      <w:r w:rsidR="00635D98">
        <w:rPr>
          <w:kern w:val="0"/>
          <w:sz w:val="28"/>
          <w:szCs w:val="28"/>
        </w:rPr>
        <w:t xml:space="preserve"> кв. м, расположенный по адресу</w:t>
      </w:r>
      <w:r w:rsidRPr="00EE24A1">
        <w:rPr>
          <w:kern w:val="0"/>
          <w:sz w:val="28"/>
          <w:szCs w:val="28"/>
        </w:rPr>
        <w:t xml:space="preserve"> </w:t>
      </w:r>
      <w:proofErr w:type="spellStart"/>
      <w:r w:rsidRPr="00EE24A1">
        <w:rPr>
          <w:kern w:val="0"/>
          <w:sz w:val="28"/>
          <w:szCs w:val="28"/>
        </w:rPr>
        <w:t>пр-кт</w:t>
      </w:r>
      <w:proofErr w:type="spellEnd"/>
      <w:r w:rsidRPr="00EE24A1">
        <w:rPr>
          <w:kern w:val="0"/>
          <w:sz w:val="28"/>
          <w:szCs w:val="28"/>
        </w:rPr>
        <w:t xml:space="preserve"> Ленинский, 227.</w:t>
      </w:r>
    </w:p>
    <w:p w:rsidR="00635D98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>образуется в результате перераспределения земельного участка с кадастровым номером 36:34:0105009:3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>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F3526E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3938,10 х 0,92 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3623,05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635D98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 3938,10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 </w:t>
      </w:r>
      <w:r w:rsidR="00635D98">
        <w:rPr>
          <w:kern w:val="0"/>
          <w:sz w:val="28"/>
          <w:szCs w:val="28"/>
        </w:rPr>
        <w:t>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635D98">
        <w:rPr>
          <w:kern w:val="0"/>
          <w:sz w:val="28"/>
          <w:szCs w:val="28"/>
        </w:rPr>
        <w:t xml:space="preserve"> = 0,92 – </w:t>
      </w:r>
      <w:r w:rsidRPr="00EE24A1">
        <w:rPr>
          <w:kern w:val="0"/>
          <w:sz w:val="28"/>
          <w:szCs w:val="28"/>
        </w:rPr>
        <w:t>удельный показатель земельной доли для зда</w:t>
      </w:r>
      <w:r w:rsidR="00635D98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635D98">
        <w:rPr>
          <w:kern w:val="0"/>
          <w:sz w:val="28"/>
          <w:szCs w:val="28"/>
        </w:rPr>
        <w:t xml:space="preserve"> А</w:t>
      </w:r>
      <w:proofErr w:type="gramEnd"/>
      <w:r w:rsidR="00635D98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ЗУ21</w:t>
      </w:r>
    </w:p>
    <w:p w:rsidR="00EE24A1" w:rsidRPr="00EE24A1" w:rsidRDefault="00EE24A1" w:rsidP="00C74DCC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</w:t>
      </w:r>
      <w:r w:rsidR="00C74DCC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участок площадью 4732 кв. м, расположенный по адр</w:t>
      </w:r>
      <w:r w:rsidR="00635D98">
        <w:rPr>
          <w:kern w:val="0"/>
          <w:sz w:val="28"/>
          <w:szCs w:val="28"/>
        </w:rPr>
        <w:t>есу</w:t>
      </w:r>
      <w:r w:rsidR="00C74DCC">
        <w:rPr>
          <w:kern w:val="0"/>
          <w:sz w:val="28"/>
          <w:szCs w:val="28"/>
        </w:rPr>
        <w:t xml:space="preserve">  ул. </w:t>
      </w:r>
      <w:r w:rsidRPr="00EE24A1">
        <w:rPr>
          <w:kern w:val="0"/>
          <w:sz w:val="28"/>
          <w:szCs w:val="28"/>
        </w:rPr>
        <w:t>Архитектора Троицкого, 5.</w:t>
      </w:r>
    </w:p>
    <w:p w:rsidR="00EE24A1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 xml:space="preserve">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36:34:0105010:3.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10352,86 х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9524,63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635D98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635D98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>
        <w:rPr>
          <w:kern w:val="0"/>
          <w:sz w:val="28"/>
          <w:szCs w:val="28"/>
        </w:rPr>
        <w:t>S</w:t>
      </w:r>
      <w:proofErr w:type="gramEnd"/>
      <w:r>
        <w:rPr>
          <w:kern w:val="0"/>
          <w:sz w:val="28"/>
          <w:szCs w:val="28"/>
        </w:rPr>
        <w:t>к</w:t>
      </w:r>
      <w:proofErr w:type="spellEnd"/>
      <w:r>
        <w:rPr>
          <w:kern w:val="0"/>
          <w:sz w:val="28"/>
          <w:szCs w:val="28"/>
        </w:rPr>
        <w:t xml:space="preserve"> =10352,86 кв. м –</w:t>
      </w:r>
      <w:r w:rsidR="00EE24A1"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635D98">
        <w:rPr>
          <w:kern w:val="0"/>
          <w:sz w:val="28"/>
          <w:szCs w:val="28"/>
        </w:rPr>
        <w:t xml:space="preserve"> = 0,92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635D98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635D98">
        <w:rPr>
          <w:kern w:val="0"/>
          <w:sz w:val="28"/>
          <w:szCs w:val="28"/>
        </w:rPr>
        <w:t xml:space="preserve"> А</w:t>
      </w:r>
      <w:proofErr w:type="gramEnd"/>
      <w:r w:rsidR="00635D98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</w:t>
      </w:r>
      <w:r w:rsidR="00635D98">
        <w:rPr>
          <w:kern w:val="0"/>
          <w:sz w:val="28"/>
          <w:szCs w:val="28"/>
        </w:rPr>
        <w:t xml:space="preserve"> земельными участками, границами </w:t>
      </w:r>
      <w:r w:rsidRPr="00EE24A1">
        <w:rPr>
          <w:kern w:val="0"/>
          <w:sz w:val="28"/>
          <w:szCs w:val="28"/>
        </w:rPr>
        <w:t>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ЗУ22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7731 кв. м, расположенный по адресу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Архитектора </w:t>
      </w:r>
      <w:r w:rsidR="002A76C0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Троицкого, 5.</w:t>
      </w:r>
    </w:p>
    <w:p w:rsidR="00635D98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 xml:space="preserve"> 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Pr="00EE24A1">
        <w:rPr>
          <w:kern w:val="0"/>
          <w:sz w:val="28"/>
          <w:szCs w:val="28"/>
        </w:rPr>
        <w:t>ЗУ21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10352,86 х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9524,63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635D98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</w:t>
      </w:r>
      <w:r w:rsidR="00F3526E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10352,86 кв.</w:t>
      </w:r>
      <w:r w:rsidR="00635D98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lastRenderedPageBreak/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635D98">
        <w:rPr>
          <w:kern w:val="0"/>
          <w:sz w:val="28"/>
          <w:szCs w:val="28"/>
        </w:rPr>
        <w:t xml:space="preserve"> = 0,92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635D98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635D98">
        <w:rPr>
          <w:kern w:val="0"/>
          <w:sz w:val="28"/>
          <w:szCs w:val="28"/>
        </w:rPr>
        <w:t xml:space="preserve"> А</w:t>
      </w:r>
      <w:proofErr w:type="gramEnd"/>
      <w:r w:rsidR="00635D98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На дан</w:t>
      </w:r>
      <w:r w:rsidR="00635D98">
        <w:rPr>
          <w:kern w:val="0"/>
          <w:sz w:val="28"/>
          <w:szCs w:val="28"/>
        </w:rPr>
        <w:t>ной территории расположен овраг. В</w:t>
      </w:r>
      <w:r w:rsidRPr="00EE24A1">
        <w:rPr>
          <w:kern w:val="0"/>
          <w:sz w:val="28"/>
          <w:szCs w:val="28"/>
        </w:rPr>
        <w:t xml:space="preserve"> связи с тем, что </w:t>
      </w:r>
      <w:r w:rsidR="00635D98">
        <w:rPr>
          <w:kern w:val="0"/>
          <w:sz w:val="28"/>
          <w:szCs w:val="28"/>
        </w:rPr>
        <w:t xml:space="preserve"> на </w:t>
      </w:r>
      <w:r w:rsidRPr="00EE24A1">
        <w:rPr>
          <w:kern w:val="0"/>
          <w:sz w:val="28"/>
          <w:szCs w:val="28"/>
        </w:rPr>
        <w:t>данн</w:t>
      </w:r>
      <w:r w:rsidR="00635D98">
        <w:rPr>
          <w:kern w:val="0"/>
          <w:sz w:val="28"/>
          <w:szCs w:val="28"/>
        </w:rPr>
        <w:t>ой</w:t>
      </w:r>
      <w:r w:rsidRPr="00EE24A1">
        <w:rPr>
          <w:kern w:val="0"/>
          <w:sz w:val="28"/>
          <w:szCs w:val="28"/>
        </w:rPr>
        <w:t xml:space="preserve"> территории невозможно </w:t>
      </w:r>
      <w:r w:rsidR="00635D98">
        <w:rPr>
          <w:kern w:val="0"/>
          <w:sz w:val="28"/>
          <w:szCs w:val="28"/>
        </w:rPr>
        <w:t xml:space="preserve">установить </w:t>
      </w:r>
      <w:r w:rsidRPr="00EE24A1">
        <w:rPr>
          <w:kern w:val="0"/>
          <w:sz w:val="28"/>
          <w:szCs w:val="28"/>
        </w:rPr>
        <w:t xml:space="preserve">другой вид разрешенного использования, </w:t>
      </w:r>
      <w:r w:rsidR="00635D98">
        <w:rPr>
          <w:kern w:val="0"/>
          <w:sz w:val="28"/>
          <w:szCs w:val="28"/>
        </w:rPr>
        <w:t>она</w:t>
      </w:r>
      <w:r w:rsidRPr="00EE24A1">
        <w:rPr>
          <w:kern w:val="0"/>
          <w:sz w:val="28"/>
          <w:szCs w:val="28"/>
        </w:rPr>
        <w:t xml:space="preserve"> включена в границу дома.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240D16" w:rsidRPr="00635D98" w:rsidRDefault="00EE24A1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</w:t>
      </w:r>
      <w:r w:rsidR="00F735E0">
        <w:rPr>
          <w:kern w:val="0"/>
          <w:sz w:val="28"/>
          <w:szCs w:val="28"/>
        </w:rPr>
        <w:t>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ЗУ23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1043 кв. м, расположенный по адресу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Архитектора </w:t>
      </w:r>
      <w:r w:rsidR="002A76C0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Троицкого, 3.</w:t>
      </w:r>
    </w:p>
    <w:p w:rsidR="00EE24A1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</w:t>
      </w:r>
      <w:r>
        <w:rPr>
          <w:kern w:val="0"/>
          <w:sz w:val="28"/>
          <w:szCs w:val="28"/>
        </w:rPr>
        <w:t>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36:34:0105010:3.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</w:t>
      </w:r>
      <w:r w:rsidR="00F3526E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 xml:space="preserve">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2889,5 х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2658,34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</w:t>
      </w:r>
      <w:r w:rsidR="00635D98">
        <w:rPr>
          <w:kern w:val="0"/>
          <w:sz w:val="28"/>
          <w:szCs w:val="28"/>
        </w:rPr>
        <w:t>–</w:t>
      </w:r>
      <w:r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 w:rsidR="003447CE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=2889,5 кв.</w:t>
      </w:r>
      <w:r w:rsidR="00F3526E">
        <w:rPr>
          <w:kern w:val="0"/>
          <w:sz w:val="28"/>
          <w:szCs w:val="28"/>
        </w:rPr>
        <w:t xml:space="preserve"> </w:t>
      </w:r>
      <w:r w:rsidR="00635D98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 0,</w:t>
      </w:r>
      <w:r w:rsidR="00635D98">
        <w:rPr>
          <w:kern w:val="0"/>
          <w:sz w:val="28"/>
          <w:szCs w:val="28"/>
        </w:rPr>
        <w:t>92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635D98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635D98">
        <w:rPr>
          <w:kern w:val="0"/>
          <w:sz w:val="28"/>
          <w:szCs w:val="28"/>
        </w:rPr>
        <w:t xml:space="preserve"> А</w:t>
      </w:r>
      <w:proofErr w:type="gramEnd"/>
      <w:r w:rsidR="00635D98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635D98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240D16" w:rsidRPr="00635D98" w:rsidRDefault="00EE24A1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1366 кв. м, расположенный по адресу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Архитектора </w:t>
      </w:r>
      <w:r w:rsidR="002A76C0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Троицкого, 3.</w:t>
      </w:r>
    </w:p>
    <w:p w:rsidR="00EE24A1" w:rsidRPr="00EE24A1" w:rsidRDefault="00635D98" w:rsidP="00635D98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зонах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н),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ЗУ23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2889,5 х 0,92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2658,34 кв.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635D98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</w:t>
      </w:r>
      <w:r w:rsidR="00635D98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2889,5 кв.</w:t>
      </w:r>
      <w:r w:rsidR="00635D98">
        <w:rPr>
          <w:kern w:val="0"/>
          <w:sz w:val="28"/>
          <w:szCs w:val="28"/>
        </w:rPr>
        <w:t xml:space="preserve"> м – </w:t>
      </w:r>
      <w:r w:rsidRPr="00EE24A1">
        <w:rPr>
          <w:kern w:val="0"/>
          <w:sz w:val="28"/>
          <w:szCs w:val="28"/>
        </w:rPr>
        <w:t>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635D98">
        <w:rPr>
          <w:kern w:val="0"/>
          <w:sz w:val="28"/>
          <w:szCs w:val="28"/>
        </w:rPr>
        <w:t xml:space="preserve"> = 0,92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635D98">
        <w:rPr>
          <w:kern w:val="0"/>
          <w:sz w:val="28"/>
          <w:szCs w:val="28"/>
        </w:rPr>
        <w:t>ний разной этажности (согласно п</w:t>
      </w:r>
      <w:r w:rsidRPr="00EE24A1">
        <w:rPr>
          <w:kern w:val="0"/>
          <w:sz w:val="28"/>
          <w:szCs w:val="28"/>
        </w:rPr>
        <w:t>риложени</w:t>
      </w:r>
      <w:r w:rsidR="00635D98">
        <w:rPr>
          <w:kern w:val="0"/>
          <w:sz w:val="28"/>
          <w:szCs w:val="28"/>
        </w:rPr>
        <w:t>ю</w:t>
      </w:r>
      <w:proofErr w:type="gramStart"/>
      <w:r w:rsidR="00635D98">
        <w:rPr>
          <w:kern w:val="0"/>
          <w:sz w:val="28"/>
          <w:szCs w:val="28"/>
        </w:rPr>
        <w:t xml:space="preserve"> А</w:t>
      </w:r>
      <w:proofErr w:type="gramEnd"/>
      <w:r w:rsidR="00635D98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635D98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120089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</w:pPr>
      <w:proofErr w:type="gramStart"/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F972A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A76C0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2A76C0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  <w:proofErr w:type="gram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В</w:t>
      </w:r>
      <w:r w:rsidR="002A76C0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соответствии с п. 10.1 ст.1 </w:t>
      </w:r>
      <w:proofErr w:type="spellStart"/>
      <w:r w:rsidR="002A76C0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lastRenderedPageBreak/>
        <w:t>относятся линии электропередач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Однако</w:t>
      </w:r>
      <w:r w:rsidR="00EE24A1" w:rsidRPr="00EE24A1">
        <w:rPr>
          <w:kern w:val="0"/>
          <w:sz w:val="28"/>
          <w:szCs w:val="28"/>
        </w:rPr>
        <w:t xml:space="preserve"> в данном случае об</w:t>
      </w:r>
      <w:r>
        <w:rPr>
          <w:kern w:val="0"/>
          <w:sz w:val="28"/>
          <w:szCs w:val="28"/>
        </w:rPr>
        <w:t>ъект капитального строительства</w:t>
      </w:r>
      <w:r w:rsidR="00EE24A1" w:rsidRPr="00EE24A1">
        <w:rPr>
          <w:kern w:val="0"/>
          <w:sz w:val="28"/>
          <w:szCs w:val="28"/>
        </w:rPr>
        <w:t xml:space="preserve"> с кадастровым номером 36:34:0201029:27 выходит за границы территориальной зоны Ж</w:t>
      </w:r>
      <w:proofErr w:type="gramStart"/>
      <w:r w:rsidR="00EE24A1" w:rsidRPr="00EE24A1">
        <w:rPr>
          <w:kern w:val="0"/>
          <w:sz w:val="28"/>
          <w:szCs w:val="28"/>
        </w:rPr>
        <w:t>М(</w:t>
      </w:r>
      <w:proofErr w:type="gramEnd"/>
      <w:r w:rsidR="00EE24A1" w:rsidRPr="00EE24A1">
        <w:rPr>
          <w:kern w:val="0"/>
          <w:sz w:val="28"/>
          <w:szCs w:val="28"/>
        </w:rPr>
        <w:t>н), поэтому формирование данного земельного участка возможно после внесения изменений в Правила землепользования и застройки.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ЗУ25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573 кв. м, расположенный по адресу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уч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142а.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 об</w:t>
      </w:r>
      <w:r w:rsidR="00EE24A1" w:rsidRPr="00EE24A1">
        <w:rPr>
          <w:kern w:val="0"/>
          <w:sz w:val="28"/>
          <w:szCs w:val="28"/>
        </w:rPr>
        <w:t xml:space="preserve">разуется в результате раздела земельного участка с кадастровым номером 36:34:0105010:3. Вид разрешенного использования установлен в соответствии со сведениями ЕГРН </w:t>
      </w:r>
      <w:r>
        <w:rPr>
          <w:kern w:val="0"/>
          <w:sz w:val="28"/>
          <w:szCs w:val="28"/>
        </w:rPr>
        <w:t xml:space="preserve">как </w:t>
      </w:r>
      <w:r w:rsidR="00EE24A1" w:rsidRPr="00EE24A1">
        <w:rPr>
          <w:kern w:val="0"/>
          <w:sz w:val="28"/>
          <w:szCs w:val="28"/>
        </w:rPr>
        <w:t xml:space="preserve">«Для индивидуального жилищного строительства».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По данным кадастрового плана территории </w:t>
      </w:r>
      <w:r w:rsidR="002A76C0">
        <w:rPr>
          <w:kern w:val="0"/>
          <w:sz w:val="28"/>
          <w:szCs w:val="28"/>
        </w:rPr>
        <w:br/>
      </w:r>
      <w:r w:rsidR="00F972AA" w:rsidRPr="00EE24A1">
        <w:rPr>
          <w:kern w:val="0"/>
          <w:sz w:val="28"/>
          <w:szCs w:val="28"/>
        </w:rPr>
        <w:t xml:space="preserve">от 28.10.2022 </w:t>
      </w:r>
      <w:r w:rsidR="00F972AA">
        <w:rPr>
          <w:kern w:val="0"/>
          <w:sz w:val="28"/>
          <w:szCs w:val="28"/>
        </w:rPr>
        <w:t>№</w:t>
      </w:r>
      <w:r w:rsidR="00F972AA">
        <w:rPr>
          <w:kern w:val="0"/>
          <w:sz w:val="28"/>
          <w:szCs w:val="28"/>
        </w:rPr>
        <w:tab/>
        <w:t>КУВИ-001/2022-191392702,</w:t>
      </w:r>
      <w:r w:rsidRPr="00EE24A1">
        <w:rPr>
          <w:kern w:val="0"/>
          <w:sz w:val="28"/>
          <w:szCs w:val="28"/>
        </w:rPr>
        <w:t xml:space="preserve"> имеются сведения о ранее учтенном земельном участке, расположенно</w:t>
      </w:r>
      <w:r w:rsidR="00F972AA">
        <w:rPr>
          <w:kern w:val="0"/>
          <w:sz w:val="28"/>
          <w:szCs w:val="28"/>
        </w:rPr>
        <w:t>м</w:t>
      </w:r>
      <w:r w:rsidRPr="00EE24A1">
        <w:rPr>
          <w:kern w:val="0"/>
          <w:sz w:val="28"/>
          <w:szCs w:val="28"/>
        </w:rPr>
        <w:t xml:space="preserve"> по адресу </w:t>
      </w:r>
      <w:r w:rsidR="00241CFC">
        <w:rPr>
          <w:kern w:val="0"/>
          <w:sz w:val="28"/>
          <w:szCs w:val="28"/>
        </w:rPr>
        <w:t>у</w:t>
      </w:r>
      <w:r w:rsidRPr="00EE24A1">
        <w:rPr>
          <w:kern w:val="0"/>
          <w:sz w:val="28"/>
          <w:szCs w:val="28"/>
        </w:rPr>
        <w:t>л</w:t>
      </w:r>
      <w:r w:rsidR="00241CFC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</w:t>
      </w:r>
      <w:r w:rsidR="00241CFC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уч</w:t>
      </w:r>
      <w:r w:rsidR="00241CFC">
        <w:rPr>
          <w:kern w:val="0"/>
          <w:sz w:val="28"/>
          <w:szCs w:val="28"/>
        </w:rPr>
        <w:t>.</w:t>
      </w:r>
      <w:r w:rsidR="00F972AA">
        <w:rPr>
          <w:kern w:val="0"/>
          <w:sz w:val="28"/>
          <w:szCs w:val="28"/>
        </w:rPr>
        <w:t xml:space="preserve"> 142а (</w:t>
      </w:r>
      <w:r w:rsidRPr="00EE24A1">
        <w:rPr>
          <w:kern w:val="0"/>
          <w:sz w:val="28"/>
          <w:szCs w:val="28"/>
        </w:rPr>
        <w:t>кадастровый номер 36:34:0105010:62</w:t>
      </w:r>
      <w:r w:rsidR="00F972AA">
        <w:rPr>
          <w:kern w:val="0"/>
          <w:sz w:val="28"/>
          <w:szCs w:val="28"/>
        </w:rPr>
        <w:t>)</w:t>
      </w:r>
      <w:r w:rsidRPr="00EE24A1">
        <w:rPr>
          <w:kern w:val="0"/>
          <w:sz w:val="28"/>
          <w:szCs w:val="28"/>
        </w:rPr>
        <w:t>. Площадь земельного участка</w:t>
      </w:r>
      <w:r w:rsidR="005C4A7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по сведениям ЕГРН</w:t>
      </w:r>
      <w:r w:rsidR="00F972AA">
        <w:rPr>
          <w:kern w:val="0"/>
          <w:sz w:val="28"/>
          <w:szCs w:val="28"/>
        </w:rPr>
        <w:t>, – 573 кв. м.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Г</w:t>
      </w:r>
      <w:r w:rsidRPr="00EE24A1">
        <w:rPr>
          <w:kern w:val="0"/>
          <w:sz w:val="28"/>
          <w:szCs w:val="28"/>
        </w:rPr>
        <w:t>раницы данного земельного участка не установлены в соответствии с требованиями действующего законодательства и подлежат уточнению.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</w:t>
      </w:r>
      <w:r w:rsidR="00F972AA">
        <w:rPr>
          <w:kern w:val="0"/>
          <w:sz w:val="28"/>
          <w:szCs w:val="28"/>
        </w:rPr>
        <w:t>лощадью 6928 кв. м</w:t>
      </w:r>
      <w:r w:rsidRPr="00EE24A1">
        <w:rPr>
          <w:kern w:val="0"/>
          <w:sz w:val="28"/>
          <w:szCs w:val="28"/>
        </w:rPr>
        <w:t>, расположенный по адресу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в 150 метрах западнее участка № 122/4 по ул</w:t>
      </w:r>
      <w:r w:rsidR="002A76C0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Земельный участок ЗУ26 образуется в результате перераспределения земельного участка с кадастровым номером 36:34:0105010:711 с землями, государственная собственность на которые не разграничена. Данный участок сформирован в соответствии с ранее ра</w:t>
      </w:r>
      <w:r w:rsidR="00F972AA">
        <w:rPr>
          <w:kern w:val="0"/>
          <w:sz w:val="28"/>
          <w:szCs w:val="28"/>
        </w:rPr>
        <w:t xml:space="preserve">зработанным проектом планировки </w:t>
      </w:r>
      <w:r w:rsidRPr="00EE24A1">
        <w:rPr>
          <w:kern w:val="0"/>
          <w:sz w:val="28"/>
          <w:szCs w:val="28"/>
        </w:rPr>
        <w:t>территории</w:t>
      </w:r>
      <w:r w:rsidR="00F972AA">
        <w:rPr>
          <w:kern w:val="0"/>
          <w:sz w:val="28"/>
          <w:szCs w:val="28"/>
        </w:rPr>
        <w:t xml:space="preserve">, </w:t>
      </w:r>
      <w:r w:rsidRPr="00EE24A1">
        <w:rPr>
          <w:kern w:val="0"/>
          <w:sz w:val="28"/>
          <w:szCs w:val="28"/>
        </w:rPr>
        <w:t xml:space="preserve">в </w:t>
      </w:r>
      <w:proofErr w:type="gramStart"/>
      <w:r w:rsidRPr="00EE24A1">
        <w:rPr>
          <w:kern w:val="0"/>
          <w:sz w:val="28"/>
          <w:szCs w:val="28"/>
        </w:rPr>
        <w:t>связи</w:t>
      </w:r>
      <w:proofErr w:type="gramEnd"/>
      <w:r w:rsidRPr="00EE24A1">
        <w:rPr>
          <w:kern w:val="0"/>
          <w:sz w:val="28"/>
          <w:szCs w:val="28"/>
        </w:rPr>
        <w:t xml:space="preserve"> с чем в дальнейшем такое проектирование будет возможно после внесения изменений ввиду изъятия земель у участков с кадастровыми номерами 36:34:0105010:26, 36:34:0105010:27, 36:34:0105010:49, 36:34:0105010:35.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зонах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 xml:space="preserve">н), ЖИ. Вид разрешенного использования </w:t>
      </w:r>
      <w:r w:rsidR="00F972AA">
        <w:rPr>
          <w:kern w:val="0"/>
          <w:sz w:val="28"/>
          <w:szCs w:val="28"/>
        </w:rPr>
        <w:t>установлен</w:t>
      </w:r>
      <w:r w:rsidRPr="00EE24A1">
        <w:rPr>
          <w:kern w:val="0"/>
          <w:sz w:val="28"/>
          <w:szCs w:val="28"/>
        </w:rPr>
        <w:t xml:space="preserve"> в соответствии со сведениями ЕГРН </w:t>
      </w:r>
      <w:r w:rsidR="00F972AA">
        <w:rPr>
          <w:kern w:val="0"/>
          <w:sz w:val="28"/>
          <w:szCs w:val="28"/>
        </w:rPr>
        <w:t xml:space="preserve">как </w:t>
      </w:r>
      <w:r w:rsidRPr="00EE24A1">
        <w:rPr>
          <w:kern w:val="0"/>
          <w:sz w:val="28"/>
          <w:szCs w:val="28"/>
        </w:rPr>
        <w:t xml:space="preserve">«Для проектирования и строительства жилых и нежилых зданий и сооружений». </w:t>
      </w:r>
      <w:r w:rsidR="00F972AA">
        <w:rPr>
          <w:kern w:val="0"/>
          <w:sz w:val="28"/>
          <w:szCs w:val="28"/>
        </w:rPr>
        <w:t>Однако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согласно п</w:t>
      </w:r>
      <w:r w:rsidRPr="00EE24A1">
        <w:rPr>
          <w:kern w:val="0"/>
          <w:sz w:val="28"/>
          <w:szCs w:val="28"/>
        </w:rPr>
        <w:t>остановлени</w:t>
      </w:r>
      <w:r w:rsidR="00F972AA">
        <w:rPr>
          <w:kern w:val="0"/>
          <w:sz w:val="28"/>
          <w:szCs w:val="28"/>
        </w:rPr>
        <w:t>ю администрации городского округа город Воронеж от 21.10.2015</w:t>
      </w:r>
      <w:r w:rsidRPr="00EE24A1">
        <w:rPr>
          <w:kern w:val="0"/>
          <w:sz w:val="28"/>
          <w:szCs w:val="28"/>
        </w:rPr>
        <w:t xml:space="preserve"> № 805 «Об утверждении документации по планировке территории, расположенной в границах улиц Маршала Одинцова, Суворова, Рокоссовского в городском округе город Воронеж» на дан</w:t>
      </w:r>
      <w:r w:rsidR="00F972AA">
        <w:rPr>
          <w:kern w:val="0"/>
          <w:sz w:val="28"/>
          <w:szCs w:val="28"/>
        </w:rPr>
        <w:t>ном участке предусмотрен проезд.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>Так как</w:t>
      </w:r>
      <w:r w:rsidRPr="00EE24A1">
        <w:rPr>
          <w:kern w:val="0"/>
          <w:sz w:val="28"/>
          <w:szCs w:val="28"/>
        </w:rPr>
        <w:t xml:space="preserve"> в соответствии со ст. 43 </w:t>
      </w:r>
      <w:proofErr w:type="spellStart"/>
      <w:r w:rsidRPr="00EE24A1">
        <w:rPr>
          <w:kern w:val="0"/>
          <w:sz w:val="28"/>
          <w:szCs w:val="28"/>
        </w:rPr>
        <w:t>ГрК</w:t>
      </w:r>
      <w:proofErr w:type="spellEnd"/>
      <w:r w:rsidRPr="00EE24A1">
        <w:rPr>
          <w:kern w:val="0"/>
          <w:sz w:val="28"/>
          <w:szCs w:val="28"/>
        </w:rPr>
        <w:t xml:space="preserve"> РФ проект межевания территории </w:t>
      </w:r>
      <w:r w:rsidR="00F972AA">
        <w:rPr>
          <w:kern w:val="0"/>
          <w:sz w:val="28"/>
          <w:szCs w:val="28"/>
        </w:rPr>
        <w:t>подготавливается</w:t>
      </w:r>
      <w:r w:rsidRPr="00EE24A1">
        <w:rPr>
          <w:kern w:val="0"/>
          <w:sz w:val="28"/>
          <w:szCs w:val="28"/>
        </w:rPr>
        <w:t xml:space="preserve"> на основе утвержденного проекта планировки территории, данный земельный участок формируется с видом разрешенного использования «Улично-дорожная сеть».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gramStart"/>
      <w:r w:rsidRPr="00EE24A1">
        <w:rPr>
          <w:kern w:val="0"/>
          <w:sz w:val="28"/>
          <w:szCs w:val="28"/>
        </w:rPr>
        <w:t>Следует отметить, что в соответствии с п.</w:t>
      </w:r>
      <w:r w:rsidR="00F972AA">
        <w:rPr>
          <w:kern w:val="0"/>
          <w:sz w:val="28"/>
          <w:szCs w:val="28"/>
        </w:rPr>
        <w:t xml:space="preserve"> 7 ст. 11.9 Земельного к</w:t>
      </w:r>
      <w:r w:rsidRPr="00EE24A1">
        <w:rPr>
          <w:kern w:val="0"/>
          <w:sz w:val="28"/>
          <w:szCs w:val="28"/>
        </w:rPr>
        <w:t>одекса Р</w:t>
      </w:r>
      <w:r w:rsidR="002A76C0">
        <w:rPr>
          <w:kern w:val="0"/>
          <w:sz w:val="28"/>
          <w:szCs w:val="28"/>
        </w:rPr>
        <w:t xml:space="preserve">оссийской </w:t>
      </w:r>
      <w:r w:rsidRPr="00EE24A1">
        <w:rPr>
          <w:kern w:val="0"/>
          <w:sz w:val="28"/>
          <w:szCs w:val="28"/>
        </w:rPr>
        <w:t>Ф</w:t>
      </w:r>
      <w:r w:rsidR="002A76C0">
        <w:rPr>
          <w:kern w:val="0"/>
          <w:sz w:val="28"/>
          <w:szCs w:val="28"/>
        </w:rPr>
        <w:t>едерации</w:t>
      </w:r>
      <w:r w:rsidRPr="00EE24A1">
        <w:rPr>
          <w:kern w:val="0"/>
          <w:sz w:val="28"/>
          <w:szCs w:val="28"/>
        </w:rPr>
        <w:t xml:space="preserve"> не допускается образование земельного участка,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границы которого пересекают границы территориальных зон, лесничеств, лесопарков, за исключением земельного участка, образуемого для проведения работ по геологическому изучению недр, разработки месторождений полезных ископаемых, размещения линейных объектов, гидротехнических сооружений, а также водохранилищ, иных искусственных водных объектов.</w:t>
      </w:r>
      <w:proofErr w:type="gram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В соответствии с п. 10.1 ст.1 </w:t>
      </w:r>
      <w:proofErr w:type="spellStart"/>
      <w:r w:rsidR="00ED2DF4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ГрК</w:t>
      </w:r>
      <w:proofErr w:type="spellEnd"/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 РФ к линейным объектам относятся линии электропередач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и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, линии связи, трубопроводы, железнодорожные линии, а также автомобильные дороги и другие подобные сооружения. Данный участок образуется под дорогу для проезда транспорта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lastRenderedPageBreak/>
        <w:t xml:space="preserve">и прохода пешеходов, отсюда следует, что </w:t>
      </w:r>
      <w:r w:rsidR="00F972AA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 xml:space="preserve">его </w:t>
      </w:r>
      <w:r w:rsidRPr="00EE24A1">
        <w:rPr>
          <w:rFonts w:eastAsiaTheme="minorHAnsi"/>
          <w:color w:val="000000"/>
          <w:kern w:val="0"/>
          <w:sz w:val="28"/>
          <w:szCs w:val="28"/>
          <w:shd w:val="clear" w:color="auto" w:fill="FFFFFF"/>
          <w:lang w:eastAsia="en-US"/>
        </w:rPr>
        <w:t>образование не противоречит действующему законодательству.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соседними земельными участками,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</w:t>
      </w:r>
      <w:r w:rsidR="00F972AA">
        <w:rPr>
          <w:kern w:val="0"/>
          <w:sz w:val="28"/>
          <w:szCs w:val="28"/>
        </w:rPr>
        <w:t xml:space="preserve">земельный участок под парковку </w:t>
      </w:r>
      <w:r w:rsidRPr="00EE24A1">
        <w:rPr>
          <w:kern w:val="0"/>
          <w:sz w:val="28"/>
          <w:szCs w:val="28"/>
        </w:rPr>
        <w:t>пл</w:t>
      </w:r>
      <w:r w:rsidR="00F972AA">
        <w:rPr>
          <w:kern w:val="0"/>
          <w:sz w:val="28"/>
          <w:szCs w:val="28"/>
        </w:rPr>
        <w:t>ощадью 237 кв. м</w:t>
      </w:r>
      <w:r w:rsidRPr="00EE24A1">
        <w:rPr>
          <w:kern w:val="0"/>
          <w:sz w:val="28"/>
          <w:szCs w:val="28"/>
        </w:rPr>
        <w:t>, приле</w:t>
      </w:r>
      <w:r w:rsidR="00F972A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F972AA">
        <w:rPr>
          <w:kern w:val="0"/>
          <w:sz w:val="28"/>
          <w:szCs w:val="28"/>
        </w:rPr>
        <w:t xml:space="preserve">к земельному участку по адресу </w:t>
      </w:r>
      <w:r w:rsidRPr="00EE24A1">
        <w:rPr>
          <w:kern w:val="0"/>
          <w:sz w:val="28"/>
          <w:szCs w:val="28"/>
        </w:rPr>
        <w:t>ул. Суворова, 116в.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F972AA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3166 кв. м, расположенный по адресу 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116.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4909,20 х 0,92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4516,46 кв.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lastRenderedPageBreak/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 w:rsidR="00685217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</w:t>
      </w:r>
      <w:r w:rsidR="00F972AA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4909,20 кв.</w:t>
      </w:r>
      <w:r w:rsidR="00F972AA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F972AA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Уз.д</w:t>
      </w:r>
      <w:proofErr w:type="spellEnd"/>
      <w:r>
        <w:rPr>
          <w:kern w:val="0"/>
          <w:sz w:val="28"/>
          <w:szCs w:val="28"/>
        </w:rPr>
        <w:t>. = 0,92 –</w:t>
      </w:r>
      <w:r w:rsidR="00EE24A1" w:rsidRPr="00EE24A1">
        <w:rPr>
          <w:kern w:val="0"/>
          <w:sz w:val="28"/>
          <w:szCs w:val="28"/>
        </w:rPr>
        <w:t xml:space="preserve"> удельный показатель земельной доли для зданий разной </w:t>
      </w:r>
      <w:r>
        <w:rPr>
          <w:kern w:val="0"/>
          <w:sz w:val="28"/>
          <w:szCs w:val="28"/>
        </w:rPr>
        <w:t>этажности (согласно приложению</w:t>
      </w:r>
      <w:proofErr w:type="gramStart"/>
      <w:r>
        <w:rPr>
          <w:kern w:val="0"/>
          <w:sz w:val="28"/>
          <w:szCs w:val="28"/>
        </w:rPr>
        <w:t xml:space="preserve"> А</w:t>
      </w:r>
      <w:proofErr w:type="gramEnd"/>
      <w:r>
        <w:rPr>
          <w:kern w:val="0"/>
          <w:sz w:val="28"/>
          <w:szCs w:val="28"/>
        </w:rPr>
        <w:t xml:space="preserve"> М</w:t>
      </w:r>
      <w:r w:rsidR="00EE24A1"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ЗУ29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под трансформаторную подстанцию площадью 104 кв. м, расположенный по адресу 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Суворова, 116.</w:t>
      </w:r>
    </w:p>
    <w:p w:rsidR="00EE24A1" w:rsidRPr="00EE24A1" w:rsidRDefault="00F972AA" w:rsidP="00F972AA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</w:t>
      </w:r>
      <w:r>
        <w:rPr>
          <w:kern w:val="0"/>
          <w:sz w:val="28"/>
          <w:szCs w:val="28"/>
        </w:rPr>
        <w:t>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«Предоставление коммунальных услуг».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F972AA">
        <w:rPr>
          <w:kern w:val="0"/>
          <w:sz w:val="28"/>
          <w:szCs w:val="28"/>
        </w:rPr>
        <w:t>ный участок площадью 567 кв. м</w:t>
      </w:r>
      <w:r w:rsidRPr="00EE24A1">
        <w:rPr>
          <w:kern w:val="0"/>
          <w:sz w:val="28"/>
          <w:szCs w:val="28"/>
        </w:rPr>
        <w:t>, приле</w:t>
      </w:r>
      <w:r w:rsidR="00F972AA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</w:t>
      </w:r>
      <w:r w:rsidR="008C2F24">
        <w:rPr>
          <w:kern w:val="0"/>
          <w:sz w:val="28"/>
          <w:szCs w:val="28"/>
        </w:rPr>
        <w:t>к земельному участку по адресу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</w:t>
      </w:r>
      <w:r>
        <w:rPr>
          <w:kern w:val="0"/>
          <w:sz w:val="28"/>
          <w:szCs w:val="28"/>
        </w:rPr>
        <w:t xml:space="preserve">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</w:t>
      </w:r>
      <w:r w:rsidR="00EE24A1" w:rsidRPr="00EE24A1">
        <w:rPr>
          <w:kern w:val="0"/>
          <w:sz w:val="28"/>
          <w:szCs w:val="28"/>
        </w:rPr>
        <w:lastRenderedPageBreak/>
        <w:t xml:space="preserve">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240D16" w:rsidRPr="008C2F24" w:rsidRDefault="00EE24A1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ЗУ31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1873 кв. м, расположенный по адресу </w:t>
      </w:r>
      <w:r w:rsidR="00ED2DF4">
        <w:rPr>
          <w:kern w:val="0"/>
          <w:sz w:val="28"/>
          <w:szCs w:val="28"/>
        </w:rPr>
        <w:t xml:space="preserve">ул. </w:t>
      </w:r>
      <w:r w:rsidRPr="00EE24A1">
        <w:rPr>
          <w:kern w:val="0"/>
          <w:sz w:val="28"/>
          <w:szCs w:val="28"/>
        </w:rPr>
        <w:t>Суворова, д</w:t>
      </w:r>
      <w:r w:rsidR="00ED2DF4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</w:t>
      </w:r>
      <w:r>
        <w:rPr>
          <w:kern w:val="0"/>
          <w:sz w:val="28"/>
          <w:szCs w:val="28"/>
        </w:rPr>
        <w:t>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3743,40 х 0,92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3443,93 кв.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8C2F24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 w:rsidR="002C78A9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3743,40 кв.</w:t>
      </w:r>
      <w:r w:rsidR="008C2F24">
        <w:rPr>
          <w:kern w:val="0"/>
          <w:sz w:val="28"/>
          <w:szCs w:val="28"/>
        </w:rPr>
        <w:t xml:space="preserve">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8C2F24">
        <w:rPr>
          <w:kern w:val="0"/>
          <w:sz w:val="28"/>
          <w:szCs w:val="28"/>
        </w:rPr>
        <w:t xml:space="preserve"> 0,92 –</w:t>
      </w:r>
      <w:r w:rsidRPr="00EE24A1">
        <w:rPr>
          <w:kern w:val="0"/>
          <w:sz w:val="28"/>
          <w:szCs w:val="28"/>
        </w:rPr>
        <w:t xml:space="preserve"> удельный показатель земельной доли для зда</w:t>
      </w:r>
      <w:r w:rsidR="008C2F24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8C2F24">
        <w:rPr>
          <w:kern w:val="0"/>
          <w:sz w:val="28"/>
          <w:szCs w:val="28"/>
        </w:rPr>
        <w:t xml:space="preserve"> А</w:t>
      </w:r>
      <w:proofErr w:type="gramEnd"/>
      <w:r w:rsidR="008C2F24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8C2F24" w:rsidRDefault="008C2F24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ЗУ32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1893 кв. м, расположенный по адресу </w:t>
      </w:r>
      <w:r w:rsidR="00ED2DF4">
        <w:rPr>
          <w:kern w:val="0"/>
          <w:sz w:val="28"/>
          <w:szCs w:val="28"/>
        </w:rPr>
        <w:t xml:space="preserve">ул. </w:t>
      </w:r>
      <w:r w:rsidR="008C2F24">
        <w:rPr>
          <w:kern w:val="0"/>
          <w:sz w:val="28"/>
          <w:szCs w:val="28"/>
        </w:rPr>
        <w:t>Суворова, д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</w:t>
      </w:r>
      <w:r>
        <w:rPr>
          <w:kern w:val="0"/>
          <w:sz w:val="28"/>
          <w:szCs w:val="28"/>
        </w:rPr>
        <w:t>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ЗУ31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«Многоэтажная жилая застройка (высотная застройка)».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Нормативный размер земельного участка, определяемый согласно СП 30-101-98: </w:t>
      </w:r>
      <w:proofErr w:type="spellStart"/>
      <w:r w:rsidRPr="00EE24A1">
        <w:rPr>
          <w:kern w:val="0"/>
          <w:sz w:val="28"/>
          <w:szCs w:val="28"/>
        </w:rPr>
        <w:t>Sнорм</w:t>
      </w:r>
      <w:proofErr w:type="gramStart"/>
      <w:r w:rsidRPr="00EE24A1">
        <w:rPr>
          <w:kern w:val="0"/>
          <w:sz w:val="28"/>
          <w:szCs w:val="28"/>
        </w:rPr>
        <w:t>.к</w:t>
      </w:r>
      <w:proofErr w:type="spellEnd"/>
      <w:proofErr w:type="gramEnd"/>
      <w:r w:rsidRPr="00EE24A1">
        <w:rPr>
          <w:kern w:val="0"/>
          <w:sz w:val="28"/>
          <w:szCs w:val="28"/>
        </w:rPr>
        <w:t xml:space="preserve"> = </w:t>
      </w:r>
      <w:proofErr w:type="spellStart"/>
      <w:r w:rsidRPr="00EE24A1">
        <w:rPr>
          <w:kern w:val="0"/>
          <w:sz w:val="28"/>
          <w:szCs w:val="28"/>
        </w:rPr>
        <w:t>SкхУз.д</w:t>
      </w:r>
      <w:proofErr w:type="spellEnd"/>
      <w:r w:rsidRPr="00EE24A1">
        <w:rPr>
          <w:kern w:val="0"/>
          <w:sz w:val="28"/>
          <w:szCs w:val="28"/>
        </w:rPr>
        <w:t>. = 3743,40 х 0,92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=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>3443,93 кв.</w:t>
      </w:r>
      <w:r w:rsidR="008C2F24">
        <w:rPr>
          <w:kern w:val="0"/>
          <w:sz w:val="28"/>
          <w:szCs w:val="28"/>
        </w:rPr>
        <w:t xml:space="preserve"> </w:t>
      </w:r>
      <w:r w:rsidRPr="00EE24A1">
        <w:rPr>
          <w:kern w:val="0"/>
          <w:sz w:val="28"/>
          <w:szCs w:val="28"/>
        </w:rPr>
        <w:t xml:space="preserve">м. </w:t>
      </w:r>
    </w:p>
    <w:p w:rsidR="00EE24A1" w:rsidRPr="00EE24A1" w:rsidRDefault="008C2F24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>
        <w:rPr>
          <w:kern w:val="0"/>
          <w:sz w:val="28"/>
          <w:szCs w:val="28"/>
        </w:rPr>
        <w:t>Sнорм</w:t>
      </w:r>
      <w:proofErr w:type="gramStart"/>
      <w:r>
        <w:rPr>
          <w:kern w:val="0"/>
          <w:sz w:val="28"/>
          <w:szCs w:val="28"/>
        </w:rPr>
        <w:t>.к</w:t>
      </w:r>
      <w:proofErr w:type="spellEnd"/>
      <w:proofErr w:type="gramEnd"/>
      <w:r>
        <w:rPr>
          <w:kern w:val="0"/>
          <w:sz w:val="28"/>
          <w:szCs w:val="28"/>
        </w:rPr>
        <w:t xml:space="preserve"> –</w:t>
      </w:r>
      <w:r w:rsidR="00EE24A1" w:rsidRPr="00EE24A1">
        <w:rPr>
          <w:kern w:val="0"/>
          <w:sz w:val="28"/>
          <w:szCs w:val="28"/>
        </w:rPr>
        <w:t xml:space="preserve"> нормативный размер земельного участка в кондоминиуме, кв.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м;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proofErr w:type="gramStart"/>
      <w:r w:rsidRPr="00EE24A1">
        <w:rPr>
          <w:kern w:val="0"/>
          <w:sz w:val="28"/>
          <w:szCs w:val="28"/>
        </w:rPr>
        <w:t>S</w:t>
      </w:r>
      <w:proofErr w:type="gramEnd"/>
      <w:r w:rsidRPr="00EE24A1">
        <w:rPr>
          <w:kern w:val="0"/>
          <w:sz w:val="28"/>
          <w:szCs w:val="28"/>
        </w:rPr>
        <w:t>к</w:t>
      </w:r>
      <w:proofErr w:type="spellEnd"/>
      <w:r w:rsidRPr="00EE24A1">
        <w:rPr>
          <w:kern w:val="0"/>
          <w:sz w:val="28"/>
          <w:szCs w:val="28"/>
        </w:rPr>
        <w:t xml:space="preserve"> =</w:t>
      </w:r>
      <w:r w:rsidR="008C2F24">
        <w:rPr>
          <w:kern w:val="0"/>
          <w:sz w:val="28"/>
          <w:szCs w:val="28"/>
        </w:rPr>
        <w:t xml:space="preserve"> 3743,40 кв. м –</w:t>
      </w:r>
      <w:r w:rsidRPr="00EE24A1">
        <w:rPr>
          <w:kern w:val="0"/>
          <w:sz w:val="28"/>
          <w:szCs w:val="28"/>
        </w:rPr>
        <w:t xml:space="preserve"> общая площадь жилых помещений в кондоминиуме;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proofErr w:type="spellStart"/>
      <w:r w:rsidRPr="00EE24A1">
        <w:rPr>
          <w:kern w:val="0"/>
          <w:sz w:val="28"/>
          <w:szCs w:val="28"/>
        </w:rPr>
        <w:t>Уз.д</w:t>
      </w:r>
      <w:proofErr w:type="spellEnd"/>
      <w:r w:rsidRPr="00EE24A1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= 0,92 – </w:t>
      </w:r>
      <w:r w:rsidRPr="00EE24A1">
        <w:rPr>
          <w:kern w:val="0"/>
          <w:sz w:val="28"/>
          <w:szCs w:val="28"/>
        </w:rPr>
        <w:t>удельный показатель земельной доли для зда</w:t>
      </w:r>
      <w:r w:rsidR="008C2F24">
        <w:rPr>
          <w:kern w:val="0"/>
          <w:sz w:val="28"/>
          <w:szCs w:val="28"/>
        </w:rPr>
        <w:t>ний разной этажности (согласно приложению</w:t>
      </w:r>
      <w:proofErr w:type="gramStart"/>
      <w:r w:rsidR="008C2F24">
        <w:rPr>
          <w:kern w:val="0"/>
          <w:sz w:val="28"/>
          <w:szCs w:val="28"/>
        </w:rPr>
        <w:t xml:space="preserve"> А</w:t>
      </w:r>
      <w:proofErr w:type="gramEnd"/>
      <w:r w:rsidR="008C2F24">
        <w:rPr>
          <w:kern w:val="0"/>
          <w:sz w:val="28"/>
          <w:szCs w:val="28"/>
        </w:rPr>
        <w:t xml:space="preserve"> М</w:t>
      </w:r>
      <w:r w:rsidRPr="00EE24A1">
        <w:rPr>
          <w:kern w:val="0"/>
          <w:sz w:val="28"/>
          <w:szCs w:val="28"/>
        </w:rPr>
        <w:t>етодических указаний).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участка определены в соответствии с поставленными на кадастровый учет смежными земельными участками, границам</w:t>
      </w:r>
      <w:r w:rsidR="008C2F24">
        <w:rPr>
          <w:kern w:val="0"/>
          <w:sz w:val="28"/>
          <w:szCs w:val="28"/>
        </w:rPr>
        <w:t>и</w:t>
      </w:r>
      <w:r w:rsidRPr="00EE24A1">
        <w:rPr>
          <w:kern w:val="0"/>
          <w:sz w:val="28"/>
          <w:szCs w:val="28"/>
        </w:rPr>
        <w:t xml:space="preserve"> территориальной зоны, картографической подосновой, а также элементами планировочной структуры.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Площадь образуемого земельного участка меньше нормативной площади в силу сложившихся планировочных особенностей.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ЗУ33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площадью 720 кв. м, расположенный по адресу</w:t>
      </w:r>
      <w:r w:rsidR="00ED2DF4">
        <w:rPr>
          <w:kern w:val="0"/>
          <w:sz w:val="28"/>
          <w:szCs w:val="28"/>
        </w:rPr>
        <w:t xml:space="preserve"> ул.</w:t>
      </w:r>
      <w:r w:rsidRPr="00EE24A1">
        <w:rPr>
          <w:kern w:val="0"/>
          <w:sz w:val="28"/>
          <w:szCs w:val="28"/>
        </w:rPr>
        <w:t xml:space="preserve"> Суворова, д</w:t>
      </w:r>
      <w:r w:rsidR="00ED2DF4">
        <w:rPr>
          <w:kern w:val="0"/>
          <w:sz w:val="28"/>
          <w:szCs w:val="28"/>
        </w:rPr>
        <w:t>.</w:t>
      </w:r>
      <w:r w:rsidR="008C2F24">
        <w:rPr>
          <w:kern w:val="0"/>
          <w:sz w:val="28"/>
          <w:szCs w:val="28"/>
        </w:rPr>
        <w:t xml:space="preserve"> 116а</w:t>
      </w:r>
      <w:r w:rsidRPr="00EE24A1">
        <w:rPr>
          <w:kern w:val="0"/>
          <w:sz w:val="28"/>
          <w:szCs w:val="28"/>
        </w:rPr>
        <w:t>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>н),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</w:t>
      </w:r>
      <w:r w:rsidR="00A658D2">
        <w:rPr>
          <w:kern w:val="0"/>
          <w:sz w:val="28"/>
          <w:szCs w:val="28"/>
        </w:rPr>
        <w:t>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lastRenderedPageBreak/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ЗУ34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Проектом межевания предлагается образовать земельный участок площадью 902 кв. м, прилегающий </w:t>
      </w:r>
      <w:r w:rsidR="008C2F24">
        <w:rPr>
          <w:kern w:val="0"/>
          <w:sz w:val="28"/>
          <w:szCs w:val="28"/>
        </w:rPr>
        <w:t>к земельному участку по адресу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 xml:space="preserve">. </w:t>
      </w:r>
      <w:r w:rsidRPr="00EE24A1">
        <w:rPr>
          <w:kern w:val="0"/>
          <w:sz w:val="28"/>
          <w:szCs w:val="28"/>
        </w:rPr>
        <w:t>Суворова, 122б.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образуемого земельного </w:t>
      </w:r>
      <w:r>
        <w:rPr>
          <w:kern w:val="0"/>
          <w:sz w:val="28"/>
          <w:szCs w:val="28"/>
        </w:rPr>
        <w:t xml:space="preserve">участка </w:t>
      </w:r>
      <w:r w:rsidR="00EE24A1" w:rsidRPr="00EE24A1">
        <w:rPr>
          <w:kern w:val="0"/>
          <w:sz w:val="28"/>
          <w:szCs w:val="28"/>
        </w:rPr>
        <w:t>ЗУ33 с землями, государственная собственность на которые не разграни</w:t>
      </w:r>
      <w:r>
        <w:rPr>
          <w:kern w:val="0"/>
          <w:sz w:val="28"/>
          <w:szCs w:val="28"/>
        </w:rPr>
        <w:t xml:space="preserve">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ЗУ35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 площадью 1073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 к земельному участку по адресу</w:t>
      </w:r>
      <w:r w:rsidRPr="00EE24A1">
        <w:rPr>
          <w:kern w:val="0"/>
          <w:sz w:val="28"/>
          <w:szCs w:val="28"/>
        </w:rPr>
        <w:t xml:space="preserve"> ул. Суворова, 122/3.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Границы образуемого земельного участка определены с учетом границ смежных земельных участков, стоящих на кадастровом учете, естественных </w:t>
      </w:r>
      <w:r w:rsidRPr="00EE24A1">
        <w:rPr>
          <w:kern w:val="0"/>
          <w:sz w:val="28"/>
          <w:szCs w:val="28"/>
        </w:rPr>
        <w:lastRenderedPageBreak/>
        <w:t>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ЗУ36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земельный участок под парковку</w:t>
      </w:r>
      <w:r w:rsidR="008C2F24">
        <w:rPr>
          <w:kern w:val="0"/>
          <w:sz w:val="28"/>
          <w:szCs w:val="28"/>
        </w:rPr>
        <w:t xml:space="preserve"> площадью 1447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 к земельному участку по адресу</w:t>
      </w:r>
      <w:r w:rsidRPr="00EE24A1">
        <w:rPr>
          <w:kern w:val="0"/>
          <w:sz w:val="28"/>
          <w:szCs w:val="28"/>
        </w:rPr>
        <w:t xml:space="preserve"> ул. Суворова, 166.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 xml:space="preserve">Земельный </w:t>
      </w:r>
      <w:r>
        <w:rPr>
          <w:kern w:val="0"/>
          <w:sz w:val="28"/>
          <w:szCs w:val="28"/>
        </w:rPr>
        <w:t>участок расположен в зоне Ж</w:t>
      </w:r>
      <w:proofErr w:type="gramStart"/>
      <w:r>
        <w:rPr>
          <w:kern w:val="0"/>
          <w:sz w:val="28"/>
          <w:szCs w:val="28"/>
        </w:rPr>
        <w:t>М(</w:t>
      </w:r>
      <w:proofErr w:type="gramEnd"/>
      <w:r>
        <w:rPr>
          <w:kern w:val="0"/>
          <w:sz w:val="28"/>
          <w:szCs w:val="28"/>
        </w:rPr>
        <w:t xml:space="preserve">н), 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перераспределения образуемого земельн</w:t>
      </w:r>
      <w:r>
        <w:rPr>
          <w:kern w:val="0"/>
          <w:sz w:val="28"/>
          <w:szCs w:val="28"/>
        </w:rPr>
        <w:t xml:space="preserve">ого участка </w:t>
      </w:r>
      <w:r w:rsidR="00EE24A1" w:rsidRPr="00EE24A1">
        <w:rPr>
          <w:kern w:val="0"/>
          <w:sz w:val="28"/>
          <w:szCs w:val="28"/>
        </w:rPr>
        <w:t>ЗУ35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«Хранение автотранспорта».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ЗУ37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</w:t>
      </w:r>
      <w:r w:rsidRPr="00EE24A1">
        <w:rPr>
          <w:kern w:val="0"/>
          <w:sz w:val="28"/>
          <w:szCs w:val="28"/>
        </w:rPr>
        <w:t xml:space="preserve"> площадью 3360 кв. м,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адресу 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>образуется в результате раздела земельного участка с кадастровым номером 36:34:0105010:2.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</w:t>
      </w:r>
      <w:r w:rsidRPr="00EE24A1">
        <w:rPr>
          <w:kern w:val="0"/>
          <w:sz w:val="28"/>
          <w:szCs w:val="28"/>
        </w:rPr>
        <w:lastRenderedPageBreak/>
        <w:t>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ЗУ38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</w:t>
      </w:r>
      <w:r w:rsidR="008C2F24">
        <w:rPr>
          <w:kern w:val="0"/>
          <w:sz w:val="28"/>
          <w:szCs w:val="28"/>
        </w:rPr>
        <w:t xml:space="preserve"> земельный участок под парковку площадью 3466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 xml:space="preserve">гающий к земельному участку по адресу </w:t>
      </w:r>
      <w:r w:rsidRPr="00EE24A1">
        <w:rPr>
          <w:kern w:val="0"/>
          <w:sz w:val="28"/>
          <w:szCs w:val="28"/>
        </w:rPr>
        <w:t>ул. Суворова, 116.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</w:t>
      </w:r>
      <w:proofErr w:type="gramStart"/>
      <w:r w:rsidRPr="00EE24A1">
        <w:rPr>
          <w:kern w:val="0"/>
          <w:sz w:val="28"/>
          <w:szCs w:val="28"/>
        </w:rPr>
        <w:t>М(</w:t>
      </w:r>
      <w:proofErr w:type="gramEnd"/>
      <w:r w:rsidRPr="00EE24A1">
        <w:rPr>
          <w:kern w:val="0"/>
          <w:sz w:val="28"/>
          <w:szCs w:val="28"/>
        </w:rPr>
        <w:t>н)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в результате перераспределения </w:t>
      </w:r>
      <w:r>
        <w:rPr>
          <w:kern w:val="0"/>
          <w:sz w:val="28"/>
          <w:szCs w:val="28"/>
        </w:rPr>
        <w:t xml:space="preserve">образуемого земельного участка </w:t>
      </w:r>
      <w:r w:rsidR="00EE24A1" w:rsidRPr="00EE24A1">
        <w:rPr>
          <w:kern w:val="0"/>
          <w:sz w:val="28"/>
          <w:szCs w:val="28"/>
        </w:rPr>
        <w:t>ЗУ37 с землями, государственная собственность на которые не разграничена.</w:t>
      </w:r>
      <w:r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«Улично-дорожная сеть».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ЗУ39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8C2F24">
        <w:rPr>
          <w:kern w:val="0"/>
          <w:sz w:val="28"/>
          <w:szCs w:val="28"/>
        </w:rPr>
        <w:t>площадью 829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8C2F2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8C2F2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240D16" w:rsidRPr="008C2F24" w:rsidRDefault="00EE24A1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8C2F24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</w:t>
      </w:r>
      <w:r w:rsidR="002C7472">
        <w:rPr>
          <w:kern w:val="0"/>
          <w:sz w:val="28"/>
          <w:szCs w:val="28"/>
        </w:rPr>
        <w:t>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lastRenderedPageBreak/>
        <w:t>ЗУ40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8C2F24">
        <w:rPr>
          <w:kern w:val="0"/>
          <w:sz w:val="28"/>
          <w:szCs w:val="28"/>
        </w:rPr>
        <w:t>площадью 255 кв. м</w:t>
      </w:r>
      <w:r w:rsidRPr="00EE24A1">
        <w:rPr>
          <w:kern w:val="0"/>
          <w:sz w:val="28"/>
          <w:szCs w:val="28"/>
        </w:rPr>
        <w:t>, приле</w:t>
      </w:r>
      <w:r w:rsidR="008C2F24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8C2F24" w:rsidP="008C2F24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</w:t>
      </w:r>
      <w:r>
        <w:rPr>
          <w:kern w:val="0"/>
          <w:sz w:val="28"/>
          <w:szCs w:val="28"/>
        </w:rPr>
        <w:t xml:space="preserve">разграничена. </w:t>
      </w:r>
      <w:r w:rsidR="00EE24A1" w:rsidRPr="00EE24A1">
        <w:rPr>
          <w:kern w:val="0"/>
          <w:sz w:val="28"/>
          <w:szCs w:val="28"/>
        </w:rPr>
        <w:t xml:space="preserve">Вид разрешенного использования устанавливается в соответствии с Классификатором </w:t>
      </w:r>
      <w:r w:rsidR="00D651F3"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651F3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установленных в соответствии с иными нормативами градостроительного проектирования.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b/>
          <w:kern w:val="0"/>
          <w:sz w:val="28"/>
          <w:szCs w:val="28"/>
        </w:rPr>
      </w:pPr>
      <w:r w:rsidRPr="00EE24A1">
        <w:rPr>
          <w:b/>
          <w:kern w:val="0"/>
          <w:sz w:val="28"/>
          <w:szCs w:val="28"/>
        </w:rPr>
        <w:t>ЗУ41</w:t>
      </w:r>
    </w:p>
    <w:p w:rsidR="00EE24A1" w:rsidRPr="00EE24A1" w:rsidRDefault="00EE24A1" w:rsidP="00EE24A1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Проектом межевания предлагается образовать земель</w:t>
      </w:r>
      <w:r w:rsidR="00EE22B6">
        <w:rPr>
          <w:kern w:val="0"/>
          <w:sz w:val="28"/>
          <w:szCs w:val="28"/>
        </w:rPr>
        <w:t xml:space="preserve">ный участок </w:t>
      </w:r>
      <w:r w:rsidR="00D651F3">
        <w:rPr>
          <w:kern w:val="0"/>
          <w:sz w:val="28"/>
          <w:szCs w:val="28"/>
        </w:rPr>
        <w:t>площадью 881 кв. м</w:t>
      </w:r>
      <w:r w:rsidRPr="00EE24A1">
        <w:rPr>
          <w:kern w:val="0"/>
          <w:sz w:val="28"/>
          <w:szCs w:val="28"/>
        </w:rPr>
        <w:t>, приле</w:t>
      </w:r>
      <w:r w:rsidR="00D651F3">
        <w:rPr>
          <w:kern w:val="0"/>
          <w:sz w:val="28"/>
          <w:szCs w:val="28"/>
        </w:rPr>
        <w:t>гающий</w:t>
      </w:r>
      <w:r w:rsidRPr="00EE24A1">
        <w:rPr>
          <w:kern w:val="0"/>
          <w:sz w:val="28"/>
          <w:szCs w:val="28"/>
        </w:rPr>
        <w:t xml:space="preserve"> к земельному участку по </w:t>
      </w:r>
      <w:r w:rsidR="00ED2DF4">
        <w:rPr>
          <w:kern w:val="0"/>
          <w:sz w:val="28"/>
          <w:szCs w:val="28"/>
        </w:rPr>
        <w:br/>
      </w:r>
      <w:r w:rsidRPr="00EE24A1">
        <w:rPr>
          <w:kern w:val="0"/>
          <w:sz w:val="28"/>
          <w:szCs w:val="28"/>
        </w:rPr>
        <w:t>ул</w:t>
      </w:r>
      <w:r w:rsidR="00ED2DF4">
        <w:rPr>
          <w:kern w:val="0"/>
          <w:sz w:val="28"/>
          <w:szCs w:val="28"/>
        </w:rPr>
        <w:t>.</w:t>
      </w:r>
      <w:r w:rsidRPr="00EE24A1">
        <w:rPr>
          <w:kern w:val="0"/>
          <w:sz w:val="28"/>
          <w:szCs w:val="28"/>
        </w:rPr>
        <w:t xml:space="preserve"> Рокоссовского.</w:t>
      </w:r>
    </w:p>
    <w:p w:rsidR="00EE24A1" w:rsidRPr="00EE24A1" w:rsidRDefault="00D651F3" w:rsidP="00D651F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Земельный участок расположен в зоне ЖИ</w:t>
      </w:r>
      <w:r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</w:t>
      </w:r>
      <w:r w:rsidR="00EE24A1" w:rsidRPr="00EE24A1">
        <w:rPr>
          <w:kern w:val="0"/>
          <w:sz w:val="28"/>
          <w:szCs w:val="28"/>
        </w:rPr>
        <w:t xml:space="preserve">образуется из земель, государственная собственность на которые не разграничена. Вид разрешенного использования устанавливается в соответствии с Классификатором </w:t>
      </w:r>
      <w:r>
        <w:rPr>
          <w:kern w:val="0"/>
          <w:sz w:val="28"/>
          <w:szCs w:val="28"/>
        </w:rPr>
        <w:t>как</w:t>
      </w:r>
      <w:r w:rsidR="00EE24A1" w:rsidRPr="00EE24A1">
        <w:rPr>
          <w:kern w:val="0"/>
          <w:sz w:val="28"/>
          <w:szCs w:val="28"/>
        </w:rPr>
        <w:t xml:space="preserve"> «Благоустройство территории».  </w:t>
      </w:r>
    </w:p>
    <w:p w:rsidR="00344778" w:rsidRPr="00D651F3" w:rsidRDefault="00EE24A1" w:rsidP="00D651F3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EE24A1">
        <w:rPr>
          <w:kern w:val="0"/>
          <w:sz w:val="28"/>
          <w:szCs w:val="28"/>
        </w:rPr>
        <w:t>Границы образуемого земельного участка определены с учетом границ смежных земельных участков, стоящих на кадастровом учете, естественных границ земельного участка (существующего ограждения, фасада здания), границ территориальных зон</w:t>
      </w:r>
      <w:r w:rsidR="00D651F3">
        <w:rPr>
          <w:kern w:val="0"/>
          <w:sz w:val="28"/>
          <w:szCs w:val="28"/>
        </w:rPr>
        <w:t>,</w:t>
      </w:r>
      <w:r w:rsidRPr="00EE24A1">
        <w:rPr>
          <w:kern w:val="0"/>
          <w:sz w:val="28"/>
          <w:szCs w:val="28"/>
        </w:rPr>
        <w:t xml:space="preserve"> требований, установленных градостроительным регламентом, а также требований, </w:t>
      </w:r>
      <w:r w:rsidR="00D651F3" w:rsidRPr="00EE24A1">
        <w:rPr>
          <w:kern w:val="0"/>
          <w:sz w:val="28"/>
          <w:szCs w:val="28"/>
        </w:rPr>
        <w:t>установленных в соответствии с иными нормативами градостроительного проектирования.</w:t>
      </w:r>
    </w:p>
    <w:p w:rsidR="002C7472" w:rsidRDefault="00522860" w:rsidP="00240D16">
      <w:pPr>
        <w:widowControl/>
        <w:spacing w:line="360" w:lineRule="auto"/>
        <w:ind w:firstLine="709"/>
        <w:rPr>
          <w:rFonts w:eastAsia="Calibri"/>
          <w:sz w:val="28"/>
          <w:szCs w:val="28"/>
        </w:rPr>
      </w:pPr>
      <w:r w:rsidRPr="00522860">
        <w:rPr>
          <w:rFonts w:eastAsia="Calibri"/>
          <w:sz w:val="28"/>
          <w:szCs w:val="28"/>
        </w:rPr>
        <w:t>Вид</w:t>
      </w:r>
      <w:r w:rsidR="00B44898">
        <w:rPr>
          <w:rFonts w:eastAsia="Calibri"/>
          <w:sz w:val="28"/>
          <w:szCs w:val="28"/>
        </w:rPr>
        <w:t>ы</w:t>
      </w:r>
      <w:r w:rsidRPr="00522860">
        <w:rPr>
          <w:rFonts w:eastAsia="Calibri"/>
          <w:sz w:val="28"/>
          <w:szCs w:val="28"/>
        </w:rPr>
        <w:t xml:space="preserve"> разрешенного использования образуемых земельных участков</w:t>
      </w:r>
      <w:r w:rsidR="00D651F3">
        <w:rPr>
          <w:rFonts w:eastAsia="Calibri"/>
          <w:sz w:val="28"/>
          <w:szCs w:val="28"/>
        </w:rPr>
        <w:t>,</w:t>
      </w:r>
      <w:r w:rsidRPr="00522860">
        <w:rPr>
          <w:rFonts w:eastAsia="Calibri"/>
          <w:sz w:val="28"/>
          <w:szCs w:val="28"/>
        </w:rPr>
        <w:t xml:space="preserve"> в соответствии с проектом межевания территории</w:t>
      </w:r>
      <w:r w:rsidR="006C5188">
        <w:rPr>
          <w:rFonts w:eastAsia="Calibri"/>
          <w:sz w:val="28"/>
          <w:szCs w:val="28"/>
        </w:rPr>
        <w:t>, приведен</w:t>
      </w:r>
      <w:r w:rsidR="00B44898">
        <w:rPr>
          <w:rFonts w:eastAsia="Calibri"/>
          <w:sz w:val="28"/>
          <w:szCs w:val="28"/>
        </w:rPr>
        <w:t>ы</w:t>
      </w:r>
      <w:r w:rsidR="006C5188">
        <w:rPr>
          <w:rFonts w:eastAsia="Calibri"/>
          <w:sz w:val="28"/>
          <w:szCs w:val="28"/>
        </w:rPr>
        <w:t xml:space="preserve"> в таблице № 4</w:t>
      </w:r>
      <w:r w:rsidR="00240D16">
        <w:rPr>
          <w:rFonts w:eastAsia="Calibri"/>
          <w:sz w:val="28"/>
          <w:szCs w:val="28"/>
        </w:rPr>
        <w:t>.</w:t>
      </w:r>
    </w:p>
    <w:p w:rsidR="00D651F3" w:rsidRDefault="00D651F3" w:rsidP="00522860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</w:p>
    <w:p w:rsidR="00522860" w:rsidRDefault="002C7472" w:rsidP="00522860">
      <w:pPr>
        <w:widowControl/>
        <w:spacing w:line="360" w:lineRule="auto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Т</w:t>
      </w:r>
      <w:r w:rsidR="006C5188">
        <w:rPr>
          <w:rFonts w:eastAsia="Calibri"/>
          <w:sz w:val="28"/>
          <w:szCs w:val="28"/>
        </w:rPr>
        <w:t>аблица № 4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541"/>
        <w:gridCol w:w="2979"/>
        <w:gridCol w:w="2379"/>
        <w:gridCol w:w="3562"/>
      </w:tblGrid>
      <w:tr w:rsidR="006C5188" w:rsidRPr="00024E82" w:rsidTr="00723001">
        <w:trPr>
          <w:trHeight w:val="1837"/>
          <w:tblHeader/>
        </w:trPr>
        <w:tc>
          <w:tcPr>
            <w:tcW w:w="0" w:type="auto"/>
            <w:vAlign w:val="center"/>
          </w:tcPr>
          <w:p w:rsidR="006C5188" w:rsidRPr="00024E82" w:rsidRDefault="006C5188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C5188" w:rsidRPr="00024E82" w:rsidRDefault="006C5188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4E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024E8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6C5188" w:rsidRPr="00024E82" w:rsidRDefault="006C5188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Условный</w:t>
            </w:r>
          </w:p>
          <w:p w:rsidR="006C5188" w:rsidRPr="00024E82" w:rsidRDefault="006C5188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номер</w:t>
            </w:r>
            <w:r w:rsidR="00CA5D54"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  <w:proofErr w:type="gramEnd"/>
          </w:p>
          <w:p w:rsidR="006C5188" w:rsidRPr="00024E82" w:rsidRDefault="006C5188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 (части земельного участка)</w:t>
            </w:r>
          </w:p>
        </w:tc>
        <w:tc>
          <w:tcPr>
            <w:tcW w:w="0" w:type="auto"/>
            <w:vAlign w:val="center"/>
          </w:tcPr>
          <w:p w:rsidR="006C5188" w:rsidRPr="00024E82" w:rsidRDefault="006C5188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Площадь</w:t>
            </w:r>
            <w:r w:rsidR="001C2B6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образуемого</w:t>
            </w:r>
            <w:proofErr w:type="gramEnd"/>
          </w:p>
          <w:p w:rsidR="006C5188" w:rsidRPr="00024E82" w:rsidRDefault="00CA5D54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земельного </w:t>
            </w:r>
            <w:r w:rsidR="006C5188"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участка</w:t>
            </w:r>
          </w:p>
          <w:p w:rsidR="006C5188" w:rsidRPr="00024E82" w:rsidRDefault="001C2B6B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(части </w:t>
            </w:r>
            <w:r w:rsidR="00CA5D54"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земельного участка),</w:t>
            </w:r>
            <w:r w:rsidR="006C5188"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кв. м</w:t>
            </w:r>
          </w:p>
        </w:tc>
        <w:tc>
          <w:tcPr>
            <w:tcW w:w="0" w:type="auto"/>
            <w:vAlign w:val="center"/>
          </w:tcPr>
          <w:p w:rsidR="006C5188" w:rsidRPr="00024E82" w:rsidRDefault="006C5188" w:rsidP="00EE22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разрешенного</w:t>
            </w:r>
            <w:proofErr w:type="gramEnd"/>
          </w:p>
          <w:p w:rsidR="006C5188" w:rsidRPr="00024E82" w:rsidRDefault="006C5188" w:rsidP="00EE22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использования</w:t>
            </w:r>
          </w:p>
          <w:p w:rsidR="006C5188" w:rsidRPr="00024E82" w:rsidRDefault="006C5188" w:rsidP="00EE22B6">
            <w:pPr>
              <w:spacing w:line="240" w:lineRule="auto"/>
              <w:ind w:firstLine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образуем</w:t>
            </w:r>
            <w:r w:rsidR="00D651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</w:p>
          <w:p w:rsidR="006C5188" w:rsidRPr="00024E82" w:rsidRDefault="006C5188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земельн</w:t>
            </w:r>
            <w:r w:rsidR="00D651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ого</w:t>
            </w:r>
            <w:r w:rsidRPr="00024E8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участк</w:t>
            </w:r>
            <w:r w:rsidR="00D651F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</w:p>
        </w:tc>
      </w:tr>
      <w:tr w:rsidR="00024E82" w:rsidRPr="00024E82" w:rsidTr="00723001">
        <w:trPr>
          <w:trHeight w:val="45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024E82" w:rsidRPr="00024E82" w:rsidTr="00723001">
        <w:trPr>
          <w:trHeight w:val="45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024E82" w:rsidRPr="00024E82" w:rsidTr="00723001">
        <w:trPr>
          <w:trHeight w:val="321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3641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284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4629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:ЗУ5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2800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:ЗУ8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</w:t>
            </w:r>
            <w:proofErr w:type="gramStart"/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EE22B6" w:rsidRDefault="008C5B49" w:rsidP="008C5B49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C5B4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:ЗУ10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:ЗУ11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:ЗУ12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:ЗУ13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1312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22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:ЗУ14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239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:ЗУ15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45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:ЗУ16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5684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:ЗУ17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4414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tabs>
                <w:tab w:val="left" w:pos="567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:ЗУ18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4666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:ЗУ19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4844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:ЗУ20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2685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:ЗУ21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4732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:ЗУ22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7731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:ЗУ23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1043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:ЗУ24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1366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:ЗУ25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:ЗУ26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6928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:ЗУ27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:ЗУ28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3166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76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:ЗУ29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коммунальных услуг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:ЗУ30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567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:ЗУ31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1873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:ЗУ32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1893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Многоэтажная жилая застройка (высотная застройка)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:ЗУ33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720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:ЗУ34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902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:ЗУ35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1073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:ЗУ36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1447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Хранение автотранспорта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:ЗУ37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3360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EE22B6" w:rsidRDefault="00EE22B6" w:rsidP="00862FC7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 w:rsidRPr="00862FC7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:ЗУ38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3466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Улично-дорожная сеть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:ЗУ39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:ЗУ40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  <w:tr w:rsidR="00024E82" w:rsidRPr="00024E82" w:rsidTr="00723001">
        <w:trPr>
          <w:trHeight w:val="137"/>
        </w:trPr>
        <w:tc>
          <w:tcPr>
            <w:tcW w:w="0" w:type="auto"/>
            <w:vAlign w:val="center"/>
          </w:tcPr>
          <w:p w:rsidR="00024E82" w:rsidRPr="00024E82" w:rsidRDefault="00EE22B6" w:rsidP="00EE22B6">
            <w:pPr>
              <w:pStyle w:val="af"/>
              <w:tabs>
                <w:tab w:val="left" w:pos="567"/>
              </w:tabs>
              <w:suppressAutoHyphens w:val="0"/>
              <w:autoSpaceDE w:val="0"/>
              <w:adjustRightInd w:val="0"/>
              <w:spacing w:line="240" w:lineRule="auto"/>
              <w:ind w:left="0" w:firstLine="0"/>
              <w:contextualSpacing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:ЗУ41</w:t>
            </w:r>
          </w:p>
        </w:tc>
        <w:tc>
          <w:tcPr>
            <w:tcW w:w="0" w:type="auto"/>
            <w:vAlign w:val="center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881</w:t>
            </w:r>
          </w:p>
        </w:tc>
        <w:tc>
          <w:tcPr>
            <w:tcW w:w="0" w:type="auto"/>
          </w:tcPr>
          <w:p w:rsidR="00024E82" w:rsidRPr="00024E82" w:rsidRDefault="00024E82" w:rsidP="00EE22B6">
            <w:pPr>
              <w:pStyle w:val="af"/>
              <w:tabs>
                <w:tab w:val="left" w:pos="567"/>
              </w:tabs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4E82">
              <w:rPr>
                <w:rFonts w:ascii="Times New Roman" w:hAnsi="Times New Roman"/>
                <w:color w:val="000000"/>
                <w:sz w:val="24"/>
                <w:szCs w:val="24"/>
              </w:rPr>
              <w:t>Благоустройство территории</w:t>
            </w:r>
          </w:p>
        </w:tc>
      </w:tr>
    </w:tbl>
    <w:p w:rsidR="00B51957" w:rsidRDefault="00B51957" w:rsidP="00B51957">
      <w:pPr>
        <w:widowControl/>
        <w:spacing w:line="360" w:lineRule="auto"/>
        <w:ind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</w:p>
    <w:p w:rsidR="00F654E8" w:rsidRDefault="00B919BF" w:rsidP="00F05A98">
      <w:pPr>
        <w:widowControl/>
        <w:spacing w:line="360" w:lineRule="auto"/>
        <w:ind w:firstLine="709"/>
        <w:rPr>
          <w:sz w:val="28"/>
          <w:szCs w:val="28"/>
        </w:rPr>
      </w:pPr>
      <w:r w:rsidRPr="005D5A53">
        <w:rPr>
          <w:sz w:val="28"/>
          <w:szCs w:val="28"/>
        </w:rPr>
        <w:t>В границах рассматриваемой территории земельные участки на землях лесного фонда не образовывались</w:t>
      </w:r>
      <w:r>
        <w:rPr>
          <w:sz w:val="28"/>
          <w:szCs w:val="28"/>
        </w:rPr>
        <w:t>.</w:t>
      </w:r>
    </w:p>
    <w:p w:rsidR="00C83EED" w:rsidRPr="00B816B6" w:rsidRDefault="00C83EED" w:rsidP="00C83EED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B816B6">
        <w:rPr>
          <w:sz w:val="28"/>
          <w:szCs w:val="28"/>
        </w:rPr>
        <w:t>В рамках настоящего проекта межевания территории предлагается установить один сервитут.</w:t>
      </w:r>
    </w:p>
    <w:p w:rsidR="00C83EED" w:rsidRPr="00EE22B6" w:rsidRDefault="00C83EED" w:rsidP="00EE22B6">
      <w:pPr>
        <w:widowControl/>
        <w:suppressAutoHyphens w:val="0"/>
        <w:autoSpaceDN/>
        <w:spacing w:after="240" w:line="360" w:lineRule="auto"/>
        <w:ind w:firstLine="708"/>
        <w:contextualSpacing/>
        <w:textAlignment w:val="auto"/>
        <w:rPr>
          <w:sz w:val="28"/>
          <w:szCs w:val="28"/>
        </w:rPr>
      </w:pPr>
      <w:r w:rsidRPr="00EE22B6">
        <w:rPr>
          <w:sz w:val="28"/>
          <w:szCs w:val="28"/>
        </w:rPr>
        <w:t>:ЧЗУ</w:t>
      </w:r>
      <w:proofErr w:type="gramStart"/>
      <w:r w:rsidRPr="00EE22B6">
        <w:rPr>
          <w:sz w:val="28"/>
          <w:szCs w:val="28"/>
        </w:rPr>
        <w:t>1</w:t>
      </w:r>
      <w:proofErr w:type="gramEnd"/>
      <w:r w:rsidRPr="00EE22B6">
        <w:rPr>
          <w:sz w:val="28"/>
          <w:szCs w:val="28"/>
        </w:rPr>
        <w:t xml:space="preserve"> – сервитут для прохода/проезда от ул. Маршала Одинцова к жилому дому по ул. Архитектора Троицкого, 8 (кадастровый номер 36:34:0105009:8)</w:t>
      </w:r>
    </w:p>
    <w:p w:rsidR="00C83EED" w:rsidRPr="00C83EED" w:rsidRDefault="00C83EED" w:rsidP="00C83EED">
      <w:pPr>
        <w:widowControl/>
        <w:suppressAutoHyphens w:val="0"/>
        <w:autoSpaceDN/>
        <w:spacing w:after="240" w:line="360" w:lineRule="auto"/>
        <w:ind w:firstLine="708"/>
        <w:contextualSpacing/>
        <w:textAlignment w:val="auto"/>
        <w:rPr>
          <w:sz w:val="28"/>
          <w:szCs w:val="28"/>
        </w:rPr>
      </w:pPr>
      <w:r w:rsidRPr="00C83EED">
        <w:rPr>
          <w:sz w:val="28"/>
          <w:szCs w:val="28"/>
        </w:rPr>
        <w:t>Площадь предлагаемого сервитута</w:t>
      </w:r>
      <w:r w:rsidR="00EE22B6">
        <w:rPr>
          <w:sz w:val="28"/>
          <w:szCs w:val="28"/>
        </w:rPr>
        <w:t xml:space="preserve"> –</w:t>
      </w:r>
      <w:r w:rsidRPr="00C83EED">
        <w:rPr>
          <w:sz w:val="28"/>
          <w:szCs w:val="28"/>
        </w:rPr>
        <w:t xml:space="preserve"> 189 кв.</w:t>
      </w:r>
      <w:r>
        <w:rPr>
          <w:sz w:val="28"/>
          <w:szCs w:val="28"/>
        </w:rPr>
        <w:t xml:space="preserve"> </w:t>
      </w:r>
      <w:r w:rsidRPr="00C83EED">
        <w:rPr>
          <w:sz w:val="28"/>
          <w:szCs w:val="28"/>
        </w:rPr>
        <w:t>м.</w:t>
      </w:r>
    </w:p>
    <w:p w:rsidR="00C83EED" w:rsidRDefault="00862FC7" w:rsidP="00C83EED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 w:rsidR="00C83EED" w:rsidRPr="00B816B6">
        <w:rPr>
          <w:sz w:val="28"/>
          <w:szCs w:val="28"/>
        </w:rPr>
        <w:t xml:space="preserve">ервитут проходит через предлагаемый </w:t>
      </w:r>
      <w:r w:rsidR="00EE22B6">
        <w:rPr>
          <w:sz w:val="28"/>
          <w:szCs w:val="28"/>
        </w:rPr>
        <w:t xml:space="preserve">к образованию земельный участок </w:t>
      </w:r>
      <w:r w:rsidR="00C83EED" w:rsidRPr="00C83EED">
        <w:rPr>
          <w:sz w:val="28"/>
          <w:szCs w:val="28"/>
        </w:rPr>
        <w:t xml:space="preserve"> ЗУ16.</w:t>
      </w:r>
    </w:p>
    <w:p w:rsidR="002C7472" w:rsidRDefault="00C83EED" w:rsidP="00240D16">
      <w:pPr>
        <w:widowControl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Сведения о границах территории, в</w:t>
      </w:r>
      <w:r w:rsidRPr="00C83EED">
        <w:rPr>
          <w:sz w:val="28"/>
          <w:szCs w:val="28"/>
        </w:rPr>
        <w:t xml:space="preserve"> отношении которой предпол</w:t>
      </w:r>
      <w:r>
        <w:rPr>
          <w:sz w:val="28"/>
          <w:szCs w:val="28"/>
        </w:rPr>
        <w:t>агается установление сервитут</w:t>
      </w:r>
      <w:r w:rsidR="00EE22B6">
        <w:rPr>
          <w:sz w:val="28"/>
          <w:szCs w:val="28"/>
        </w:rPr>
        <w:t>а</w:t>
      </w:r>
      <w:r>
        <w:rPr>
          <w:sz w:val="28"/>
          <w:szCs w:val="28"/>
        </w:rPr>
        <w:t>,</w:t>
      </w:r>
      <w:r w:rsidRPr="00C83EED">
        <w:rPr>
          <w:sz w:val="28"/>
          <w:szCs w:val="28"/>
        </w:rPr>
        <w:t xml:space="preserve"> с координатным описанием характерных точек </w:t>
      </w:r>
      <w:r w:rsidR="00240D16">
        <w:rPr>
          <w:sz w:val="28"/>
          <w:szCs w:val="28"/>
        </w:rPr>
        <w:t>приведен</w:t>
      </w:r>
      <w:r w:rsidR="00EE22B6">
        <w:rPr>
          <w:sz w:val="28"/>
          <w:szCs w:val="28"/>
        </w:rPr>
        <w:t>ы</w:t>
      </w:r>
      <w:r w:rsidR="00240D16">
        <w:rPr>
          <w:sz w:val="28"/>
          <w:szCs w:val="28"/>
        </w:rPr>
        <w:t xml:space="preserve"> в таблице № 5.</w:t>
      </w:r>
    </w:p>
    <w:p w:rsidR="00EE22B6" w:rsidRDefault="00EE22B6" w:rsidP="00C83EED">
      <w:pPr>
        <w:spacing w:line="360" w:lineRule="auto"/>
        <w:ind w:firstLine="709"/>
        <w:jc w:val="right"/>
        <w:rPr>
          <w:sz w:val="28"/>
          <w:szCs w:val="28"/>
        </w:rPr>
      </w:pPr>
    </w:p>
    <w:p w:rsidR="00EE22B6" w:rsidRDefault="00EE22B6" w:rsidP="00C83EED">
      <w:pPr>
        <w:spacing w:line="360" w:lineRule="auto"/>
        <w:ind w:firstLine="709"/>
        <w:jc w:val="right"/>
        <w:rPr>
          <w:sz w:val="28"/>
          <w:szCs w:val="28"/>
        </w:rPr>
      </w:pPr>
    </w:p>
    <w:p w:rsidR="00EE22B6" w:rsidRDefault="00EE22B6" w:rsidP="00C83EED">
      <w:pPr>
        <w:spacing w:line="360" w:lineRule="auto"/>
        <w:ind w:firstLine="709"/>
        <w:jc w:val="right"/>
        <w:rPr>
          <w:sz w:val="28"/>
          <w:szCs w:val="28"/>
        </w:rPr>
      </w:pPr>
    </w:p>
    <w:p w:rsidR="00EE22B6" w:rsidRDefault="00EE22B6" w:rsidP="00C83EED">
      <w:pPr>
        <w:spacing w:line="360" w:lineRule="auto"/>
        <w:ind w:firstLine="709"/>
        <w:jc w:val="right"/>
        <w:rPr>
          <w:sz w:val="28"/>
          <w:szCs w:val="28"/>
        </w:rPr>
      </w:pPr>
    </w:p>
    <w:p w:rsidR="00C83EED" w:rsidRDefault="00C83EED" w:rsidP="00C83EE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5</w:t>
      </w:r>
      <w:r w:rsidRPr="00C83EED">
        <w:rPr>
          <w:sz w:val="28"/>
          <w:szCs w:val="28"/>
        </w:rPr>
        <w:t xml:space="preserve"> </w:t>
      </w:r>
    </w:p>
    <w:tbl>
      <w:tblPr>
        <w:tblStyle w:val="140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559"/>
        <w:gridCol w:w="1560"/>
        <w:gridCol w:w="1442"/>
        <w:gridCol w:w="1356"/>
      </w:tblGrid>
      <w:tr w:rsidR="00C83EED" w:rsidRPr="00C83EED" w:rsidTr="00C83EED">
        <w:trPr>
          <w:trHeight w:val="584"/>
        </w:trPr>
        <w:tc>
          <w:tcPr>
            <w:tcW w:w="567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</w:rPr>
              <w:t xml:space="preserve">№ </w:t>
            </w:r>
            <w:proofErr w:type="gramStart"/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п</w:t>
            </w:r>
            <w:proofErr w:type="gramEnd"/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/п</w:t>
            </w:r>
          </w:p>
        </w:tc>
        <w:tc>
          <w:tcPr>
            <w:tcW w:w="1701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Условный номер предлагаемого публичного сервитута</w:t>
            </w:r>
          </w:p>
        </w:tc>
        <w:tc>
          <w:tcPr>
            <w:tcW w:w="1843" w:type="dxa"/>
            <w:vMerge w:val="restart"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Кадастровые номера   существующих земельных участков,</w:t>
            </w:r>
          </w:p>
          <w:p w:rsidR="00C83EED" w:rsidRPr="00C83EED" w:rsidRDefault="00EE22B6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у</w:t>
            </w:r>
            <w:r w:rsidR="00C83EED" w:rsidRPr="00C83EED">
              <w:rPr>
                <w:kern w:val="0"/>
                <w:sz w:val="24"/>
                <w:szCs w:val="24"/>
              </w:rPr>
              <w:t>словные номера образуемых земельных участков, по которым проходит предлагаемый публичный сервитут</w:t>
            </w:r>
          </w:p>
        </w:tc>
        <w:tc>
          <w:tcPr>
            <w:tcW w:w="1559" w:type="dxa"/>
            <w:vMerge w:val="restart"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Площадь</w:t>
            </w:r>
          </w:p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публичного</w:t>
            </w:r>
          </w:p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сервитута,</w:t>
            </w:r>
          </w:p>
          <w:p w:rsidR="00C83EED" w:rsidRPr="00C83EED" w:rsidRDefault="00EE22B6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кв. м</w:t>
            </w:r>
          </w:p>
        </w:tc>
        <w:tc>
          <w:tcPr>
            <w:tcW w:w="1560" w:type="dxa"/>
            <w:vMerge w:val="restart"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</w:rPr>
              <w:t>Номер</w:t>
            </w:r>
          </w:p>
          <w:p w:rsidR="00C83EED" w:rsidRPr="00C83EED" w:rsidRDefault="00EE22B6" w:rsidP="00EE22B6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характерной точки</w:t>
            </w:r>
          </w:p>
        </w:tc>
        <w:tc>
          <w:tcPr>
            <w:tcW w:w="2798" w:type="dxa"/>
            <w:gridSpan w:val="2"/>
            <w:vAlign w:val="center"/>
          </w:tcPr>
          <w:p w:rsidR="00C83EED" w:rsidRPr="00C83EED" w:rsidRDefault="00723001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bCs/>
                <w:color w:val="000000"/>
                <w:kern w:val="0"/>
                <w:sz w:val="24"/>
                <w:szCs w:val="24"/>
              </w:rPr>
              <w:t>К</w:t>
            </w:r>
            <w:r w:rsidR="00C83EED" w:rsidRPr="00C83EED">
              <w:rPr>
                <w:bCs/>
                <w:color w:val="000000"/>
                <w:kern w:val="0"/>
                <w:sz w:val="24"/>
                <w:szCs w:val="24"/>
              </w:rPr>
              <w:t>оординат</w:t>
            </w:r>
            <w:r>
              <w:rPr>
                <w:bCs/>
                <w:color w:val="000000"/>
                <w:kern w:val="0"/>
                <w:sz w:val="24"/>
                <w:szCs w:val="24"/>
              </w:rPr>
              <w:t>ы</w:t>
            </w:r>
          </w:p>
        </w:tc>
      </w:tr>
      <w:tr w:rsidR="00C83EED" w:rsidRPr="00C83EED" w:rsidTr="00C83EED">
        <w:trPr>
          <w:trHeight w:val="2825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2" w:type="dxa"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X</w:t>
            </w:r>
          </w:p>
        </w:tc>
        <w:tc>
          <w:tcPr>
            <w:tcW w:w="1356" w:type="dxa"/>
            <w:vAlign w:val="center"/>
          </w:tcPr>
          <w:p w:rsidR="00C83EED" w:rsidRPr="00C83EED" w:rsidRDefault="00C83EED" w:rsidP="00C83EED">
            <w:pPr>
              <w:suppressAutoHyphens w:val="0"/>
              <w:spacing w:line="240" w:lineRule="auto"/>
              <w:ind w:firstLine="0"/>
              <w:jc w:val="center"/>
              <w:textAlignment w:val="auto"/>
              <w:rPr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C83EED">
              <w:rPr>
                <w:bCs/>
                <w:color w:val="000000"/>
                <w:kern w:val="0"/>
                <w:sz w:val="24"/>
                <w:szCs w:val="24"/>
                <w:lang w:val="en-US"/>
              </w:rPr>
              <w:t>Y</w:t>
            </w:r>
          </w:p>
        </w:tc>
      </w:tr>
      <w:tr w:rsidR="00C83EED" w:rsidRPr="00C83EED" w:rsidTr="00C83EED">
        <w:trPr>
          <w:trHeight w:val="29"/>
        </w:trPr>
        <w:tc>
          <w:tcPr>
            <w:tcW w:w="567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bCs/>
                <w:kern w:val="0"/>
                <w:sz w:val="24"/>
                <w:szCs w:val="24"/>
              </w:rPr>
              <w:t>:ЧЗУ</w:t>
            </w:r>
            <w:proofErr w:type="gramStart"/>
            <w:r w:rsidRPr="00C83EED">
              <w:rPr>
                <w:bCs/>
                <w:kern w:val="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426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:ЗУ16</w:t>
            </w:r>
          </w:p>
        </w:tc>
        <w:tc>
          <w:tcPr>
            <w:tcW w:w="1559" w:type="dxa"/>
            <w:vMerge w:val="restart"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C83EED">
              <w:rPr>
                <w:bCs/>
                <w:kern w:val="0"/>
                <w:sz w:val="24"/>
                <w:szCs w:val="24"/>
                <w:lang w:val="en-US"/>
              </w:rPr>
              <w:t>189</w:t>
            </w: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  <w:lang w:val="en-US"/>
              </w:rPr>
            </w:pPr>
            <w:r w:rsidRPr="00C83EED">
              <w:rPr>
                <w:kern w:val="0"/>
                <w:sz w:val="24"/>
                <w:szCs w:val="24"/>
              </w:rPr>
              <w:t>518366,22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1304743,82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518359,82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1304745,01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518357,42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1304745,46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518356,57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1304739,80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518354,16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1304740,14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518352,21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1304727,85</w:t>
            </w:r>
          </w:p>
        </w:tc>
      </w:tr>
      <w:tr w:rsidR="00C83EED" w:rsidRPr="00C83EED" w:rsidTr="00C83EED">
        <w:trPr>
          <w:trHeight w:val="20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518363,27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1304726,30</w:t>
            </w:r>
          </w:p>
        </w:tc>
      </w:tr>
      <w:tr w:rsidR="00C83EED" w:rsidRPr="00C83EED" w:rsidTr="00F05A98">
        <w:trPr>
          <w:trHeight w:val="64"/>
        </w:trPr>
        <w:tc>
          <w:tcPr>
            <w:tcW w:w="567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0"/>
              </w:tabs>
              <w:suppressAutoHyphens w:val="0"/>
              <w:spacing w:line="240" w:lineRule="auto"/>
              <w:ind w:firstLine="0"/>
              <w:jc w:val="center"/>
              <w:textAlignment w:val="auto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60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442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518366,22</w:t>
            </w:r>
          </w:p>
        </w:tc>
        <w:tc>
          <w:tcPr>
            <w:tcW w:w="1356" w:type="dxa"/>
          </w:tcPr>
          <w:p w:rsidR="00C83EED" w:rsidRPr="00C83EED" w:rsidRDefault="00C83EED" w:rsidP="00C83EED">
            <w:pPr>
              <w:tabs>
                <w:tab w:val="left" w:pos="284"/>
              </w:tabs>
              <w:suppressAutoHyphens w:val="0"/>
              <w:spacing w:line="240" w:lineRule="auto"/>
              <w:ind w:firstLine="0"/>
              <w:contextualSpacing/>
              <w:jc w:val="center"/>
              <w:textAlignment w:val="auto"/>
              <w:rPr>
                <w:bCs/>
                <w:kern w:val="0"/>
                <w:sz w:val="24"/>
                <w:szCs w:val="24"/>
              </w:rPr>
            </w:pPr>
            <w:r w:rsidRPr="00C83EED">
              <w:rPr>
                <w:kern w:val="0"/>
                <w:sz w:val="24"/>
                <w:szCs w:val="24"/>
              </w:rPr>
              <w:t>1304743,82</w:t>
            </w:r>
          </w:p>
        </w:tc>
      </w:tr>
    </w:tbl>
    <w:p w:rsidR="00C83EED" w:rsidRDefault="00C83EED" w:rsidP="00C83EED">
      <w:pPr>
        <w:spacing w:line="360" w:lineRule="auto"/>
        <w:ind w:firstLine="0"/>
        <w:rPr>
          <w:sz w:val="28"/>
          <w:szCs w:val="28"/>
        </w:rPr>
      </w:pPr>
    </w:p>
    <w:p w:rsidR="00C83EED" w:rsidRPr="00C83EED" w:rsidRDefault="00C83EED" w:rsidP="00C83EED">
      <w:pPr>
        <w:widowControl/>
        <w:tabs>
          <w:tab w:val="left" w:pos="426"/>
        </w:tabs>
        <w:suppressAutoHyphens w:val="0"/>
        <w:autoSpaceDN/>
        <w:spacing w:line="360" w:lineRule="auto"/>
        <w:ind w:firstLine="709"/>
        <w:textAlignment w:val="auto"/>
        <w:rPr>
          <w:kern w:val="0"/>
          <w:sz w:val="28"/>
          <w:szCs w:val="28"/>
        </w:rPr>
      </w:pPr>
      <w:r w:rsidRPr="00C83EED">
        <w:rPr>
          <w:kern w:val="0"/>
          <w:sz w:val="28"/>
          <w:szCs w:val="28"/>
        </w:rPr>
        <w:t>Проектом межевания территории утверждаются красные линии с учетом Правил землепользования и застройки, границ земельных участков, поставленных на кадастровый учет, существующих объектов капитального строительства, границ территориальных зон и действующих нормативно-правовых актов.</w:t>
      </w:r>
    </w:p>
    <w:p w:rsidR="00B919BF" w:rsidRDefault="00B919BF" w:rsidP="00A62F78">
      <w:pPr>
        <w:tabs>
          <w:tab w:val="left" w:pos="426"/>
        </w:tabs>
        <w:spacing w:line="360" w:lineRule="auto"/>
        <w:ind w:firstLine="709"/>
        <w:rPr>
          <w:sz w:val="28"/>
          <w:szCs w:val="28"/>
        </w:rPr>
      </w:pPr>
      <w:r w:rsidRPr="00CA6EE5">
        <w:rPr>
          <w:sz w:val="28"/>
          <w:szCs w:val="28"/>
        </w:rPr>
        <w:t xml:space="preserve">Ведомость координат утверждаемых красных линий представлена в                     </w:t>
      </w:r>
      <w:r>
        <w:rPr>
          <w:sz w:val="28"/>
          <w:szCs w:val="28"/>
        </w:rPr>
        <w:t>таблице</w:t>
      </w:r>
      <w:r w:rsidR="00C83EED">
        <w:rPr>
          <w:sz w:val="28"/>
          <w:szCs w:val="28"/>
        </w:rPr>
        <w:t xml:space="preserve"> № 6</w:t>
      </w:r>
      <w:r>
        <w:rPr>
          <w:sz w:val="28"/>
          <w:szCs w:val="28"/>
        </w:rPr>
        <w:t>.</w:t>
      </w:r>
    </w:p>
    <w:p w:rsidR="00C83EED" w:rsidRDefault="00C83EED" w:rsidP="00C83EED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№ 6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F654E8" w:rsidRPr="00264B98" w:rsidTr="00723001">
        <w:trPr>
          <w:trHeight w:val="52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Номер</w:t>
            </w:r>
            <w:r w:rsidR="004C3E9A">
              <w:rPr>
                <w:color w:val="000000"/>
                <w:sz w:val="24"/>
                <w:szCs w:val="24"/>
              </w:rPr>
              <w:t xml:space="preserve"> </w:t>
            </w:r>
            <w:r w:rsidRPr="00264B98">
              <w:rPr>
                <w:color w:val="000000"/>
                <w:sz w:val="24"/>
                <w:szCs w:val="24"/>
              </w:rPr>
              <w:t>характерн</w:t>
            </w:r>
            <w:r w:rsidR="004C3E9A">
              <w:rPr>
                <w:color w:val="000000"/>
                <w:sz w:val="24"/>
                <w:szCs w:val="24"/>
              </w:rPr>
              <w:t>ой</w:t>
            </w:r>
            <w:r w:rsidRPr="00264B98">
              <w:rPr>
                <w:color w:val="000000"/>
                <w:sz w:val="24"/>
                <w:szCs w:val="24"/>
              </w:rPr>
              <w:t xml:space="preserve"> точ</w:t>
            </w:r>
            <w:r w:rsidR="004C3E9A"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4E8" w:rsidRPr="00264B98" w:rsidRDefault="00723001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F654E8" w:rsidRPr="00264B98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F654E8" w:rsidRPr="00264B98" w:rsidTr="00723001">
        <w:trPr>
          <w:trHeight w:val="277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54E8" w:rsidRPr="00264B98" w:rsidRDefault="00F654E8" w:rsidP="00CA5D54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Y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1304009,43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518152,16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1304062,12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518136,87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1304093,81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518091,34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1304177,68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1304199,15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518074,26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1304202,37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1304204,84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1304205,22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518022,45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1304194,26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518072,06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1304080,27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518112,99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1303980,35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1304009,43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518105,87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1304234,63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518104,99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1304234,08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518076,54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1304240,84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517991,40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1304390,25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517993,24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1304413,55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517995,04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1304436,40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1304418,71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517927,11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1304384,54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517938,45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1304353,66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517987,77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1304257,51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518015,80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1304209,01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1304211,60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518034,56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1304210,81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518039,95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1304211,08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518069,97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1304221,57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1304200,12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1304187,41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1304117,19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1304082,34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518158,84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1304084,07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518188,34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1304025,41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518196,33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1304027,13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518206,92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1304034,65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518219,40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1304043,84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518225,68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1304075,56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518223,15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1304123,94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518142,38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1304257,60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1304487,33</w:t>
            </w:r>
          </w:p>
        </w:tc>
      </w:tr>
      <w:tr w:rsidR="00C83EED" w:rsidRPr="00264B98" w:rsidTr="00723001">
        <w:trPr>
          <w:trHeight w:val="111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517919,29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1304423,29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517995,43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1304441,29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518004,15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1304551,52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518004,96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1304561,76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518048,88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1304579,85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518050,57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1304581,28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518051,92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1304583,93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518052,31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1304587,22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518051,59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1304590,74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518051,27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1304591,64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518031,96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1304646,08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518026,44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1304653,58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518018,36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1304662,50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517992,19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1304686,82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517986,34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1304691,57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517981,03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1304685,01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517962,93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1304668,99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517940,92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1304647,13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1304627,26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517921,38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1304599,88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517919,32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1304576,03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517917,70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1304564,08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517915,49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1304539,40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1304531,22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517914,81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1304524,07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517913,04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1304505,94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1304487,33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1304933,19</w:t>
            </w:r>
          </w:p>
        </w:tc>
      </w:tr>
      <w:tr w:rsidR="00C83EED" w:rsidRPr="00264B98" w:rsidTr="00723001">
        <w:trPr>
          <w:trHeight w:val="9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FA4B6A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518332,36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1304931,02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1304929,56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518315,41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1304885,96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1304789,88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518135,10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1304774,54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518079,99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1304746,07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518026,45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1304724,86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518002,03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1304698,16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518028,57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1304673,48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518038,05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1304663,07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lastRenderedPageBreak/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518045,36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1304653,15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1304596,63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1304594,73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518067,48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1304587,83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518066,51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1304579,49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518062,56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1304571,74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518056,76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1304566,84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1304553,86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518024,16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1304550,82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518011,82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1304394,80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1304258,29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518101,45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1304255,48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518132,04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1304274,71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518095,70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1304334,80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518083,09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1304443,69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518102,12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1304501,06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1304532,92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518189,28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1304567,12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518266,21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1304590,55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518329,07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1304587,90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518355,09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1304603,70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518370,21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1304633,43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518419,56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1304924,83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518420,61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1304931,05</w:t>
            </w:r>
          </w:p>
        </w:tc>
      </w:tr>
      <w:tr w:rsidR="00C83EED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EED" w:rsidRPr="00FA4B6A" w:rsidRDefault="00C83EED" w:rsidP="00C83EED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1304933,19</w:t>
            </w:r>
          </w:p>
        </w:tc>
      </w:tr>
    </w:tbl>
    <w:p w:rsidR="00B919BF" w:rsidRPr="00CA6EE5" w:rsidRDefault="00B919BF" w:rsidP="00B919BF">
      <w:pPr>
        <w:tabs>
          <w:tab w:val="left" w:pos="426"/>
        </w:tabs>
        <w:spacing w:line="360" w:lineRule="auto"/>
        <w:ind w:firstLine="709"/>
        <w:jc w:val="right"/>
        <w:rPr>
          <w:sz w:val="28"/>
          <w:szCs w:val="28"/>
        </w:rPr>
      </w:pPr>
    </w:p>
    <w:p w:rsidR="00CA5D54" w:rsidRDefault="00454297" w:rsidP="004C3E9A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bookmarkStart w:id="1" w:name="_Hlk56752379"/>
      <w:r w:rsidRPr="00B816B6">
        <w:rPr>
          <w:sz w:val="28"/>
          <w:szCs w:val="28"/>
        </w:rPr>
        <w:t xml:space="preserve">Линии отступа от красных линий в целях определения мест допустимого размещения зданий, строений, сооружений </w:t>
      </w:r>
      <w:r w:rsidR="00EE22B6">
        <w:rPr>
          <w:sz w:val="28"/>
          <w:szCs w:val="28"/>
        </w:rPr>
        <w:t>приняты на расстоянии 3 м и 0 м</w:t>
      </w:r>
      <w:r w:rsidRPr="00B816B6">
        <w:rPr>
          <w:sz w:val="28"/>
          <w:szCs w:val="28"/>
        </w:rPr>
        <w:t xml:space="preserve"> в связи со сложившейся градостроительной ситуаци</w:t>
      </w:r>
      <w:bookmarkEnd w:id="1"/>
      <w:r w:rsidR="00EE22B6">
        <w:rPr>
          <w:sz w:val="28"/>
          <w:szCs w:val="28"/>
        </w:rPr>
        <w:t>ей</w:t>
      </w:r>
      <w:r w:rsidR="00CA5D54" w:rsidRPr="00CA5D54">
        <w:rPr>
          <w:rFonts w:eastAsia="Calibri"/>
          <w:bCs/>
          <w:sz w:val="28"/>
          <w:szCs w:val="28"/>
        </w:rPr>
        <w:t>.</w:t>
      </w:r>
    </w:p>
    <w:p w:rsidR="00723001" w:rsidRDefault="00264B98" w:rsidP="00240D16">
      <w:pPr>
        <w:widowControl/>
        <w:shd w:val="clear" w:color="auto" w:fill="FFFFFF"/>
        <w:suppressAutoHyphens w:val="0"/>
        <w:autoSpaceDN/>
        <w:spacing w:line="360" w:lineRule="auto"/>
        <w:ind w:firstLine="709"/>
        <w:contextualSpacing/>
        <w:textAlignment w:val="auto"/>
        <w:rPr>
          <w:rFonts w:eastAsia="Calibri"/>
          <w:bCs/>
          <w:sz w:val="28"/>
          <w:szCs w:val="28"/>
        </w:rPr>
      </w:pPr>
      <w:r w:rsidRPr="00264B98">
        <w:rPr>
          <w:rFonts w:eastAsia="Calibri"/>
          <w:bCs/>
          <w:sz w:val="28"/>
          <w:szCs w:val="28"/>
        </w:rPr>
        <w:t>Линии отступа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Pr="00264B98">
        <w:rPr>
          <w:bCs/>
          <w:sz w:val="28"/>
          <w:szCs w:val="28"/>
        </w:rPr>
        <w:t xml:space="preserve">утверждаемые, изменяемые проектом межевания территории, </w:t>
      </w:r>
      <w:r w:rsidRPr="00264B98">
        <w:rPr>
          <w:rFonts w:eastAsia="Calibri"/>
          <w:bCs/>
          <w:sz w:val="28"/>
          <w:szCs w:val="28"/>
        </w:rPr>
        <w:t>с координатным описанием характерных точек в системе координат, используемой для ведения Единого государственного реестра недвижимости</w:t>
      </w:r>
      <w:r w:rsidR="00EE22B6">
        <w:rPr>
          <w:rFonts w:eastAsia="Calibri"/>
          <w:bCs/>
          <w:sz w:val="28"/>
          <w:szCs w:val="28"/>
        </w:rPr>
        <w:t>,</w:t>
      </w:r>
      <w:r w:rsidRPr="00264B98">
        <w:rPr>
          <w:rFonts w:eastAsia="Calibri"/>
          <w:bCs/>
          <w:sz w:val="28"/>
          <w:szCs w:val="28"/>
        </w:rPr>
        <w:t xml:space="preserve"> </w:t>
      </w:r>
      <w:r w:rsidR="00454297">
        <w:rPr>
          <w:rFonts w:eastAsia="Calibri"/>
          <w:bCs/>
          <w:sz w:val="28"/>
          <w:szCs w:val="28"/>
        </w:rPr>
        <w:t>представлен</w:t>
      </w:r>
      <w:r w:rsidR="002C7472">
        <w:rPr>
          <w:rFonts w:eastAsia="Calibri"/>
          <w:bCs/>
          <w:sz w:val="28"/>
          <w:szCs w:val="28"/>
        </w:rPr>
        <w:t>ы</w:t>
      </w:r>
      <w:r w:rsidR="00454297">
        <w:rPr>
          <w:rFonts w:eastAsia="Calibri"/>
          <w:bCs/>
          <w:sz w:val="28"/>
          <w:szCs w:val="28"/>
        </w:rPr>
        <w:t xml:space="preserve"> в таблице № 7</w:t>
      </w:r>
      <w:r w:rsidR="004C3E9A">
        <w:rPr>
          <w:rFonts w:eastAsia="Calibri"/>
          <w:bCs/>
          <w:sz w:val="28"/>
          <w:szCs w:val="28"/>
        </w:rPr>
        <w:t>.</w:t>
      </w:r>
    </w:p>
    <w:p w:rsidR="00EE22B6" w:rsidRDefault="00EE22B6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EE22B6" w:rsidRDefault="00EE22B6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</w:p>
    <w:p w:rsidR="00A62F78" w:rsidRDefault="00454297" w:rsidP="00CA5D54">
      <w:pPr>
        <w:widowControl/>
        <w:shd w:val="clear" w:color="auto" w:fill="FFFFFF"/>
        <w:suppressAutoHyphens w:val="0"/>
        <w:autoSpaceDN/>
        <w:spacing w:line="360" w:lineRule="auto"/>
        <w:ind w:firstLine="0"/>
        <w:contextualSpacing/>
        <w:jc w:val="right"/>
        <w:textAlignment w:val="auto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lastRenderedPageBreak/>
        <w:t>Таблица № 7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95"/>
        <w:gridCol w:w="3535"/>
        <w:gridCol w:w="3539"/>
      </w:tblGrid>
      <w:tr w:rsidR="00D05BF2" w:rsidRPr="00264B98" w:rsidTr="00723001">
        <w:trPr>
          <w:trHeight w:val="527"/>
          <w:tblHeader/>
        </w:trPr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BF2" w:rsidRPr="00264B98" w:rsidRDefault="00D05BF2" w:rsidP="006F70F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264B98">
              <w:rPr>
                <w:color w:val="000000"/>
                <w:sz w:val="24"/>
                <w:szCs w:val="24"/>
              </w:rPr>
              <w:t>Номер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64B98">
              <w:rPr>
                <w:color w:val="000000"/>
                <w:sz w:val="24"/>
                <w:szCs w:val="24"/>
              </w:rPr>
              <w:t>характерн</w:t>
            </w:r>
            <w:r>
              <w:rPr>
                <w:color w:val="000000"/>
                <w:sz w:val="24"/>
                <w:szCs w:val="24"/>
              </w:rPr>
              <w:t>ой</w:t>
            </w:r>
            <w:r w:rsidRPr="00264B98">
              <w:rPr>
                <w:color w:val="000000"/>
                <w:sz w:val="24"/>
                <w:szCs w:val="24"/>
              </w:rPr>
              <w:t xml:space="preserve"> точ</w:t>
            </w:r>
            <w:r>
              <w:rPr>
                <w:color w:val="000000"/>
                <w:sz w:val="24"/>
                <w:szCs w:val="24"/>
              </w:rPr>
              <w:t>ки</w:t>
            </w:r>
          </w:p>
        </w:tc>
        <w:tc>
          <w:tcPr>
            <w:tcW w:w="36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BF2" w:rsidRPr="00264B98" w:rsidRDefault="00723001" w:rsidP="006F70F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D05BF2" w:rsidRPr="00264B98">
              <w:rPr>
                <w:color w:val="000000"/>
                <w:sz w:val="24"/>
                <w:szCs w:val="24"/>
              </w:rPr>
              <w:t>оординат</w:t>
            </w:r>
            <w:r>
              <w:rPr>
                <w:color w:val="000000"/>
                <w:sz w:val="24"/>
                <w:szCs w:val="24"/>
              </w:rPr>
              <w:t>ы</w:t>
            </w:r>
          </w:p>
        </w:tc>
      </w:tr>
      <w:tr w:rsidR="00D05BF2" w:rsidRPr="00264B98" w:rsidTr="00723001">
        <w:trPr>
          <w:trHeight w:val="277"/>
          <w:tblHeader/>
        </w:trPr>
        <w:tc>
          <w:tcPr>
            <w:tcW w:w="1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6F70FB">
            <w:pPr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6F70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BF2" w:rsidRPr="00264B98" w:rsidRDefault="00D05BF2" w:rsidP="006F70FB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64B98">
              <w:rPr>
                <w:sz w:val="24"/>
                <w:szCs w:val="24"/>
                <w:lang w:val="en-US"/>
              </w:rPr>
              <w:t>Y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1304009,43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518152,16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1304062,12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518136,87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1304093,81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518091,34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1304177,68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518077,36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1304199,15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518074,26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1304202,37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518069,61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1304204,84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518052,69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1304205,22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518022,45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1304194,26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518072,06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1304080,27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518112,99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1303980,35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518172,61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1304009,43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517991,98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1304435,68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1304418,71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517927,11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1304384,54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517938,45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1304353,66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517987,77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1304257,51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518015,80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1304209,01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518028,04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1304211,60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518034,56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1304210,81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518039,95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1304211,08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518069,97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1304221,57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518087,79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1304200,12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518100,27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1304187,41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518136,08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1304117,19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518155,23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1304082,34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518158,84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1304084,07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518188,34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1304025,41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518196,33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1304027,13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29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518206,92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1304034,65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518215,77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1304041,17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518222,66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1304075,78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518220,19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1304123,03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518141,40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1304253,43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518107,46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1304232,09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518105,55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1304230,88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518074,58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1304238,22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517988,33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1304389,56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517990,18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1304412,93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517991,98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1304435,68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1304440,57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518001,16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1304551,76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518002,11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1304563,84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518047,30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1304582,44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518048,17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1304583,18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518049,00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1304584,81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518049,27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1304587,09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518048,69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1304589,94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518048,45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1304590,64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1304644,66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518024,12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1304651,68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49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518016,22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1304660,39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517990,23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1304684,56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517984,52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1304689,32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517981,03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1304685,01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517962,93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1304668,99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517940,92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1304647,13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517924,48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1304627,26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517921,38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1304599,88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517919,32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1304576,03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517917,70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1304564,08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517915,49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1304539,40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517915,13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1304531,22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517914,81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1304524,07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517913,04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1304505,94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517912,89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1304487,33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103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517919,29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1304423,29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38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517992,36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1304440,57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518040,38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1304664,98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518048,03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1304654,57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518068,24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1304597,63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518068,98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1304595,53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518070,51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1304587,95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518069,42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1304578,61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518064,95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1304569,84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518058,33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1304564,25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518027,61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1304551,60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1304550,20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518014,88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1304395,49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518091,57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1304260,91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518100,92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1304258,69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518130,47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1304277,31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518095,70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1304334,80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79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518083,09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1304443,69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518102,12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1304501,06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518127,12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1304532,92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518189,28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1304567,12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518266,21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1304590,55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518329,07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1304587,90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518355,09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1304603,70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518370,21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1304633,43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518419,56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1304924,83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518420,61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1304931,05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89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518389,74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1304933,19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90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518332,36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1304931,02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91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518324,75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1304929,56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92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518315,41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1304885,96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93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518171,32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1304789,88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518135,10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1304774,54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95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518079,99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1304746,07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96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518026,45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1304724,86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97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518004,06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1304700,34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98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518030,71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1304675,59</w:t>
            </w:r>
          </w:p>
        </w:tc>
      </w:tr>
      <w:tr w:rsidR="00454297" w:rsidRPr="00264B98" w:rsidTr="00723001">
        <w:trPr>
          <w:trHeight w:val="360"/>
        </w:trPr>
        <w:tc>
          <w:tcPr>
            <w:tcW w:w="1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64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518040,38</w:t>
            </w:r>
          </w:p>
        </w:tc>
        <w:tc>
          <w:tcPr>
            <w:tcW w:w="1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4297" w:rsidRPr="00FA4B6A" w:rsidRDefault="00454297" w:rsidP="00EF2125">
            <w:pPr>
              <w:jc w:val="center"/>
              <w:rPr>
                <w:color w:val="000000"/>
                <w:sz w:val="24"/>
                <w:szCs w:val="24"/>
              </w:rPr>
            </w:pPr>
            <w:r w:rsidRPr="00FA4B6A">
              <w:rPr>
                <w:sz w:val="24"/>
                <w:szCs w:val="24"/>
              </w:rPr>
              <w:t>1304664,98</w:t>
            </w:r>
          </w:p>
        </w:tc>
      </w:tr>
    </w:tbl>
    <w:p w:rsidR="00047647" w:rsidRPr="003555CA" w:rsidRDefault="00047647" w:rsidP="003555CA">
      <w:pPr>
        <w:widowControl/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A16CA9" w:rsidRPr="003555CA" w:rsidRDefault="00A16CA9" w:rsidP="00923E26">
      <w:pPr>
        <w:pStyle w:val="23"/>
        <w:widowControl/>
        <w:spacing w:after="0" w:line="360" w:lineRule="auto"/>
        <w:ind w:left="0" w:firstLine="709"/>
        <w:rPr>
          <w:rFonts w:eastAsia="Lucida Sans Unicode"/>
          <w:color w:val="000000"/>
          <w:spacing w:val="-5"/>
          <w:sz w:val="28"/>
          <w:szCs w:val="28"/>
          <w:lang w:bidi="ru-RU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lastRenderedPageBreak/>
        <w:t>Настоящий проект межевания территории обеспечивает равные права и возможности правообладателей земельных участков в соответствии с действующим законодательством.</w:t>
      </w:r>
    </w:p>
    <w:p w:rsidR="00A56BAD" w:rsidRPr="003555CA" w:rsidRDefault="00A16CA9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Проект межевания территории не является основанием для начала строительно-монтажных работ, в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 том числе ограждения земельных участков</w:t>
      </w:r>
      <w:r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>, а также для ведения хозя</w:t>
      </w:r>
      <w:r w:rsidR="00352669" w:rsidRPr="003555CA">
        <w:rPr>
          <w:rFonts w:eastAsia="Lucida Sans Unicode"/>
          <w:color w:val="000000"/>
          <w:spacing w:val="-5"/>
          <w:sz w:val="28"/>
          <w:szCs w:val="28"/>
          <w:lang w:bidi="ru-RU"/>
        </w:rPr>
        <w:t xml:space="preserve">йственной деятельности. </w:t>
      </w:r>
    </w:p>
    <w:p w:rsidR="0069338C" w:rsidRPr="003555CA" w:rsidRDefault="00C03882" w:rsidP="00923E26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3555CA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</w:t>
      </w:r>
      <w:r w:rsidR="00655A7F" w:rsidRPr="003555CA">
        <w:rPr>
          <w:sz w:val="28"/>
          <w:szCs w:val="28"/>
        </w:rPr>
        <w:t>я в соответствии с положениями Г</w:t>
      </w:r>
      <w:r w:rsidR="00B32C91" w:rsidRPr="003555CA">
        <w:rPr>
          <w:sz w:val="28"/>
          <w:szCs w:val="28"/>
        </w:rPr>
        <w:t>енерального плана</w:t>
      </w:r>
      <w:r w:rsidRPr="003555CA">
        <w:rPr>
          <w:sz w:val="28"/>
          <w:szCs w:val="28"/>
        </w:rPr>
        <w:t>.</w:t>
      </w:r>
    </w:p>
    <w:p w:rsidR="004050E4" w:rsidRPr="003555CA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4050E4" w:rsidRDefault="004050E4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A1E3C" w:rsidRDefault="008A1E3C" w:rsidP="008A1E3C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A1E3C" w:rsidRPr="008A1E3C" w:rsidTr="008A1E3C">
        <w:tc>
          <w:tcPr>
            <w:tcW w:w="4784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A1E3C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8A1E3C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 xml:space="preserve">руководителя управления </w:t>
            </w:r>
          </w:p>
          <w:p w:rsidR="008A1E3C" w:rsidRPr="008A1E3C" w:rsidRDefault="008A1E3C" w:rsidP="008A1E3C">
            <w:pPr>
              <w:pStyle w:val="23"/>
              <w:widowControl/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8A1E3C">
              <w:rPr>
                <w:rFonts w:ascii="Times New Roman" w:hAnsi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8A1E3C" w:rsidP="008A1E3C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8A1E3C" w:rsidRPr="008A1E3C" w:rsidRDefault="00723001" w:rsidP="00723001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М.Ш. Солтанов</w:t>
            </w:r>
          </w:p>
        </w:tc>
      </w:tr>
    </w:tbl>
    <w:p w:rsidR="00642880" w:rsidRPr="003555CA" w:rsidRDefault="00642880" w:rsidP="008A1E3C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p w:rsidR="00723001" w:rsidRPr="003555CA" w:rsidRDefault="00723001">
      <w:pPr>
        <w:widowControl/>
        <w:spacing w:line="240" w:lineRule="auto"/>
        <w:ind w:firstLine="0"/>
        <w:rPr>
          <w:sz w:val="22"/>
          <w:szCs w:val="22"/>
          <w:lang w:eastAsia="en-US"/>
        </w:rPr>
      </w:pPr>
    </w:p>
    <w:sectPr w:rsidR="00723001" w:rsidRPr="003555CA" w:rsidSect="006B324E">
      <w:headerReference w:type="default" r:id="rId9"/>
      <w:headerReference w:type="first" r:id="rId10"/>
      <w:pgSz w:w="11905" w:h="16837"/>
      <w:pgMar w:top="1134" w:right="567" w:bottom="851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3A7" w:rsidRDefault="00C713A7" w:rsidP="00466849">
      <w:pPr>
        <w:spacing w:line="240" w:lineRule="auto"/>
      </w:pPr>
      <w:r>
        <w:separator/>
      </w:r>
    </w:p>
  </w:endnote>
  <w:endnote w:type="continuationSeparator" w:id="0">
    <w:p w:rsidR="00C713A7" w:rsidRDefault="00C713A7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, 'Times New Roman'"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3A7" w:rsidRDefault="00C713A7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C713A7" w:rsidRDefault="00C713A7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B6" w:rsidRPr="008C2E5A" w:rsidRDefault="00EE22B6" w:rsidP="008C2E5A">
    <w:pPr>
      <w:pStyle w:val="a9"/>
      <w:jc w:val="center"/>
      <w:rPr>
        <w:sz w:val="24"/>
        <w:szCs w:val="24"/>
      </w:rPr>
    </w:pPr>
    <w:r w:rsidRPr="00D57574">
      <w:rPr>
        <w:sz w:val="24"/>
        <w:szCs w:val="24"/>
      </w:rPr>
      <w:fldChar w:fldCharType="begin"/>
    </w:r>
    <w:r w:rsidRPr="00D57574">
      <w:rPr>
        <w:sz w:val="24"/>
        <w:szCs w:val="24"/>
      </w:rPr>
      <w:instrText xml:space="preserve"> PAGE   \* MERGEFORMAT </w:instrText>
    </w:r>
    <w:r w:rsidRPr="00D57574">
      <w:rPr>
        <w:sz w:val="24"/>
        <w:szCs w:val="24"/>
      </w:rPr>
      <w:fldChar w:fldCharType="separate"/>
    </w:r>
    <w:r w:rsidR="00862FC7">
      <w:rPr>
        <w:noProof/>
        <w:sz w:val="24"/>
        <w:szCs w:val="24"/>
      </w:rPr>
      <w:t>54</w:t>
    </w:r>
    <w:r w:rsidRPr="00D5757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2B6" w:rsidRDefault="00EE22B6" w:rsidP="003030C3">
    <w:pPr>
      <w:pStyle w:val="a9"/>
    </w:pPr>
  </w:p>
  <w:p w:rsidR="00EE22B6" w:rsidRDefault="00EE22B6">
    <w:pPr>
      <w:pStyle w:val="1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A0877DF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1">
    <w:nsid w:val="12A45AC2"/>
    <w:multiLevelType w:val="hybridMultilevel"/>
    <w:tmpl w:val="3D2412BE"/>
    <w:lvl w:ilvl="0" w:tplc="D7742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5">
    <w:nsid w:val="228E5E57"/>
    <w:multiLevelType w:val="hybridMultilevel"/>
    <w:tmpl w:val="D9460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1884681"/>
    <w:multiLevelType w:val="hybridMultilevel"/>
    <w:tmpl w:val="E99EF0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3"/>
  </w:num>
  <w:num w:numId="5">
    <w:abstractNumId w:val="27"/>
  </w:num>
  <w:num w:numId="6">
    <w:abstractNumId w:val="28"/>
  </w:num>
  <w:num w:numId="7">
    <w:abstractNumId w:val="26"/>
  </w:num>
  <w:num w:numId="8">
    <w:abstractNumId w:val="12"/>
  </w:num>
  <w:num w:numId="9">
    <w:abstractNumId w:val="25"/>
  </w:num>
  <w:num w:numId="10">
    <w:abstractNumId w:val="23"/>
  </w:num>
  <w:num w:numId="11">
    <w:abstractNumId w:val="34"/>
  </w:num>
  <w:num w:numId="12">
    <w:abstractNumId w:val="35"/>
  </w:num>
  <w:num w:numId="13">
    <w:abstractNumId w:val="14"/>
  </w:num>
  <w:num w:numId="14">
    <w:abstractNumId w:val="30"/>
  </w:num>
  <w:num w:numId="15">
    <w:abstractNumId w:val="13"/>
  </w:num>
  <w:num w:numId="16">
    <w:abstractNumId w:val="24"/>
  </w:num>
  <w:num w:numId="17">
    <w:abstractNumId w:val="32"/>
  </w:num>
  <w:num w:numId="18">
    <w:abstractNumId w:val="6"/>
  </w:num>
  <w:num w:numId="19">
    <w:abstractNumId w:val="22"/>
  </w:num>
  <w:num w:numId="20">
    <w:abstractNumId w:val="21"/>
  </w:num>
  <w:num w:numId="21">
    <w:abstractNumId w:val="5"/>
  </w:num>
  <w:num w:numId="22">
    <w:abstractNumId w:val="4"/>
  </w:num>
  <w:num w:numId="23">
    <w:abstractNumId w:val="10"/>
  </w:num>
  <w:num w:numId="24">
    <w:abstractNumId w:val="17"/>
  </w:num>
  <w:num w:numId="25">
    <w:abstractNumId w:val="19"/>
  </w:num>
  <w:num w:numId="26">
    <w:abstractNumId w:val="7"/>
  </w:num>
  <w:num w:numId="27">
    <w:abstractNumId w:val="20"/>
  </w:num>
  <w:num w:numId="28">
    <w:abstractNumId w:val="29"/>
  </w:num>
  <w:num w:numId="29">
    <w:abstractNumId w:val="18"/>
  </w:num>
  <w:num w:numId="30">
    <w:abstractNumId w:val="36"/>
  </w:num>
  <w:num w:numId="31">
    <w:abstractNumId w:val="31"/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6"/>
  </w:num>
  <w:num w:numId="3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6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0067"/>
    <w:rsid w:val="0000145A"/>
    <w:rsid w:val="0000221C"/>
    <w:rsid w:val="000032A9"/>
    <w:rsid w:val="000036BE"/>
    <w:rsid w:val="00006FDF"/>
    <w:rsid w:val="000136FB"/>
    <w:rsid w:val="00016666"/>
    <w:rsid w:val="00017E48"/>
    <w:rsid w:val="00017F37"/>
    <w:rsid w:val="00020197"/>
    <w:rsid w:val="00020910"/>
    <w:rsid w:val="0002400F"/>
    <w:rsid w:val="00024E82"/>
    <w:rsid w:val="00033A99"/>
    <w:rsid w:val="00035392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47647"/>
    <w:rsid w:val="000514BD"/>
    <w:rsid w:val="00052741"/>
    <w:rsid w:val="000548A1"/>
    <w:rsid w:val="000567F9"/>
    <w:rsid w:val="00067B7B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4B66"/>
    <w:rsid w:val="000778FB"/>
    <w:rsid w:val="000839A1"/>
    <w:rsid w:val="00086733"/>
    <w:rsid w:val="00086AA5"/>
    <w:rsid w:val="000928CB"/>
    <w:rsid w:val="000930EF"/>
    <w:rsid w:val="000934C9"/>
    <w:rsid w:val="00094E38"/>
    <w:rsid w:val="00097E92"/>
    <w:rsid w:val="000A035D"/>
    <w:rsid w:val="000A21F6"/>
    <w:rsid w:val="000A728D"/>
    <w:rsid w:val="000B2B63"/>
    <w:rsid w:val="000B3CE8"/>
    <w:rsid w:val="000B5DB8"/>
    <w:rsid w:val="000B7232"/>
    <w:rsid w:val="000C09B8"/>
    <w:rsid w:val="000C1170"/>
    <w:rsid w:val="000C1D22"/>
    <w:rsid w:val="000C2105"/>
    <w:rsid w:val="000C26F7"/>
    <w:rsid w:val="000C3587"/>
    <w:rsid w:val="000C3921"/>
    <w:rsid w:val="000C4EB9"/>
    <w:rsid w:val="000C70FE"/>
    <w:rsid w:val="000D01CF"/>
    <w:rsid w:val="000D14C6"/>
    <w:rsid w:val="000D1BED"/>
    <w:rsid w:val="000D2E4B"/>
    <w:rsid w:val="000D341A"/>
    <w:rsid w:val="000D3D8D"/>
    <w:rsid w:val="000D3FF8"/>
    <w:rsid w:val="000D5EE8"/>
    <w:rsid w:val="000E0CA2"/>
    <w:rsid w:val="000E26A7"/>
    <w:rsid w:val="000F6CD9"/>
    <w:rsid w:val="001053A8"/>
    <w:rsid w:val="001069E5"/>
    <w:rsid w:val="001104F3"/>
    <w:rsid w:val="00111565"/>
    <w:rsid w:val="00113A0E"/>
    <w:rsid w:val="00120089"/>
    <w:rsid w:val="00121A83"/>
    <w:rsid w:val="00124F93"/>
    <w:rsid w:val="00125F1A"/>
    <w:rsid w:val="0013102D"/>
    <w:rsid w:val="0013434A"/>
    <w:rsid w:val="00140123"/>
    <w:rsid w:val="00143356"/>
    <w:rsid w:val="00146538"/>
    <w:rsid w:val="00146791"/>
    <w:rsid w:val="00146828"/>
    <w:rsid w:val="00146AA6"/>
    <w:rsid w:val="0014709A"/>
    <w:rsid w:val="0015100F"/>
    <w:rsid w:val="0015156F"/>
    <w:rsid w:val="00160F6E"/>
    <w:rsid w:val="00170C95"/>
    <w:rsid w:val="00170EA1"/>
    <w:rsid w:val="00177CC8"/>
    <w:rsid w:val="0018027B"/>
    <w:rsid w:val="00194780"/>
    <w:rsid w:val="001A0CFE"/>
    <w:rsid w:val="001A302D"/>
    <w:rsid w:val="001A3C2A"/>
    <w:rsid w:val="001A4287"/>
    <w:rsid w:val="001A5259"/>
    <w:rsid w:val="001A5D90"/>
    <w:rsid w:val="001A7506"/>
    <w:rsid w:val="001C0213"/>
    <w:rsid w:val="001C2B6B"/>
    <w:rsid w:val="001C772C"/>
    <w:rsid w:val="001D2CBD"/>
    <w:rsid w:val="001D325E"/>
    <w:rsid w:val="001E17BD"/>
    <w:rsid w:val="001E2496"/>
    <w:rsid w:val="001E47A1"/>
    <w:rsid w:val="001E4DE9"/>
    <w:rsid w:val="001F0972"/>
    <w:rsid w:val="001F296B"/>
    <w:rsid w:val="001F5FDD"/>
    <w:rsid w:val="001F761F"/>
    <w:rsid w:val="001F7BEC"/>
    <w:rsid w:val="00202178"/>
    <w:rsid w:val="0020316C"/>
    <w:rsid w:val="00205CEA"/>
    <w:rsid w:val="00207435"/>
    <w:rsid w:val="00210749"/>
    <w:rsid w:val="002165C2"/>
    <w:rsid w:val="0021669E"/>
    <w:rsid w:val="0021749C"/>
    <w:rsid w:val="00220B21"/>
    <w:rsid w:val="0022688B"/>
    <w:rsid w:val="002321C0"/>
    <w:rsid w:val="002322F5"/>
    <w:rsid w:val="002360EE"/>
    <w:rsid w:val="00240475"/>
    <w:rsid w:val="00240D16"/>
    <w:rsid w:val="00241CFC"/>
    <w:rsid w:val="00241E83"/>
    <w:rsid w:val="00245B38"/>
    <w:rsid w:val="00247535"/>
    <w:rsid w:val="00247D67"/>
    <w:rsid w:val="00253EEF"/>
    <w:rsid w:val="0026063A"/>
    <w:rsid w:val="00263870"/>
    <w:rsid w:val="00264B98"/>
    <w:rsid w:val="002654B0"/>
    <w:rsid w:val="0027096C"/>
    <w:rsid w:val="002776D4"/>
    <w:rsid w:val="002836F3"/>
    <w:rsid w:val="00290C68"/>
    <w:rsid w:val="00294E64"/>
    <w:rsid w:val="00296271"/>
    <w:rsid w:val="00297BB8"/>
    <w:rsid w:val="002A3283"/>
    <w:rsid w:val="002A4C7F"/>
    <w:rsid w:val="002A76C0"/>
    <w:rsid w:val="002A78EC"/>
    <w:rsid w:val="002B53BB"/>
    <w:rsid w:val="002B7E69"/>
    <w:rsid w:val="002C2420"/>
    <w:rsid w:val="002C7244"/>
    <w:rsid w:val="002C7472"/>
    <w:rsid w:val="002C78A9"/>
    <w:rsid w:val="002C797C"/>
    <w:rsid w:val="002D3940"/>
    <w:rsid w:val="002D3E4F"/>
    <w:rsid w:val="002D71D0"/>
    <w:rsid w:val="002E4482"/>
    <w:rsid w:val="002F3724"/>
    <w:rsid w:val="002F387C"/>
    <w:rsid w:val="002F45AC"/>
    <w:rsid w:val="002F5B35"/>
    <w:rsid w:val="002F7BBB"/>
    <w:rsid w:val="003030C3"/>
    <w:rsid w:val="003055EC"/>
    <w:rsid w:val="00306B7E"/>
    <w:rsid w:val="003116F7"/>
    <w:rsid w:val="00312CE5"/>
    <w:rsid w:val="0031354E"/>
    <w:rsid w:val="00314CD6"/>
    <w:rsid w:val="00314F6A"/>
    <w:rsid w:val="00322C78"/>
    <w:rsid w:val="003377B3"/>
    <w:rsid w:val="003430D6"/>
    <w:rsid w:val="0034372F"/>
    <w:rsid w:val="003444B6"/>
    <w:rsid w:val="00344778"/>
    <w:rsid w:val="003447CE"/>
    <w:rsid w:val="00344E33"/>
    <w:rsid w:val="00344EAA"/>
    <w:rsid w:val="00352669"/>
    <w:rsid w:val="003555CA"/>
    <w:rsid w:val="0035793B"/>
    <w:rsid w:val="003615C0"/>
    <w:rsid w:val="00361698"/>
    <w:rsid w:val="00362CDB"/>
    <w:rsid w:val="00366316"/>
    <w:rsid w:val="0036793E"/>
    <w:rsid w:val="00371317"/>
    <w:rsid w:val="00371680"/>
    <w:rsid w:val="0037168F"/>
    <w:rsid w:val="00373541"/>
    <w:rsid w:val="0038286F"/>
    <w:rsid w:val="0038352D"/>
    <w:rsid w:val="003836AA"/>
    <w:rsid w:val="00383D06"/>
    <w:rsid w:val="003879A6"/>
    <w:rsid w:val="00387C7B"/>
    <w:rsid w:val="00392107"/>
    <w:rsid w:val="003930EA"/>
    <w:rsid w:val="00396426"/>
    <w:rsid w:val="00397D2A"/>
    <w:rsid w:val="003A3410"/>
    <w:rsid w:val="003A3786"/>
    <w:rsid w:val="003B25E5"/>
    <w:rsid w:val="003B62AD"/>
    <w:rsid w:val="003B6403"/>
    <w:rsid w:val="003C0E8D"/>
    <w:rsid w:val="003C1912"/>
    <w:rsid w:val="003C289E"/>
    <w:rsid w:val="003C6737"/>
    <w:rsid w:val="003C69D2"/>
    <w:rsid w:val="003E05D8"/>
    <w:rsid w:val="003E077E"/>
    <w:rsid w:val="003E4B3C"/>
    <w:rsid w:val="003E57E2"/>
    <w:rsid w:val="003F04FD"/>
    <w:rsid w:val="003F0867"/>
    <w:rsid w:val="003F14DA"/>
    <w:rsid w:val="003F2EA2"/>
    <w:rsid w:val="00401D66"/>
    <w:rsid w:val="00404699"/>
    <w:rsid w:val="004050E4"/>
    <w:rsid w:val="00405765"/>
    <w:rsid w:val="00416290"/>
    <w:rsid w:val="00422C86"/>
    <w:rsid w:val="004301DC"/>
    <w:rsid w:val="00433A2D"/>
    <w:rsid w:val="00434FC1"/>
    <w:rsid w:val="004404DA"/>
    <w:rsid w:val="00442AB0"/>
    <w:rsid w:val="00444484"/>
    <w:rsid w:val="004449DE"/>
    <w:rsid w:val="0044669A"/>
    <w:rsid w:val="00454297"/>
    <w:rsid w:val="00463187"/>
    <w:rsid w:val="00463BDF"/>
    <w:rsid w:val="00464D62"/>
    <w:rsid w:val="00466849"/>
    <w:rsid w:val="004668BB"/>
    <w:rsid w:val="00470C46"/>
    <w:rsid w:val="0047179E"/>
    <w:rsid w:val="00473368"/>
    <w:rsid w:val="00473D5F"/>
    <w:rsid w:val="00477ECD"/>
    <w:rsid w:val="00481358"/>
    <w:rsid w:val="0048276F"/>
    <w:rsid w:val="00486C13"/>
    <w:rsid w:val="00490DC6"/>
    <w:rsid w:val="0049588E"/>
    <w:rsid w:val="00495AFB"/>
    <w:rsid w:val="00495E2E"/>
    <w:rsid w:val="004A3C43"/>
    <w:rsid w:val="004A3E69"/>
    <w:rsid w:val="004A4F25"/>
    <w:rsid w:val="004A6C65"/>
    <w:rsid w:val="004B0BD7"/>
    <w:rsid w:val="004B20C1"/>
    <w:rsid w:val="004B2846"/>
    <w:rsid w:val="004B2EA4"/>
    <w:rsid w:val="004B413F"/>
    <w:rsid w:val="004B4512"/>
    <w:rsid w:val="004B4E41"/>
    <w:rsid w:val="004B4EFB"/>
    <w:rsid w:val="004B7645"/>
    <w:rsid w:val="004C3E9A"/>
    <w:rsid w:val="004C63B8"/>
    <w:rsid w:val="004D1D1D"/>
    <w:rsid w:val="004D60A7"/>
    <w:rsid w:val="004D73EC"/>
    <w:rsid w:val="004D79C5"/>
    <w:rsid w:val="004E10E3"/>
    <w:rsid w:val="004E1A8B"/>
    <w:rsid w:val="004E27FE"/>
    <w:rsid w:val="004E5438"/>
    <w:rsid w:val="004E6D53"/>
    <w:rsid w:val="004F29B0"/>
    <w:rsid w:val="004F4DD9"/>
    <w:rsid w:val="004F7537"/>
    <w:rsid w:val="00503CB8"/>
    <w:rsid w:val="00507708"/>
    <w:rsid w:val="005113E2"/>
    <w:rsid w:val="00515093"/>
    <w:rsid w:val="0051552B"/>
    <w:rsid w:val="00515B96"/>
    <w:rsid w:val="00520AA2"/>
    <w:rsid w:val="00522860"/>
    <w:rsid w:val="00524177"/>
    <w:rsid w:val="00524C64"/>
    <w:rsid w:val="005333B0"/>
    <w:rsid w:val="00545C45"/>
    <w:rsid w:val="005470C1"/>
    <w:rsid w:val="00550003"/>
    <w:rsid w:val="00551CEF"/>
    <w:rsid w:val="00555E31"/>
    <w:rsid w:val="00556246"/>
    <w:rsid w:val="00565004"/>
    <w:rsid w:val="005711A0"/>
    <w:rsid w:val="005748EC"/>
    <w:rsid w:val="005751A7"/>
    <w:rsid w:val="0058038B"/>
    <w:rsid w:val="005804FF"/>
    <w:rsid w:val="005814EF"/>
    <w:rsid w:val="005834AC"/>
    <w:rsid w:val="00584C20"/>
    <w:rsid w:val="005859FE"/>
    <w:rsid w:val="005870D4"/>
    <w:rsid w:val="00590D9C"/>
    <w:rsid w:val="00591538"/>
    <w:rsid w:val="005939B0"/>
    <w:rsid w:val="00596627"/>
    <w:rsid w:val="005A27E5"/>
    <w:rsid w:val="005A33EF"/>
    <w:rsid w:val="005A54C1"/>
    <w:rsid w:val="005A6A3E"/>
    <w:rsid w:val="005A78DD"/>
    <w:rsid w:val="005A7A81"/>
    <w:rsid w:val="005B231D"/>
    <w:rsid w:val="005B360B"/>
    <w:rsid w:val="005B4F4A"/>
    <w:rsid w:val="005C4396"/>
    <w:rsid w:val="005C4A74"/>
    <w:rsid w:val="005C6F68"/>
    <w:rsid w:val="005D2591"/>
    <w:rsid w:val="005D4EA9"/>
    <w:rsid w:val="005E0452"/>
    <w:rsid w:val="005E4D31"/>
    <w:rsid w:val="005F1C4B"/>
    <w:rsid w:val="005F3B18"/>
    <w:rsid w:val="005F6387"/>
    <w:rsid w:val="006137F8"/>
    <w:rsid w:val="00617941"/>
    <w:rsid w:val="00622172"/>
    <w:rsid w:val="00623865"/>
    <w:rsid w:val="00623B25"/>
    <w:rsid w:val="006268DA"/>
    <w:rsid w:val="00627301"/>
    <w:rsid w:val="00627FD0"/>
    <w:rsid w:val="006312BF"/>
    <w:rsid w:val="006316E5"/>
    <w:rsid w:val="0063191E"/>
    <w:rsid w:val="0063221C"/>
    <w:rsid w:val="00632B6A"/>
    <w:rsid w:val="00633EAC"/>
    <w:rsid w:val="00634618"/>
    <w:rsid w:val="00635D98"/>
    <w:rsid w:val="00637DD9"/>
    <w:rsid w:val="006402D6"/>
    <w:rsid w:val="0064109A"/>
    <w:rsid w:val="00641122"/>
    <w:rsid w:val="00642880"/>
    <w:rsid w:val="00643A51"/>
    <w:rsid w:val="00650F98"/>
    <w:rsid w:val="00651DE7"/>
    <w:rsid w:val="006535F9"/>
    <w:rsid w:val="00655A7F"/>
    <w:rsid w:val="006607BA"/>
    <w:rsid w:val="0066191C"/>
    <w:rsid w:val="0067023E"/>
    <w:rsid w:val="0067057D"/>
    <w:rsid w:val="00676CC4"/>
    <w:rsid w:val="00677684"/>
    <w:rsid w:val="0067777A"/>
    <w:rsid w:val="00680616"/>
    <w:rsid w:val="00680B80"/>
    <w:rsid w:val="00685217"/>
    <w:rsid w:val="0069195D"/>
    <w:rsid w:val="00692B29"/>
    <w:rsid w:val="0069338C"/>
    <w:rsid w:val="00693536"/>
    <w:rsid w:val="006A151E"/>
    <w:rsid w:val="006A40D5"/>
    <w:rsid w:val="006A4564"/>
    <w:rsid w:val="006A5536"/>
    <w:rsid w:val="006B1124"/>
    <w:rsid w:val="006B2B5C"/>
    <w:rsid w:val="006B324E"/>
    <w:rsid w:val="006B3BCB"/>
    <w:rsid w:val="006B52FE"/>
    <w:rsid w:val="006C38A6"/>
    <w:rsid w:val="006C3E0B"/>
    <w:rsid w:val="006C4D5D"/>
    <w:rsid w:val="006C5188"/>
    <w:rsid w:val="006D3D5D"/>
    <w:rsid w:val="006D4FAD"/>
    <w:rsid w:val="006D709F"/>
    <w:rsid w:val="006D7102"/>
    <w:rsid w:val="006D7FA9"/>
    <w:rsid w:val="006E0643"/>
    <w:rsid w:val="006E5DFF"/>
    <w:rsid w:val="006E7366"/>
    <w:rsid w:val="006F0E86"/>
    <w:rsid w:val="006F47C3"/>
    <w:rsid w:val="006F6A20"/>
    <w:rsid w:val="006F70FB"/>
    <w:rsid w:val="00706597"/>
    <w:rsid w:val="007104B9"/>
    <w:rsid w:val="00715F39"/>
    <w:rsid w:val="00717C38"/>
    <w:rsid w:val="00721A80"/>
    <w:rsid w:val="00723001"/>
    <w:rsid w:val="00725CC9"/>
    <w:rsid w:val="007265D3"/>
    <w:rsid w:val="007266C9"/>
    <w:rsid w:val="007279B8"/>
    <w:rsid w:val="00730599"/>
    <w:rsid w:val="007317B6"/>
    <w:rsid w:val="007318D1"/>
    <w:rsid w:val="007318DF"/>
    <w:rsid w:val="007364F7"/>
    <w:rsid w:val="00737337"/>
    <w:rsid w:val="0074097B"/>
    <w:rsid w:val="00744AA0"/>
    <w:rsid w:val="00751414"/>
    <w:rsid w:val="00751CED"/>
    <w:rsid w:val="007541E0"/>
    <w:rsid w:val="007566E8"/>
    <w:rsid w:val="00761150"/>
    <w:rsid w:val="00761C29"/>
    <w:rsid w:val="00771A88"/>
    <w:rsid w:val="00774822"/>
    <w:rsid w:val="00777199"/>
    <w:rsid w:val="00780D87"/>
    <w:rsid w:val="00784B44"/>
    <w:rsid w:val="00785BE3"/>
    <w:rsid w:val="0078684C"/>
    <w:rsid w:val="007911F5"/>
    <w:rsid w:val="007939EE"/>
    <w:rsid w:val="00794261"/>
    <w:rsid w:val="0079434E"/>
    <w:rsid w:val="00794674"/>
    <w:rsid w:val="00795DF7"/>
    <w:rsid w:val="007961AA"/>
    <w:rsid w:val="007969AE"/>
    <w:rsid w:val="007969CB"/>
    <w:rsid w:val="00796AAF"/>
    <w:rsid w:val="007A0031"/>
    <w:rsid w:val="007A3011"/>
    <w:rsid w:val="007A4013"/>
    <w:rsid w:val="007A4EF4"/>
    <w:rsid w:val="007A5815"/>
    <w:rsid w:val="007A6865"/>
    <w:rsid w:val="007A732F"/>
    <w:rsid w:val="007B0D19"/>
    <w:rsid w:val="007B25FB"/>
    <w:rsid w:val="007B2AB4"/>
    <w:rsid w:val="007B6F02"/>
    <w:rsid w:val="007C3AD1"/>
    <w:rsid w:val="007C69DF"/>
    <w:rsid w:val="007C6CCA"/>
    <w:rsid w:val="007D3CA2"/>
    <w:rsid w:val="007D43D8"/>
    <w:rsid w:val="007D7F45"/>
    <w:rsid w:val="007E0BCD"/>
    <w:rsid w:val="007E20A0"/>
    <w:rsid w:val="007E2422"/>
    <w:rsid w:val="007E395B"/>
    <w:rsid w:val="007E5A31"/>
    <w:rsid w:val="007E75D3"/>
    <w:rsid w:val="007F1ED4"/>
    <w:rsid w:val="007F3C3E"/>
    <w:rsid w:val="007F4ABC"/>
    <w:rsid w:val="00805D8B"/>
    <w:rsid w:val="00807E78"/>
    <w:rsid w:val="00820676"/>
    <w:rsid w:val="00821535"/>
    <w:rsid w:val="00832D0D"/>
    <w:rsid w:val="008338CE"/>
    <w:rsid w:val="00833E2D"/>
    <w:rsid w:val="00834099"/>
    <w:rsid w:val="00834FF4"/>
    <w:rsid w:val="00842DD2"/>
    <w:rsid w:val="008433F1"/>
    <w:rsid w:val="00845639"/>
    <w:rsid w:val="00845B36"/>
    <w:rsid w:val="008479DD"/>
    <w:rsid w:val="00851870"/>
    <w:rsid w:val="00852CF2"/>
    <w:rsid w:val="008620C2"/>
    <w:rsid w:val="00862FC7"/>
    <w:rsid w:val="00864CCC"/>
    <w:rsid w:val="0086627A"/>
    <w:rsid w:val="00876AC8"/>
    <w:rsid w:val="008800E7"/>
    <w:rsid w:val="00880576"/>
    <w:rsid w:val="00881C32"/>
    <w:rsid w:val="008874DF"/>
    <w:rsid w:val="0088784D"/>
    <w:rsid w:val="00892A86"/>
    <w:rsid w:val="0089306C"/>
    <w:rsid w:val="008A031E"/>
    <w:rsid w:val="008A0E5B"/>
    <w:rsid w:val="008A1E3C"/>
    <w:rsid w:val="008B1A2A"/>
    <w:rsid w:val="008B2B06"/>
    <w:rsid w:val="008B4B54"/>
    <w:rsid w:val="008B5C6D"/>
    <w:rsid w:val="008B7764"/>
    <w:rsid w:val="008C2E5A"/>
    <w:rsid w:val="008C2F24"/>
    <w:rsid w:val="008C313D"/>
    <w:rsid w:val="008C43C0"/>
    <w:rsid w:val="008C5B49"/>
    <w:rsid w:val="008D1E65"/>
    <w:rsid w:val="008D4DC3"/>
    <w:rsid w:val="008E2634"/>
    <w:rsid w:val="008E3208"/>
    <w:rsid w:val="008E3D14"/>
    <w:rsid w:val="008E4707"/>
    <w:rsid w:val="008E5945"/>
    <w:rsid w:val="008E7452"/>
    <w:rsid w:val="008E7D23"/>
    <w:rsid w:val="008F2621"/>
    <w:rsid w:val="008F75FC"/>
    <w:rsid w:val="009007F9"/>
    <w:rsid w:val="009024A8"/>
    <w:rsid w:val="00903263"/>
    <w:rsid w:val="00905F43"/>
    <w:rsid w:val="00906EBA"/>
    <w:rsid w:val="00907139"/>
    <w:rsid w:val="009154E5"/>
    <w:rsid w:val="00921760"/>
    <w:rsid w:val="009235F9"/>
    <w:rsid w:val="00923E26"/>
    <w:rsid w:val="00926610"/>
    <w:rsid w:val="00931FF9"/>
    <w:rsid w:val="009366F6"/>
    <w:rsid w:val="00936919"/>
    <w:rsid w:val="00937F70"/>
    <w:rsid w:val="00942650"/>
    <w:rsid w:val="0094310A"/>
    <w:rsid w:val="009470B8"/>
    <w:rsid w:val="00951813"/>
    <w:rsid w:val="0095221B"/>
    <w:rsid w:val="009533D6"/>
    <w:rsid w:val="009559F5"/>
    <w:rsid w:val="00960BFA"/>
    <w:rsid w:val="009653D8"/>
    <w:rsid w:val="00975671"/>
    <w:rsid w:val="00976E81"/>
    <w:rsid w:val="00981D28"/>
    <w:rsid w:val="00986579"/>
    <w:rsid w:val="0098745B"/>
    <w:rsid w:val="00995260"/>
    <w:rsid w:val="00996012"/>
    <w:rsid w:val="009A0772"/>
    <w:rsid w:val="009B7118"/>
    <w:rsid w:val="009C4351"/>
    <w:rsid w:val="009C5406"/>
    <w:rsid w:val="009C6826"/>
    <w:rsid w:val="009C7409"/>
    <w:rsid w:val="009C7D35"/>
    <w:rsid w:val="009D4A1E"/>
    <w:rsid w:val="009D697B"/>
    <w:rsid w:val="009D7C48"/>
    <w:rsid w:val="009E0028"/>
    <w:rsid w:val="009E1C20"/>
    <w:rsid w:val="009E620B"/>
    <w:rsid w:val="009E7843"/>
    <w:rsid w:val="009E78B6"/>
    <w:rsid w:val="009E79A3"/>
    <w:rsid w:val="009F1595"/>
    <w:rsid w:val="009F448E"/>
    <w:rsid w:val="009F62F9"/>
    <w:rsid w:val="009F7FED"/>
    <w:rsid w:val="00A01A5B"/>
    <w:rsid w:val="00A07CE3"/>
    <w:rsid w:val="00A140A7"/>
    <w:rsid w:val="00A14498"/>
    <w:rsid w:val="00A16CA9"/>
    <w:rsid w:val="00A213A4"/>
    <w:rsid w:val="00A248C6"/>
    <w:rsid w:val="00A25FF7"/>
    <w:rsid w:val="00A3433E"/>
    <w:rsid w:val="00A416F5"/>
    <w:rsid w:val="00A4594A"/>
    <w:rsid w:val="00A466E0"/>
    <w:rsid w:val="00A46FE8"/>
    <w:rsid w:val="00A511DA"/>
    <w:rsid w:val="00A513A8"/>
    <w:rsid w:val="00A53AB4"/>
    <w:rsid w:val="00A56549"/>
    <w:rsid w:val="00A56BAD"/>
    <w:rsid w:val="00A57823"/>
    <w:rsid w:val="00A60467"/>
    <w:rsid w:val="00A62F78"/>
    <w:rsid w:val="00A6468D"/>
    <w:rsid w:val="00A658D2"/>
    <w:rsid w:val="00A66BFB"/>
    <w:rsid w:val="00A711E9"/>
    <w:rsid w:val="00A71C06"/>
    <w:rsid w:val="00A7377A"/>
    <w:rsid w:val="00A73E88"/>
    <w:rsid w:val="00A7539F"/>
    <w:rsid w:val="00A7657B"/>
    <w:rsid w:val="00A76D7F"/>
    <w:rsid w:val="00A7766F"/>
    <w:rsid w:val="00A83A99"/>
    <w:rsid w:val="00A92556"/>
    <w:rsid w:val="00A935F9"/>
    <w:rsid w:val="00A951C4"/>
    <w:rsid w:val="00A95EFB"/>
    <w:rsid w:val="00A960A8"/>
    <w:rsid w:val="00A97EB1"/>
    <w:rsid w:val="00AA2DD2"/>
    <w:rsid w:val="00AA408B"/>
    <w:rsid w:val="00AA6AC2"/>
    <w:rsid w:val="00AA70EF"/>
    <w:rsid w:val="00AB382B"/>
    <w:rsid w:val="00AB6D09"/>
    <w:rsid w:val="00AC11B4"/>
    <w:rsid w:val="00AC2F56"/>
    <w:rsid w:val="00AC43F0"/>
    <w:rsid w:val="00AD0581"/>
    <w:rsid w:val="00AD1B5B"/>
    <w:rsid w:val="00AD396E"/>
    <w:rsid w:val="00AD52FF"/>
    <w:rsid w:val="00AE4762"/>
    <w:rsid w:val="00AE48B6"/>
    <w:rsid w:val="00AE4BD0"/>
    <w:rsid w:val="00AE7FBB"/>
    <w:rsid w:val="00AF05BA"/>
    <w:rsid w:val="00AF0C0D"/>
    <w:rsid w:val="00AF19A7"/>
    <w:rsid w:val="00AF3CCE"/>
    <w:rsid w:val="00AF7248"/>
    <w:rsid w:val="00B05A04"/>
    <w:rsid w:val="00B06648"/>
    <w:rsid w:val="00B11A29"/>
    <w:rsid w:val="00B11E16"/>
    <w:rsid w:val="00B1241A"/>
    <w:rsid w:val="00B20295"/>
    <w:rsid w:val="00B217DC"/>
    <w:rsid w:val="00B220D5"/>
    <w:rsid w:val="00B259AF"/>
    <w:rsid w:val="00B32C91"/>
    <w:rsid w:val="00B35FCF"/>
    <w:rsid w:val="00B375B1"/>
    <w:rsid w:val="00B40408"/>
    <w:rsid w:val="00B43A89"/>
    <w:rsid w:val="00B44898"/>
    <w:rsid w:val="00B51957"/>
    <w:rsid w:val="00B51F53"/>
    <w:rsid w:val="00B53E50"/>
    <w:rsid w:val="00B55237"/>
    <w:rsid w:val="00B56FFA"/>
    <w:rsid w:val="00B5700D"/>
    <w:rsid w:val="00B62128"/>
    <w:rsid w:val="00B62C30"/>
    <w:rsid w:val="00B641A9"/>
    <w:rsid w:val="00B655DE"/>
    <w:rsid w:val="00B70EF2"/>
    <w:rsid w:val="00B761CF"/>
    <w:rsid w:val="00B76CD0"/>
    <w:rsid w:val="00B905FE"/>
    <w:rsid w:val="00B90667"/>
    <w:rsid w:val="00B919BF"/>
    <w:rsid w:val="00B95793"/>
    <w:rsid w:val="00BA1DBF"/>
    <w:rsid w:val="00BA23B3"/>
    <w:rsid w:val="00BA6CFC"/>
    <w:rsid w:val="00BB1E83"/>
    <w:rsid w:val="00BC0F13"/>
    <w:rsid w:val="00BC1532"/>
    <w:rsid w:val="00BC4A63"/>
    <w:rsid w:val="00BC637D"/>
    <w:rsid w:val="00BC63B2"/>
    <w:rsid w:val="00BC72E3"/>
    <w:rsid w:val="00BC7882"/>
    <w:rsid w:val="00BD5498"/>
    <w:rsid w:val="00BD6226"/>
    <w:rsid w:val="00BE79A4"/>
    <w:rsid w:val="00BF001C"/>
    <w:rsid w:val="00BF1FBA"/>
    <w:rsid w:val="00BF422A"/>
    <w:rsid w:val="00BF5A33"/>
    <w:rsid w:val="00C00CCB"/>
    <w:rsid w:val="00C01443"/>
    <w:rsid w:val="00C03882"/>
    <w:rsid w:val="00C04754"/>
    <w:rsid w:val="00C100A6"/>
    <w:rsid w:val="00C144E4"/>
    <w:rsid w:val="00C2126D"/>
    <w:rsid w:val="00C212DD"/>
    <w:rsid w:val="00C21413"/>
    <w:rsid w:val="00C21D2C"/>
    <w:rsid w:val="00C2457A"/>
    <w:rsid w:val="00C27162"/>
    <w:rsid w:val="00C30804"/>
    <w:rsid w:val="00C3201A"/>
    <w:rsid w:val="00C32558"/>
    <w:rsid w:val="00C3569E"/>
    <w:rsid w:val="00C37512"/>
    <w:rsid w:val="00C4396C"/>
    <w:rsid w:val="00C4439F"/>
    <w:rsid w:val="00C50C40"/>
    <w:rsid w:val="00C514DA"/>
    <w:rsid w:val="00C52F43"/>
    <w:rsid w:val="00C532C9"/>
    <w:rsid w:val="00C56D51"/>
    <w:rsid w:val="00C620D3"/>
    <w:rsid w:val="00C65FA5"/>
    <w:rsid w:val="00C6667E"/>
    <w:rsid w:val="00C713A7"/>
    <w:rsid w:val="00C71E98"/>
    <w:rsid w:val="00C73CEE"/>
    <w:rsid w:val="00C7431E"/>
    <w:rsid w:val="00C74DCC"/>
    <w:rsid w:val="00C76866"/>
    <w:rsid w:val="00C77D86"/>
    <w:rsid w:val="00C83EED"/>
    <w:rsid w:val="00C84233"/>
    <w:rsid w:val="00C87AE3"/>
    <w:rsid w:val="00C909AA"/>
    <w:rsid w:val="00C92FBE"/>
    <w:rsid w:val="00CA194C"/>
    <w:rsid w:val="00CA48FD"/>
    <w:rsid w:val="00CA5D54"/>
    <w:rsid w:val="00CB3F0F"/>
    <w:rsid w:val="00CB791B"/>
    <w:rsid w:val="00CC1D12"/>
    <w:rsid w:val="00CD22D9"/>
    <w:rsid w:val="00CD40CF"/>
    <w:rsid w:val="00CD4BFB"/>
    <w:rsid w:val="00CD6B33"/>
    <w:rsid w:val="00CD7D7A"/>
    <w:rsid w:val="00CE2068"/>
    <w:rsid w:val="00CE3589"/>
    <w:rsid w:val="00CE6D73"/>
    <w:rsid w:val="00CE7C12"/>
    <w:rsid w:val="00CF49F1"/>
    <w:rsid w:val="00CF546E"/>
    <w:rsid w:val="00D05BF2"/>
    <w:rsid w:val="00D05C0A"/>
    <w:rsid w:val="00D05FEE"/>
    <w:rsid w:val="00D125E1"/>
    <w:rsid w:val="00D15717"/>
    <w:rsid w:val="00D15D17"/>
    <w:rsid w:val="00D16F27"/>
    <w:rsid w:val="00D20199"/>
    <w:rsid w:val="00D229D7"/>
    <w:rsid w:val="00D2531F"/>
    <w:rsid w:val="00D257D1"/>
    <w:rsid w:val="00D2582A"/>
    <w:rsid w:val="00D26288"/>
    <w:rsid w:val="00D37CE9"/>
    <w:rsid w:val="00D40279"/>
    <w:rsid w:val="00D43A31"/>
    <w:rsid w:val="00D43CBE"/>
    <w:rsid w:val="00D43D39"/>
    <w:rsid w:val="00D43FD4"/>
    <w:rsid w:val="00D44C0D"/>
    <w:rsid w:val="00D50DBC"/>
    <w:rsid w:val="00D547B2"/>
    <w:rsid w:val="00D54DB1"/>
    <w:rsid w:val="00D57574"/>
    <w:rsid w:val="00D60179"/>
    <w:rsid w:val="00D60E1E"/>
    <w:rsid w:val="00D61BD6"/>
    <w:rsid w:val="00D62821"/>
    <w:rsid w:val="00D64559"/>
    <w:rsid w:val="00D651F3"/>
    <w:rsid w:val="00D657E6"/>
    <w:rsid w:val="00D66339"/>
    <w:rsid w:val="00D714EB"/>
    <w:rsid w:val="00D71CC9"/>
    <w:rsid w:val="00D7382D"/>
    <w:rsid w:val="00D75198"/>
    <w:rsid w:val="00D80D08"/>
    <w:rsid w:val="00D8166A"/>
    <w:rsid w:val="00D83EB6"/>
    <w:rsid w:val="00D8584F"/>
    <w:rsid w:val="00D91C1C"/>
    <w:rsid w:val="00D97197"/>
    <w:rsid w:val="00D97AF4"/>
    <w:rsid w:val="00DB52C8"/>
    <w:rsid w:val="00DB7054"/>
    <w:rsid w:val="00DC0389"/>
    <w:rsid w:val="00DC0FB5"/>
    <w:rsid w:val="00DC2137"/>
    <w:rsid w:val="00DC2D5F"/>
    <w:rsid w:val="00DC6586"/>
    <w:rsid w:val="00DC6CDA"/>
    <w:rsid w:val="00DC73B8"/>
    <w:rsid w:val="00DD479F"/>
    <w:rsid w:val="00DD7232"/>
    <w:rsid w:val="00DD7C07"/>
    <w:rsid w:val="00DE11D2"/>
    <w:rsid w:val="00DF185A"/>
    <w:rsid w:val="00DF4A5C"/>
    <w:rsid w:val="00DF648D"/>
    <w:rsid w:val="00DF6894"/>
    <w:rsid w:val="00E00E4D"/>
    <w:rsid w:val="00E04900"/>
    <w:rsid w:val="00E06A04"/>
    <w:rsid w:val="00E0756A"/>
    <w:rsid w:val="00E119EB"/>
    <w:rsid w:val="00E1379A"/>
    <w:rsid w:val="00E2324A"/>
    <w:rsid w:val="00E2745B"/>
    <w:rsid w:val="00E27DC8"/>
    <w:rsid w:val="00E31CE1"/>
    <w:rsid w:val="00E32037"/>
    <w:rsid w:val="00E3663A"/>
    <w:rsid w:val="00E370C6"/>
    <w:rsid w:val="00E4121A"/>
    <w:rsid w:val="00E46365"/>
    <w:rsid w:val="00E46CC8"/>
    <w:rsid w:val="00E47E50"/>
    <w:rsid w:val="00E51458"/>
    <w:rsid w:val="00E56F5B"/>
    <w:rsid w:val="00E57A22"/>
    <w:rsid w:val="00E57C5B"/>
    <w:rsid w:val="00E62E8E"/>
    <w:rsid w:val="00E657CD"/>
    <w:rsid w:val="00E66417"/>
    <w:rsid w:val="00E672D6"/>
    <w:rsid w:val="00E67F3A"/>
    <w:rsid w:val="00E72D03"/>
    <w:rsid w:val="00E7313E"/>
    <w:rsid w:val="00E734D3"/>
    <w:rsid w:val="00E73F52"/>
    <w:rsid w:val="00E958A0"/>
    <w:rsid w:val="00EA2AD0"/>
    <w:rsid w:val="00EA72B9"/>
    <w:rsid w:val="00EA767B"/>
    <w:rsid w:val="00EA7C77"/>
    <w:rsid w:val="00EB3D1F"/>
    <w:rsid w:val="00EB3ECE"/>
    <w:rsid w:val="00EB43CE"/>
    <w:rsid w:val="00EB7D00"/>
    <w:rsid w:val="00EB7E8F"/>
    <w:rsid w:val="00ED0946"/>
    <w:rsid w:val="00ED238A"/>
    <w:rsid w:val="00ED2DF4"/>
    <w:rsid w:val="00ED365D"/>
    <w:rsid w:val="00ED430E"/>
    <w:rsid w:val="00ED5423"/>
    <w:rsid w:val="00ED6582"/>
    <w:rsid w:val="00ED6865"/>
    <w:rsid w:val="00ED6B41"/>
    <w:rsid w:val="00ED7B22"/>
    <w:rsid w:val="00EE22B6"/>
    <w:rsid w:val="00EE24A1"/>
    <w:rsid w:val="00EE3C04"/>
    <w:rsid w:val="00EE5660"/>
    <w:rsid w:val="00EE782E"/>
    <w:rsid w:val="00EF05E8"/>
    <w:rsid w:val="00EF0ABC"/>
    <w:rsid w:val="00EF2104"/>
    <w:rsid w:val="00EF2125"/>
    <w:rsid w:val="00EF488F"/>
    <w:rsid w:val="00EF50B1"/>
    <w:rsid w:val="00EF53B7"/>
    <w:rsid w:val="00EF69DB"/>
    <w:rsid w:val="00F009FF"/>
    <w:rsid w:val="00F01E57"/>
    <w:rsid w:val="00F0320E"/>
    <w:rsid w:val="00F03F5A"/>
    <w:rsid w:val="00F040F3"/>
    <w:rsid w:val="00F05A98"/>
    <w:rsid w:val="00F079D0"/>
    <w:rsid w:val="00F104AB"/>
    <w:rsid w:val="00F11A8F"/>
    <w:rsid w:val="00F11E44"/>
    <w:rsid w:val="00F16707"/>
    <w:rsid w:val="00F17B5D"/>
    <w:rsid w:val="00F21E1F"/>
    <w:rsid w:val="00F23472"/>
    <w:rsid w:val="00F278A7"/>
    <w:rsid w:val="00F319AD"/>
    <w:rsid w:val="00F3526E"/>
    <w:rsid w:val="00F36C14"/>
    <w:rsid w:val="00F415EA"/>
    <w:rsid w:val="00F41949"/>
    <w:rsid w:val="00F444AC"/>
    <w:rsid w:val="00F4570C"/>
    <w:rsid w:val="00F55ABF"/>
    <w:rsid w:val="00F6319C"/>
    <w:rsid w:val="00F654E8"/>
    <w:rsid w:val="00F705F7"/>
    <w:rsid w:val="00F70FA7"/>
    <w:rsid w:val="00F735E0"/>
    <w:rsid w:val="00F77C12"/>
    <w:rsid w:val="00F8177B"/>
    <w:rsid w:val="00F82CF8"/>
    <w:rsid w:val="00F85326"/>
    <w:rsid w:val="00F87EB9"/>
    <w:rsid w:val="00F90127"/>
    <w:rsid w:val="00F91EF5"/>
    <w:rsid w:val="00F927A6"/>
    <w:rsid w:val="00F95071"/>
    <w:rsid w:val="00F972AA"/>
    <w:rsid w:val="00FA03B0"/>
    <w:rsid w:val="00FA2FC3"/>
    <w:rsid w:val="00FA6E2D"/>
    <w:rsid w:val="00FB1CAA"/>
    <w:rsid w:val="00FB78C8"/>
    <w:rsid w:val="00FC569F"/>
    <w:rsid w:val="00FC79B0"/>
    <w:rsid w:val="00FD0111"/>
    <w:rsid w:val="00FD37DB"/>
    <w:rsid w:val="00FD3FBD"/>
    <w:rsid w:val="00FD52BF"/>
    <w:rsid w:val="00FE1B4C"/>
    <w:rsid w:val="00FE5C53"/>
    <w:rsid w:val="00FE6946"/>
    <w:rsid w:val="00FF0CF0"/>
    <w:rsid w:val="00FF2D22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5D54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5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6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7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link w:val="18"/>
    <w:uiPriority w:val="99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basedOn w:val="a1"/>
    <w:uiPriority w:val="99"/>
    <w:rsid w:val="008479DD"/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afa">
    <w:name w:val="Заголовок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b">
    <w:name w:val="Body Text Indent"/>
    <w:basedOn w:val="a"/>
    <w:link w:val="afc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d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e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a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b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c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f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0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1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2">
    <w:name w:val="FollowedHyperlink"/>
    <w:uiPriority w:val="99"/>
    <w:rsid w:val="00D7382D"/>
    <w:rPr>
      <w:color w:val="800080"/>
      <w:u w:val="single"/>
    </w:rPr>
  </w:style>
  <w:style w:type="character" w:styleId="aff3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4">
    <w:name w:val="Intense Reference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5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6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7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8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9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a">
    <w:name w:val="Intense Emphasis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b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c">
    <w:name w:val="Текст примечания Знак"/>
    <w:rsid w:val="00D7382D"/>
    <w:rPr>
      <w:rFonts w:ascii="Times New Roman" w:hAnsi="Times New Roman"/>
    </w:rPr>
  </w:style>
  <w:style w:type="character" w:customStyle="1" w:styleId="1d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e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d">
    <w:name w:val="Гипертекстовая ссылка"/>
    <w:uiPriority w:val="99"/>
    <w:rsid w:val="00D7382D"/>
    <w:rPr>
      <w:color w:val="008000"/>
    </w:rPr>
  </w:style>
  <w:style w:type="character" w:customStyle="1" w:styleId="affe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0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f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1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0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1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2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2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3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4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3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5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6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4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7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5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6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8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7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b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b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b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b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b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b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9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a">
    <w:name w:val="П.З."/>
    <w:basedOn w:val="a"/>
    <w:link w:val="afffb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b">
    <w:name w:val="П.З. Знак"/>
    <w:link w:val="afffa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c">
    <w:name w:val="Цветовое выделение"/>
    <w:uiPriority w:val="99"/>
    <w:rsid w:val="00D7382D"/>
    <w:rPr>
      <w:b/>
      <w:color w:val="26282F"/>
    </w:rPr>
  </w:style>
  <w:style w:type="paragraph" w:customStyle="1" w:styleId="afffd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e">
    <w:name w:val="Информация о версии"/>
    <w:basedOn w:val="afffd"/>
    <w:next w:val="a"/>
    <w:uiPriority w:val="99"/>
    <w:rsid w:val="00D7382D"/>
    <w:rPr>
      <w:i/>
      <w:iCs/>
    </w:rPr>
  </w:style>
  <w:style w:type="paragraph" w:customStyle="1" w:styleId="affff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0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1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2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3">
    <w:name w:val="_Текст записки + полужирный"/>
    <w:basedOn w:val="affff1"/>
    <w:rsid w:val="00D7382D"/>
    <w:rPr>
      <w:b/>
      <w:bCs/>
    </w:rPr>
  </w:style>
  <w:style w:type="paragraph" w:styleId="affff4">
    <w:name w:val="Document Map"/>
    <w:basedOn w:val="a"/>
    <w:link w:val="affff5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5">
    <w:name w:val="Схема документа Знак"/>
    <w:link w:val="affff4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6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8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7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8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9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b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a">
    <w:name w:val="annotation text"/>
    <w:basedOn w:val="a"/>
    <w:link w:val="1f9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9">
    <w:name w:val="Текст примечания Знак1"/>
    <w:link w:val="affffa"/>
    <w:semiHidden/>
    <w:rsid w:val="00D7382D"/>
    <w:rPr>
      <w:rFonts w:eastAsia="Times New Roman" w:cs="Times New Roman"/>
    </w:rPr>
  </w:style>
  <w:style w:type="paragraph" w:styleId="affffb">
    <w:name w:val="annotation subject"/>
    <w:basedOn w:val="affffa"/>
    <w:next w:val="affffa"/>
    <w:link w:val="affffc"/>
    <w:uiPriority w:val="99"/>
    <w:semiHidden/>
    <w:rsid w:val="00D7382D"/>
    <w:rPr>
      <w:b/>
      <w:bCs/>
    </w:rPr>
  </w:style>
  <w:style w:type="character" w:customStyle="1" w:styleId="affffc">
    <w:name w:val="Тема примечания Знак"/>
    <w:link w:val="affffb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d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e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a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f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0">
    <w:name w:val="ПЦ не жирный"/>
    <w:basedOn w:val="afffff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1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2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3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2f4">
    <w:name w:val="Знак2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5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b">
    <w:name w:val="Нет списка1"/>
    <w:next w:val="a2"/>
    <w:uiPriority w:val="99"/>
    <w:semiHidden/>
    <w:unhideWhenUsed/>
    <w:rsid w:val="0000221C"/>
  </w:style>
  <w:style w:type="paragraph" w:styleId="afffff4">
    <w:name w:val="footnote text"/>
    <w:basedOn w:val="a"/>
    <w:link w:val="afffff5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5">
    <w:name w:val="Текст сноски Знак"/>
    <w:link w:val="afffff4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6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c">
    <w:name w:val="Сетка таблицы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7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8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6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7">
    <w:name w:val="Сетка таблицы2"/>
    <w:basedOn w:val="a1"/>
    <w:next w:val="af4"/>
    <w:rsid w:val="0000221C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9">
    <w:name w:val="Основной шрифт"/>
    <w:rsid w:val="0000221C"/>
  </w:style>
  <w:style w:type="character" w:customStyle="1" w:styleId="afffffa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d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0D3FF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basedOn w:val="a1"/>
    <w:next w:val="af4"/>
    <w:uiPriority w:val="99"/>
    <w:rsid w:val="009F7F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basedOn w:val="a1"/>
    <w:next w:val="af4"/>
    <w:uiPriority w:val="99"/>
    <w:rsid w:val="00247D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basedOn w:val="a1"/>
    <w:next w:val="af4"/>
    <w:uiPriority w:val="99"/>
    <w:rsid w:val="00D6017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">
    <w:name w:val="Нет списка4"/>
    <w:next w:val="a2"/>
    <w:uiPriority w:val="99"/>
    <w:semiHidden/>
    <w:unhideWhenUsed/>
    <w:rsid w:val="0031354E"/>
  </w:style>
  <w:style w:type="table" w:customStyle="1" w:styleId="101">
    <w:name w:val="Сетка таблицы10"/>
    <w:basedOn w:val="a1"/>
    <w:next w:val="af4"/>
    <w:uiPriority w:val="9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1354E"/>
  </w:style>
  <w:style w:type="table" w:customStyle="1" w:styleId="130">
    <w:name w:val="Сетка таблицы13"/>
    <w:basedOn w:val="a1"/>
    <w:next w:val="af4"/>
    <w:uiPriority w:val="59"/>
    <w:rsid w:val="0031354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"/>
    <w:basedOn w:val="a1"/>
    <w:next w:val="af4"/>
    <w:uiPriority w:val="59"/>
    <w:rsid w:val="0031354E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31354E"/>
  </w:style>
  <w:style w:type="table" w:customStyle="1" w:styleId="230">
    <w:name w:val="Сетка таблицы23"/>
    <w:basedOn w:val="a1"/>
    <w:next w:val="af4"/>
    <w:rsid w:val="0031354E"/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e">
    <w:name w:val="Знак1"/>
    <w:basedOn w:val="a"/>
    <w:rsid w:val="0031354E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table" w:customStyle="1" w:styleId="TableNormal13">
    <w:name w:val="Table Normal13"/>
    <w:uiPriority w:val="2"/>
    <w:semiHidden/>
    <w:unhideWhenUsed/>
    <w:qFormat/>
    <w:rsid w:val="0031354E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f4"/>
    <w:uiPriority w:val="99"/>
    <w:rsid w:val="00C83EE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Обычный (веб) Знак1"/>
    <w:link w:val="af1"/>
    <w:uiPriority w:val="99"/>
    <w:rsid w:val="00E370C6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B91A-6B55-4486-873C-26A56C39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62</Pages>
  <Words>13283</Words>
  <Characters>75715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Линникова Н.А.</cp:lastModifiedBy>
  <cp:revision>19</cp:revision>
  <cp:lastPrinted>2023-06-16T10:07:00Z</cp:lastPrinted>
  <dcterms:created xsi:type="dcterms:W3CDTF">2023-06-16T09:38:00Z</dcterms:created>
  <dcterms:modified xsi:type="dcterms:W3CDTF">2023-06-16T10:07:00Z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