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3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5"/>
      </w:tblGrid>
      <w:tr w:rsidR="0069338C" w:rsidRPr="004E6D53" w:rsidTr="0069338C"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38C" w:rsidRPr="004E6D53" w:rsidRDefault="0069338C" w:rsidP="001F7BEC">
            <w:pPr>
              <w:widowControl/>
              <w:tabs>
                <w:tab w:val="left" w:pos="6195"/>
                <w:tab w:val="center" w:pos="7583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4E6D53">
              <w:rPr>
                <w:rFonts w:eastAsia="Calibri"/>
                <w:sz w:val="28"/>
                <w:szCs w:val="28"/>
              </w:rPr>
              <w:t>Приложение № 1</w:t>
            </w:r>
          </w:p>
          <w:p w:rsidR="0069338C" w:rsidRPr="004E6D53" w:rsidRDefault="00396426" w:rsidP="001F7BEC">
            <w:pPr>
              <w:widowControl/>
              <w:tabs>
                <w:tab w:val="left" w:pos="6195"/>
                <w:tab w:val="center" w:pos="7583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4E6D53">
              <w:rPr>
                <w:rFonts w:eastAsia="Calibri"/>
                <w:sz w:val="28"/>
                <w:szCs w:val="28"/>
              </w:rPr>
              <w:t>к проекту межевания территории</w:t>
            </w:r>
            <w:r w:rsidR="0069338C" w:rsidRPr="004E6D53">
              <w:rPr>
                <w:rFonts w:eastAsia="Calibri"/>
                <w:bCs/>
                <w:sz w:val="28"/>
                <w:szCs w:val="28"/>
              </w:rPr>
              <w:t>,</w:t>
            </w:r>
          </w:p>
          <w:p w:rsidR="00BA36C2" w:rsidRDefault="0069338C" w:rsidP="00BA36C2">
            <w:pPr>
              <w:widowControl/>
              <w:tabs>
                <w:tab w:val="left" w:pos="6195"/>
                <w:tab w:val="center" w:pos="7583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E6D53">
              <w:rPr>
                <w:rFonts w:eastAsia="Calibri"/>
                <w:sz w:val="28"/>
                <w:szCs w:val="28"/>
              </w:rPr>
              <w:t>ограниченно</w:t>
            </w:r>
            <w:r w:rsidR="00396426" w:rsidRPr="004E6D53">
              <w:rPr>
                <w:rFonts w:eastAsia="Calibri"/>
                <w:sz w:val="28"/>
                <w:szCs w:val="28"/>
              </w:rPr>
              <w:t>й</w:t>
            </w:r>
            <w:r w:rsidR="00BA36C2">
              <w:rPr>
                <w:rFonts w:eastAsia="Calibri"/>
                <w:sz w:val="28"/>
                <w:szCs w:val="28"/>
              </w:rPr>
              <w:t xml:space="preserve"> ул. </w:t>
            </w:r>
            <w:proofErr w:type="spellStart"/>
            <w:r w:rsidR="00BA36C2">
              <w:rPr>
                <w:rFonts w:eastAsia="Calibri"/>
                <w:sz w:val="28"/>
                <w:szCs w:val="28"/>
              </w:rPr>
              <w:t>Еремеева</w:t>
            </w:r>
            <w:proofErr w:type="spellEnd"/>
            <w:r w:rsidR="00BA36C2">
              <w:rPr>
                <w:rFonts w:eastAsia="Calibri"/>
                <w:sz w:val="28"/>
                <w:szCs w:val="28"/>
              </w:rPr>
              <w:t>,</w:t>
            </w:r>
            <w:r w:rsidR="003836AA" w:rsidRPr="003836AA">
              <w:rPr>
                <w:sz w:val="28"/>
                <w:szCs w:val="28"/>
              </w:rPr>
              <w:t xml:space="preserve"> </w:t>
            </w:r>
          </w:p>
          <w:p w:rsidR="0069338C" w:rsidRPr="00BA36C2" w:rsidRDefault="00BA36C2" w:rsidP="00BA36C2">
            <w:pPr>
              <w:widowControl/>
              <w:tabs>
                <w:tab w:val="left" w:pos="6195"/>
                <w:tab w:val="center" w:pos="7583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Загородная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78684C" w:rsidRPr="004E6D53">
              <w:rPr>
                <w:rFonts w:eastAsia="Calibri"/>
                <w:sz w:val="28"/>
                <w:szCs w:val="28"/>
              </w:rPr>
              <w:t>в городском округе город Воронеж</w:t>
            </w:r>
          </w:p>
        </w:tc>
      </w:tr>
    </w:tbl>
    <w:p w:rsidR="003B6403" w:rsidRPr="004E6D53" w:rsidRDefault="0069338C" w:rsidP="001F7BEC">
      <w:pPr>
        <w:widowControl/>
        <w:tabs>
          <w:tab w:val="left" w:pos="6195"/>
          <w:tab w:val="center" w:pos="7583"/>
        </w:tabs>
        <w:autoSpaceDE w:val="0"/>
        <w:adjustRightInd w:val="0"/>
        <w:spacing w:line="240" w:lineRule="auto"/>
        <w:ind w:left="5103" w:firstLine="1"/>
        <w:rPr>
          <w:rFonts w:eastAsia="Calibri"/>
          <w:sz w:val="28"/>
          <w:szCs w:val="28"/>
        </w:rPr>
      </w:pPr>
      <w:r w:rsidRPr="004E6D53">
        <w:rPr>
          <w:rFonts w:eastAsia="Calibri"/>
          <w:sz w:val="28"/>
          <w:szCs w:val="28"/>
        </w:rPr>
        <w:t xml:space="preserve">          </w:t>
      </w:r>
      <w:r w:rsidR="003B6403" w:rsidRPr="004E6D53">
        <w:rPr>
          <w:rFonts w:eastAsia="Calibri"/>
          <w:sz w:val="28"/>
          <w:szCs w:val="28"/>
        </w:rPr>
        <w:t xml:space="preserve"> </w:t>
      </w:r>
    </w:p>
    <w:p w:rsidR="003B6403" w:rsidRPr="004E6D53" w:rsidRDefault="003B6403" w:rsidP="001F7BEC">
      <w:pPr>
        <w:widowControl/>
        <w:tabs>
          <w:tab w:val="left" w:pos="6195"/>
          <w:tab w:val="center" w:pos="7583"/>
        </w:tabs>
        <w:autoSpaceDE w:val="0"/>
        <w:adjustRightInd w:val="0"/>
        <w:spacing w:line="240" w:lineRule="auto"/>
        <w:ind w:left="5103" w:firstLine="1"/>
        <w:rPr>
          <w:rFonts w:eastAsia="Calibri"/>
          <w:sz w:val="28"/>
          <w:szCs w:val="28"/>
        </w:rPr>
      </w:pPr>
    </w:p>
    <w:p w:rsidR="0069338C" w:rsidRPr="003836AA" w:rsidRDefault="0069338C" w:rsidP="001F7BEC">
      <w:pPr>
        <w:widowControl/>
        <w:spacing w:line="276" w:lineRule="auto"/>
        <w:ind w:firstLine="0"/>
        <w:rPr>
          <w:sz w:val="28"/>
          <w:szCs w:val="28"/>
          <w:lang w:eastAsia="en-US"/>
        </w:rPr>
      </w:pPr>
    </w:p>
    <w:p w:rsidR="00D85426" w:rsidRDefault="00D85426" w:rsidP="003836AA">
      <w:pPr>
        <w:widowControl/>
        <w:spacing w:line="240" w:lineRule="auto"/>
        <w:ind w:firstLine="0"/>
        <w:jc w:val="center"/>
        <w:rPr>
          <w:rFonts w:eastAsia="Arial CYR" w:cs="Arial CYR"/>
          <w:b/>
          <w:caps/>
          <w:sz w:val="28"/>
          <w:szCs w:val="28"/>
        </w:rPr>
      </w:pPr>
    </w:p>
    <w:p w:rsidR="008C35BD" w:rsidRDefault="008C35BD" w:rsidP="003836AA">
      <w:pPr>
        <w:widowControl/>
        <w:spacing w:line="240" w:lineRule="auto"/>
        <w:ind w:firstLine="0"/>
        <w:jc w:val="center"/>
        <w:rPr>
          <w:rFonts w:eastAsia="Arial CYR" w:cs="Arial CYR"/>
          <w:b/>
          <w:caps/>
          <w:sz w:val="28"/>
          <w:szCs w:val="28"/>
        </w:rPr>
      </w:pPr>
    </w:p>
    <w:p w:rsidR="00B259AF" w:rsidRPr="004E6D53" w:rsidRDefault="00B259AF" w:rsidP="003836AA">
      <w:pPr>
        <w:widowControl/>
        <w:spacing w:line="240" w:lineRule="auto"/>
        <w:ind w:firstLine="0"/>
        <w:jc w:val="center"/>
        <w:rPr>
          <w:rFonts w:eastAsia="Arial CYR" w:cs="Arial CYR"/>
          <w:b/>
          <w:caps/>
          <w:sz w:val="28"/>
          <w:szCs w:val="28"/>
        </w:rPr>
      </w:pPr>
      <w:r w:rsidRPr="004E6D53">
        <w:rPr>
          <w:rFonts w:eastAsia="Arial CYR" w:cs="Arial CYR"/>
          <w:b/>
          <w:caps/>
          <w:sz w:val="28"/>
          <w:szCs w:val="28"/>
        </w:rPr>
        <w:t>Текстовая часть</w:t>
      </w:r>
    </w:p>
    <w:p w:rsidR="008C35BD" w:rsidRDefault="00B259AF" w:rsidP="008C35BD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  <w:r w:rsidRPr="004E6D53">
        <w:rPr>
          <w:rFonts w:eastAsia="Arial CYR" w:cs="Arial CYR"/>
          <w:b/>
          <w:sz w:val="28"/>
          <w:szCs w:val="28"/>
        </w:rPr>
        <w:t xml:space="preserve">проекта межевания </w:t>
      </w:r>
      <w:r w:rsidRPr="004E6D53">
        <w:rPr>
          <w:b/>
          <w:sz w:val="28"/>
          <w:szCs w:val="28"/>
        </w:rPr>
        <w:t>территории</w:t>
      </w:r>
      <w:r w:rsidR="00396426" w:rsidRPr="004E6D53">
        <w:rPr>
          <w:b/>
          <w:sz w:val="28"/>
          <w:szCs w:val="28"/>
        </w:rPr>
        <w:t xml:space="preserve">, </w:t>
      </w:r>
      <w:r w:rsidR="003B6403" w:rsidRPr="004E6D53">
        <w:rPr>
          <w:b/>
          <w:sz w:val="28"/>
          <w:szCs w:val="28"/>
        </w:rPr>
        <w:t>огр</w:t>
      </w:r>
      <w:r w:rsidR="00396426" w:rsidRPr="004E6D53">
        <w:rPr>
          <w:b/>
          <w:sz w:val="28"/>
          <w:szCs w:val="28"/>
        </w:rPr>
        <w:t>аниченной</w:t>
      </w:r>
      <w:r w:rsidR="003B6403" w:rsidRPr="004E6D53">
        <w:rPr>
          <w:b/>
          <w:sz w:val="28"/>
          <w:szCs w:val="28"/>
        </w:rPr>
        <w:t xml:space="preserve"> </w:t>
      </w:r>
      <w:r w:rsidR="006A151E">
        <w:rPr>
          <w:b/>
          <w:sz w:val="28"/>
          <w:szCs w:val="28"/>
        </w:rPr>
        <w:br/>
      </w:r>
      <w:r w:rsidR="00A34F0D">
        <w:rPr>
          <w:b/>
          <w:sz w:val="28"/>
          <w:szCs w:val="28"/>
        </w:rPr>
        <w:t xml:space="preserve">ул. </w:t>
      </w:r>
      <w:proofErr w:type="spellStart"/>
      <w:r w:rsidR="00A34F0D">
        <w:rPr>
          <w:b/>
          <w:sz w:val="28"/>
          <w:szCs w:val="28"/>
        </w:rPr>
        <w:t>Еремеева</w:t>
      </w:r>
      <w:proofErr w:type="spellEnd"/>
      <w:r w:rsidR="00A34F0D">
        <w:rPr>
          <w:b/>
          <w:sz w:val="28"/>
          <w:szCs w:val="28"/>
        </w:rPr>
        <w:t xml:space="preserve">, ул. </w:t>
      </w:r>
      <w:proofErr w:type="gramStart"/>
      <w:r w:rsidR="00A34F0D">
        <w:rPr>
          <w:b/>
          <w:sz w:val="28"/>
          <w:szCs w:val="28"/>
        </w:rPr>
        <w:t>Загородная</w:t>
      </w:r>
      <w:proofErr w:type="gramEnd"/>
      <w:r w:rsidR="00A34F0D">
        <w:rPr>
          <w:b/>
          <w:sz w:val="28"/>
          <w:szCs w:val="28"/>
        </w:rPr>
        <w:t xml:space="preserve"> </w:t>
      </w:r>
      <w:r w:rsidR="0078684C" w:rsidRPr="004E6D53">
        <w:rPr>
          <w:b/>
          <w:sz w:val="28"/>
          <w:szCs w:val="28"/>
        </w:rPr>
        <w:t>в городском округе город Воронеж</w:t>
      </w:r>
      <w:r w:rsidR="003B6403" w:rsidRPr="004E6D53">
        <w:rPr>
          <w:b/>
          <w:sz w:val="28"/>
          <w:szCs w:val="28"/>
        </w:rPr>
        <w:t xml:space="preserve"> </w:t>
      </w:r>
    </w:p>
    <w:p w:rsidR="008C35BD" w:rsidRPr="008C35BD" w:rsidRDefault="008C35BD" w:rsidP="008C35BD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p w:rsidR="008C35BD" w:rsidRDefault="008C35BD" w:rsidP="008C35BD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</w:p>
    <w:p w:rsidR="00CD2B18" w:rsidRPr="008C35BD" w:rsidRDefault="00CD2B18" w:rsidP="008C35BD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proofErr w:type="gramStart"/>
      <w:r w:rsidRPr="00CD2B18">
        <w:rPr>
          <w:shd w:val="clear" w:color="auto" w:fill="FFFFFF"/>
        </w:rPr>
        <w:t>Проект межевания террито</w:t>
      </w:r>
      <w:r w:rsidR="0013215C">
        <w:rPr>
          <w:shd w:val="clear" w:color="auto" w:fill="FFFFFF"/>
        </w:rPr>
        <w:t xml:space="preserve">рии, ограниченной ул. </w:t>
      </w:r>
      <w:proofErr w:type="spellStart"/>
      <w:r w:rsidR="0013215C">
        <w:rPr>
          <w:shd w:val="clear" w:color="auto" w:fill="FFFFFF"/>
        </w:rPr>
        <w:t>Еремеева</w:t>
      </w:r>
      <w:proofErr w:type="spellEnd"/>
      <w:r w:rsidR="0013215C">
        <w:rPr>
          <w:shd w:val="clear" w:color="auto" w:fill="FFFFFF"/>
        </w:rPr>
        <w:t>,</w:t>
      </w:r>
      <w:r w:rsidR="0013215C">
        <w:rPr>
          <w:shd w:val="clear" w:color="auto" w:fill="FFFFFF"/>
        </w:rPr>
        <w:br/>
      </w:r>
      <w:r w:rsidRPr="00CD2B18">
        <w:rPr>
          <w:shd w:val="clear" w:color="auto" w:fill="FFFFFF"/>
        </w:rPr>
        <w:t xml:space="preserve">ул. Загородная в </w:t>
      </w:r>
      <w:r w:rsidR="0013215C">
        <w:rPr>
          <w:shd w:val="clear" w:color="auto" w:fill="FFFFFF"/>
        </w:rPr>
        <w:t>городском округе город Воронеж</w:t>
      </w:r>
      <w:r w:rsidR="00585949">
        <w:rPr>
          <w:shd w:val="clear" w:color="auto" w:fill="FFFFFF"/>
        </w:rPr>
        <w:t>,</w:t>
      </w:r>
      <w:r w:rsidR="0013215C">
        <w:rPr>
          <w:shd w:val="clear" w:color="auto" w:fill="FFFFFF"/>
        </w:rPr>
        <w:t xml:space="preserve"> </w:t>
      </w:r>
      <w:r w:rsidRPr="00CD2B18">
        <w:rPr>
          <w:shd w:val="clear" w:color="auto" w:fill="FFFFFF"/>
        </w:rPr>
        <w:t>разработан на основании муниципального контракта от 19.08.2021 № 15/ПМТ, постановления администрации городского округа город Воронеж от 02.06.2021 № 529 «О</w:t>
      </w:r>
      <w:r w:rsidR="00585949">
        <w:rPr>
          <w:shd w:val="clear" w:color="auto" w:fill="FFFFFF"/>
        </w:rPr>
        <w:t> </w:t>
      </w:r>
      <w:r w:rsidRPr="00CD2B18">
        <w:rPr>
          <w:shd w:val="clear" w:color="auto" w:fill="FFFFFF"/>
        </w:rPr>
        <w:t>подготовке проекта межевания террито</w:t>
      </w:r>
      <w:r w:rsidR="0013215C">
        <w:rPr>
          <w:shd w:val="clear" w:color="auto" w:fill="FFFFFF"/>
        </w:rPr>
        <w:t xml:space="preserve">рии, ограниченной ул. </w:t>
      </w:r>
      <w:proofErr w:type="spellStart"/>
      <w:r w:rsidR="0013215C">
        <w:rPr>
          <w:shd w:val="clear" w:color="auto" w:fill="FFFFFF"/>
        </w:rPr>
        <w:t>Еремеева</w:t>
      </w:r>
      <w:proofErr w:type="spellEnd"/>
      <w:r w:rsidR="0013215C">
        <w:rPr>
          <w:shd w:val="clear" w:color="auto" w:fill="FFFFFF"/>
        </w:rPr>
        <w:t>,</w:t>
      </w:r>
      <w:r w:rsidR="0013215C">
        <w:rPr>
          <w:shd w:val="clear" w:color="auto" w:fill="FFFFFF"/>
        </w:rPr>
        <w:br/>
      </w:r>
      <w:r w:rsidRPr="00CD2B18">
        <w:rPr>
          <w:shd w:val="clear" w:color="auto" w:fill="FFFFFF"/>
        </w:rPr>
        <w:t xml:space="preserve">ул. Загородная в городском округе город Воронеж», </w:t>
      </w:r>
      <w:r w:rsidR="008C35BD" w:rsidRPr="008C35BD">
        <w:rPr>
          <w:shd w:val="clear" w:color="auto" w:fill="FFFFFF"/>
        </w:rPr>
        <w:t>постановления главы городского округа город Воронеж от 29.11.2022 № 228 «О назначении общественных обсуждений по</w:t>
      </w:r>
      <w:proofErr w:type="gramEnd"/>
      <w:r w:rsidR="008C35BD" w:rsidRPr="008C35BD">
        <w:rPr>
          <w:shd w:val="clear" w:color="auto" w:fill="FFFFFF"/>
        </w:rPr>
        <w:t xml:space="preserve"> </w:t>
      </w:r>
      <w:proofErr w:type="gramStart"/>
      <w:r w:rsidR="008C35BD" w:rsidRPr="008C35BD">
        <w:rPr>
          <w:shd w:val="clear" w:color="auto" w:fill="FFFFFF"/>
        </w:rPr>
        <w:t>проекту меж</w:t>
      </w:r>
      <w:r w:rsidR="008C35BD">
        <w:rPr>
          <w:shd w:val="clear" w:color="auto" w:fill="FFFFFF"/>
        </w:rPr>
        <w:t xml:space="preserve">евания территории, ограниченной </w:t>
      </w:r>
      <w:r w:rsidR="008C35BD" w:rsidRPr="008C35BD">
        <w:rPr>
          <w:shd w:val="clear" w:color="auto" w:fill="FFFFFF"/>
        </w:rPr>
        <w:t xml:space="preserve">ул. </w:t>
      </w:r>
      <w:proofErr w:type="spellStart"/>
      <w:r w:rsidR="008C35BD" w:rsidRPr="008C35BD">
        <w:rPr>
          <w:shd w:val="clear" w:color="auto" w:fill="FFFFFF"/>
        </w:rPr>
        <w:t>Еремеева</w:t>
      </w:r>
      <w:proofErr w:type="spellEnd"/>
      <w:r w:rsidR="008C35BD" w:rsidRPr="008C35BD">
        <w:rPr>
          <w:shd w:val="clear" w:color="auto" w:fill="FFFFFF"/>
        </w:rPr>
        <w:t xml:space="preserve">, ул. Загородная в городском округе город Воронеж», </w:t>
      </w:r>
      <w:r w:rsidRPr="00CD2B18">
        <w:rPr>
          <w:shd w:val="clear" w:color="auto" w:fill="FFFFFF"/>
        </w:rPr>
        <w:t>Генерального плана городского округа город Воронеж на 20</w:t>
      </w:r>
      <w:r w:rsidR="0013215C">
        <w:rPr>
          <w:shd w:val="clear" w:color="auto" w:fill="FFFFFF"/>
        </w:rPr>
        <w:t>2</w:t>
      </w:r>
      <w:r w:rsidR="00585949">
        <w:rPr>
          <w:shd w:val="clear" w:color="auto" w:fill="FFFFFF"/>
        </w:rPr>
        <w:t>1–</w:t>
      </w:r>
      <w:r w:rsidRPr="00CD2B18">
        <w:rPr>
          <w:shd w:val="clear" w:color="auto" w:fill="FFFFFF"/>
        </w:rPr>
        <w:t>2041 годы, утвержденного решением Воронежской го</w:t>
      </w:r>
      <w:r w:rsidR="00FB63CE">
        <w:rPr>
          <w:shd w:val="clear" w:color="auto" w:fill="FFFFFF"/>
        </w:rPr>
        <w:t xml:space="preserve">родской Думы </w:t>
      </w:r>
      <w:r w:rsidR="008C35BD">
        <w:rPr>
          <w:shd w:val="clear" w:color="auto" w:fill="FFFFFF"/>
        </w:rPr>
        <w:t>от 25.12.2020</w:t>
      </w:r>
      <w:r w:rsidR="008C35BD">
        <w:rPr>
          <w:shd w:val="clear" w:color="auto" w:fill="FFFFFF"/>
        </w:rPr>
        <w:br/>
      </w:r>
      <w:r w:rsidRPr="00CD2B18">
        <w:rPr>
          <w:shd w:val="clear" w:color="auto" w:fill="FFFFFF"/>
        </w:rPr>
        <w:t>№ 137-V «Об</w:t>
      </w:r>
      <w:r w:rsidR="00585949">
        <w:rPr>
          <w:shd w:val="clear" w:color="auto" w:fill="FFFFFF"/>
        </w:rPr>
        <w:t> </w:t>
      </w:r>
      <w:r w:rsidRPr="00CD2B18">
        <w:rPr>
          <w:shd w:val="clear" w:color="auto" w:fill="FFFFFF"/>
        </w:rPr>
        <w:t>утверждении Генерального плана городск</w:t>
      </w:r>
      <w:r w:rsidR="008C35BD">
        <w:rPr>
          <w:shd w:val="clear" w:color="auto" w:fill="FFFFFF"/>
        </w:rPr>
        <w:t xml:space="preserve">ого округа город Воронеж на </w:t>
      </w:r>
      <w:r w:rsidR="0013215C">
        <w:rPr>
          <w:shd w:val="clear" w:color="auto" w:fill="FFFFFF"/>
        </w:rPr>
        <w:t>2021</w:t>
      </w:r>
      <w:r w:rsidR="00585949">
        <w:rPr>
          <w:shd w:val="clear" w:color="auto" w:fill="FFFFFF"/>
        </w:rPr>
        <w:t>–</w:t>
      </w:r>
      <w:r w:rsidRPr="00CD2B18">
        <w:rPr>
          <w:shd w:val="clear" w:color="auto" w:fill="FFFFFF"/>
        </w:rPr>
        <w:t xml:space="preserve">2041 годы» (далее – Генеральный план), Правил землепользования и застройки городского округа город Воронеж, утвержденных решением Воронежской городской Думы от 20.04.2022 </w:t>
      </w:r>
      <w:r w:rsidR="00405B7E">
        <w:rPr>
          <w:shd w:val="clear" w:color="auto" w:fill="FFFFFF"/>
        </w:rPr>
        <w:t> </w:t>
      </w:r>
      <w:r w:rsidRPr="00CD2B18">
        <w:rPr>
          <w:shd w:val="clear" w:color="auto" w:fill="FFFFFF"/>
        </w:rPr>
        <w:t>№</w:t>
      </w:r>
      <w:r w:rsidR="00405B7E">
        <w:rPr>
          <w:shd w:val="clear" w:color="auto" w:fill="FFFFFF"/>
        </w:rPr>
        <w:t> </w:t>
      </w:r>
      <w:r w:rsidRPr="00CD2B18">
        <w:rPr>
          <w:shd w:val="clear" w:color="auto" w:fill="FFFFFF"/>
        </w:rPr>
        <w:t>466-V</w:t>
      </w:r>
      <w:proofErr w:type="gramEnd"/>
      <w:r w:rsidRPr="00CD2B18">
        <w:rPr>
          <w:shd w:val="clear" w:color="auto" w:fill="FFFFFF"/>
        </w:rPr>
        <w:t xml:space="preserve"> «Об утверждении Правил землепользования и зас</w:t>
      </w:r>
      <w:bookmarkStart w:id="0" w:name="_GoBack"/>
      <w:bookmarkEnd w:id="0"/>
      <w:r w:rsidRPr="00CD2B18">
        <w:rPr>
          <w:shd w:val="clear" w:color="auto" w:fill="FFFFFF"/>
        </w:rPr>
        <w:t xml:space="preserve">тройки городского округа город Воронеж» (далее – Правила землепользования и застройки), в соответствии с требованиями Градостроительного кодекса Российской Федерации (далее – </w:t>
      </w:r>
      <w:proofErr w:type="spellStart"/>
      <w:r w:rsidRPr="00CD2B18">
        <w:rPr>
          <w:shd w:val="clear" w:color="auto" w:fill="FFFFFF"/>
        </w:rPr>
        <w:t>ГрК</w:t>
      </w:r>
      <w:proofErr w:type="spellEnd"/>
      <w:r w:rsidRPr="00CD2B18">
        <w:rPr>
          <w:shd w:val="clear" w:color="auto" w:fill="FFFFFF"/>
        </w:rPr>
        <w:t xml:space="preserve"> РФ), Земельного кодекса Российской Федерации </w:t>
      </w:r>
      <w:r w:rsidR="0013215C">
        <w:rPr>
          <w:shd w:val="clear" w:color="auto" w:fill="FFFFFF"/>
        </w:rPr>
        <w:t>(далее – ЗК РФ), иных нормативных</w:t>
      </w:r>
      <w:r w:rsidR="00585949">
        <w:rPr>
          <w:shd w:val="clear" w:color="auto" w:fill="FFFFFF"/>
        </w:rPr>
        <w:t xml:space="preserve"> </w:t>
      </w:r>
      <w:r w:rsidRPr="00CD2B18">
        <w:rPr>
          <w:shd w:val="clear" w:color="auto" w:fill="FFFFFF"/>
        </w:rPr>
        <w:t>правовых актов Российской Федерации, Воронежской области, муниципальных правовых актов городского округа город Воронеж</w:t>
      </w:r>
      <w:r>
        <w:t xml:space="preserve">. </w:t>
      </w:r>
    </w:p>
    <w:p w:rsidR="00CD2B18" w:rsidRDefault="00CD2B18" w:rsidP="00CD2B18">
      <w:pPr>
        <w:pStyle w:val="Standard"/>
        <w:spacing w:line="360" w:lineRule="auto"/>
        <w:ind w:firstLine="709"/>
        <w:jc w:val="both"/>
      </w:pPr>
      <w:proofErr w:type="gramStart"/>
      <w:r>
        <w:lastRenderedPageBreak/>
        <w:t>В соо</w:t>
      </w:r>
      <w:r w:rsidR="0013215C">
        <w:t>тветствии с п. 6 з</w:t>
      </w:r>
      <w:r>
        <w:t xml:space="preserve">адания на подготовку документации по планировке территории, ограниченной ул. </w:t>
      </w:r>
      <w:proofErr w:type="spellStart"/>
      <w:r>
        <w:t>Еремеева</w:t>
      </w:r>
      <w:proofErr w:type="spellEnd"/>
      <w:r>
        <w:t>, ул. Загородная в городском округе город Воронеж, утвержденного постановлением</w:t>
      </w:r>
      <w:r w:rsidR="00BE44E4">
        <w:t xml:space="preserve"> </w:t>
      </w:r>
      <w:r>
        <w:t>администрации городского округа город Воронеж от 02.06.2021 № 529, а также требованиями Технического задания на выполнение работ по подготовке проектов межевания территории подготовка проекта межевания территории предусмотрена в целях:</w:t>
      </w:r>
      <w:proofErr w:type="gramEnd"/>
    </w:p>
    <w:p w:rsidR="00CD2B18" w:rsidRDefault="00CD2B18" w:rsidP="00CD2B18">
      <w:pPr>
        <w:pStyle w:val="Standard"/>
        <w:spacing w:line="360" w:lineRule="auto"/>
        <w:ind w:firstLine="709"/>
        <w:jc w:val="both"/>
      </w:pPr>
      <w:r>
        <w:t>- определения местоположения границ образуемых и изменяе</w:t>
      </w:r>
      <w:r w:rsidR="0013215C">
        <w:t xml:space="preserve">мых земельных участков с учетом </w:t>
      </w:r>
      <w:r>
        <w:t>интересов прав</w:t>
      </w:r>
      <w:r w:rsidR="0013215C">
        <w:t>ообладателей земельных участков,</w:t>
      </w:r>
      <w:r>
        <w:t xml:space="preserve"> интересов правообладат</w:t>
      </w:r>
      <w:r w:rsidR="0013215C">
        <w:t>елей смежных земельных участков,</w:t>
      </w:r>
      <w:r>
        <w:t xml:space="preserve"> данных о местоположении существующих объектов капитального строительства, соору</w:t>
      </w:r>
      <w:r w:rsidR="0013215C">
        <w:t>жений, элементов благоустройства,</w:t>
      </w:r>
      <w:r>
        <w:t xml:space="preserve"> утвержденных и поставленных на кадастровый уче</w:t>
      </w:r>
      <w:r w:rsidR="0013215C">
        <w:t>т санитарно-защитных зон,</w:t>
      </w:r>
      <w:r>
        <w:t xml:space="preserve"> сведений, предоставленных заказчиком;</w:t>
      </w:r>
    </w:p>
    <w:p w:rsidR="00CD2B18" w:rsidRDefault="00CD2B18" w:rsidP="00CD2B18">
      <w:pPr>
        <w:pStyle w:val="Standard"/>
        <w:spacing w:line="360" w:lineRule="auto"/>
        <w:ind w:firstLine="709"/>
        <w:jc w:val="both"/>
      </w:pPr>
      <w:proofErr w:type="gramStart"/>
      <w:r>
        <w:t>- 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</w:t>
      </w:r>
      <w:proofErr w:type="gramEnd"/>
      <w:r>
        <w:t xml:space="preserve"> собой исключительно изменение границ территории общего пользования;</w:t>
      </w:r>
    </w:p>
    <w:p w:rsidR="00CD2B18" w:rsidRDefault="0013215C" w:rsidP="00CD2B18">
      <w:pPr>
        <w:pStyle w:val="Standard"/>
        <w:spacing w:line="360" w:lineRule="auto"/>
        <w:ind w:firstLine="709"/>
        <w:jc w:val="both"/>
      </w:pPr>
      <w:r>
        <w:t>- установления</w:t>
      </w:r>
      <w:r w:rsidR="00CD2B18">
        <w:t xml:space="preserve"> границ территории общего пользования, парков, скверов, проездов;</w:t>
      </w:r>
    </w:p>
    <w:p w:rsidR="00CD2B18" w:rsidRDefault="0013215C" w:rsidP="00CD2B18">
      <w:pPr>
        <w:pStyle w:val="Standard"/>
        <w:spacing w:line="360" w:lineRule="auto"/>
        <w:ind w:firstLine="709"/>
        <w:jc w:val="both"/>
      </w:pPr>
      <w:r>
        <w:t>- установления</w:t>
      </w:r>
      <w:r w:rsidR="00CD2B18">
        <w:t xml:space="preserve"> сервитутов с целью обеспечения доступа на существующие, корректируемые и образуемые земельные участки.</w:t>
      </w:r>
    </w:p>
    <w:p w:rsidR="00434FC1" w:rsidRPr="004F29B0" w:rsidRDefault="00434FC1" w:rsidP="004050E4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4F29B0">
        <w:rPr>
          <w:sz w:val="28"/>
          <w:szCs w:val="28"/>
        </w:rPr>
        <w:t xml:space="preserve">Согласно ч. 4 ст. 41 </w:t>
      </w:r>
      <w:proofErr w:type="spellStart"/>
      <w:r w:rsidR="0013215C">
        <w:rPr>
          <w:sz w:val="28"/>
          <w:szCs w:val="28"/>
        </w:rPr>
        <w:t>ГрК</w:t>
      </w:r>
      <w:proofErr w:type="spellEnd"/>
      <w:r w:rsidR="0013215C">
        <w:rPr>
          <w:sz w:val="28"/>
          <w:szCs w:val="28"/>
        </w:rPr>
        <w:t xml:space="preserve"> РФ </w:t>
      </w:r>
      <w:r w:rsidRPr="004F29B0">
        <w:rPr>
          <w:sz w:val="28"/>
          <w:szCs w:val="28"/>
        </w:rPr>
        <w:t>видами документации по планировке территории являются проект планировки территории и проект межевания территории.</w:t>
      </w:r>
    </w:p>
    <w:p w:rsidR="00CD2B18" w:rsidRPr="004F29B0" w:rsidRDefault="00CD2B18" w:rsidP="002445F0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CD2B18">
        <w:rPr>
          <w:shd w:val="clear" w:color="auto" w:fill="FFFFFF"/>
        </w:rPr>
        <w:lastRenderedPageBreak/>
        <w:t>При подготовке проекта межевания территории определение местоположения границ образуемых 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деятельности.</w:t>
      </w:r>
    </w:p>
    <w:p w:rsidR="00DD479F" w:rsidRDefault="00D97197" w:rsidP="002445F0">
      <w:pPr>
        <w:pStyle w:val="Standard"/>
        <w:spacing w:line="360" w:lineRule="auto"/>
        <w:ind w:firstLine="709"/>
        <w:jc w:val="both"/>
      </w:pPr>
      <w:r>
        <w:t>Рассматриваемая</w:t>
      </w:r>
      <w:r w:rsidR="00565004" w:rsidRPr="004F29B0">
        <w:t xml:space="preserve"> территори</w:t>
      </w:r>
      <w:r>
        <w:t xml:space="preserve">я площадью </w:t>
      </w:r>
      <w:r w:rsidR="00CD2B18">
        <w:t>3,2</w:t>
      </w:r>
      <w:r w:rsidR="00306B7E" w:rsidRPr="004F29B0">
        <w:t xml:space="preserve"> га</w:t>
      </w:r>
      <w:r>
        <w:t xml:space="preserve"> </w:t>
      </w:r>
      <w:r w:rsidR="00623B25" w:rsidRPr="004F29B0">
        <w:t xml:space="preserve">расположена </w:t>
      </w:r>
      <w:r w:rsidR="00ED5423" w:rsidRPr="004F29B0">
        <w:t xml:space="preserve">в </w:t>
      </w:r>
      <w:r w:rsidR="00CD2B18">
        <w:t xml:space="preserve">Коминтерновском </w:t>
      </w:r>
      <w:r w:rsidR="00C144E4" w:rsidRPr="004F29B0">
        <w:t xml:space="preserve">районе </w:t>
      </w:r>
      <w:r w:rsidR="00ED5423" w:rsidRPr="004F29B0">
        <w:t>городского округа город Воронеж</w:t>
      </w:r>
      <w:r w:rsidR="00C144E4" w:rsidRPr="004F29B0">
        <w:t xml:space="preserve"> </w:t>
      </w:r>
      <w:r w:rsidR="00CD2B18">
        <w:t>на территории кадастрового квартала 36:34:0209020.</w:t>
      </w:r>
    </w:p>
    <w:p w:rsidR="00BC6C60" w:rsidRDefault="00BC6C60" w:rsidP="002445F0">
      <w:pPr>
        <w:pStyle w:val="Standard"/>
        <w:spacing w:line="360" w:lineRule="auto"/>
        <w:ind w:firstLine="709"/>
        <w:jc w:val="both"/>
      </w:pPr>
      <w:r w:rsidRPr="00BC6C60">
        <w:t>Ранее на планируемую территорию документации по планировке территории разработано не было.</w:t>
      </w:r>
    </w:p>
    <w:p w:rsidR="009239F5" w:rsidRDefault="009239F5" w:rsidP="002445F0">
      <w:pPr>
        <w:pStyle w:val="Standard"/>
        <w:spacing w:line="360" w:lineRule="auto"/>
        <w:ind w:firstLine="709"/>
        <w:jc w:val="both"/>
      </w:pPr>
      <w:r w:rsidRPr="009239F5">
        <w:t>Формирование земельных участков выполнено с учетом существующей градостроительной ситуации, границ земельных участков, предоставленных физическим и юридическим лицам под различные виды деятельности, фактического использования территории.</w:t>
      </w:r>
    </w:p>
    <w:p w:rsidR="006137F8" w:rsidRDefault="00BC6C60" w:rsidP="002445F0">
      <w:pPr>
        <w:pStyle w:val="Standard"/>
        <w:spacing w:line="360" w:lineRule="auto"/>
        <w:ind w:firstLine="709"/>
        <w:jc w:val="both"/>
      </w:pPr>
      <w:r w:rsidRPr="00BC6C60">
        <w:t>Согласно Генеральн</w:t>
      </w:r>
      <w:r w:rsidR="008E0076">
        <w:t>ому плану рассматриваемая</w:t>
      </w:r>
      <w:r w:rsidRPr="00BC6C60">
        <w:t xml:space="preserve"> территория распол</w:t>
      </w:r>
      <w:r w:rsidR="008E0076">
        <w:t>ожена в функциональной зоне</w:t>
      </w:r>
      <w:r w:rsidRPr="00BC6C60">
        <w:t xml:space="preserve"> смешанной и общественно-деловой застройки (планируемая).</w:t>
      </w:r>
    </w:p>
    <w:p w:rsidR="00F50093" w:rsidRDefault="00F50093" w:rsidP="002445F0">
      <w:pPr>
        <w:pStyle w:val="Standard"/>
        <w:spacing w:line="360" w:lineRule="auto"/>
        <w:ind w:firstLine="709"/>
        <w:jc w:val="both"/>
      </w:pPr>
      <w:r>
        <w:t>Согласно Правилам землеполь</w:t>
      </w:r>
      <w:r w:rsidR="00B97E2D">
        <w:t xml:space="preserve">зования и застройки </w:t>
      </w:r>
      <w:r w:rsidR="008E0076">
        <w:t xml:space="preserve">рассматриваемая </w:t>
      </w:r>
      <w:r>
        <w:t>территория расположена в терр</w:t>
      </w:r>
      <w:r w:rsidR="008E0076">
        <w:t>иториальных зонах Ж</w:t>
      </w:r>
      <w:proofErr w:type="gramStart"/>
      <w:r w:rsidR="008E0076">
        <w:t>М(</w:t>
      </w:r>
      <w:proofErr w:type="gramEnd"/>
      <w:r w:rsidR="008E0076">
        <w:t>р) «З</w:t>
      </w:r>
      <w:r w:rsidR="00B97E2D">
        <w:t xml:space="preserve">она </w:t>
      </w:r>
      <w:r>
        <w:t>реконструкц</w:t>
      </w:r>
      <w:r w:rsidR="008E0076">
        <w:t>ии многоэтажной жилой застройки»</w:t>
      </w:r>
      <w:r w:rsidR="00A445C2">
        <w:t>,</w:t>
      </w:r>
      <w:r>
        <w:t xml:space="preserve"> ОДМ </w:t>
      </w:r>
      <w:r w:rsidR="008E0076">
        <w:t>«З</w:t>
      </w:r>
      <w:r>
        <w:t>она смешанной общественно-деловой застройки</w:t>
      </w:r>
      <w:r w:rsidR="008E0076">
        <w:t>»</w:t>
      </w:r>
      <w:r>
        <w:t>.</w:t>
      </w:r>
    </w:p>
    <w:p w:rsidR="00F50093" w:rsidRDefault="00F50093" w:rsidP="002445F0">
      <w:pPr>
        <w:pStyle w:val="Standard"/>
        <w:spacing w:line="360" w:lineRule="auto"/>
        <w:ind w:firstLine="709"/>
        <w:jc w:val="both"/>
      </w:pPr>
      <w:r>
        <w:t>Зона Ж</w:t>
      </w:r>
      <w:proofErr w:type="gramStart"/>
      <w:r>
        <w:t>М(</w:t>
      </w:r>
      <w:proofErr w:type="gramEnd"/>
      <w:r>
        <w:t>р) устанавливается для сложившихся жилых территорий, реконструируемых под многоэтажное многоквартирное жилье с увеличением предельных параметров застройки. Регламент предназначен для р</w:t>
      </w:r>
      <w:r w:rsidR="008E0076">
        <w:t>ежимов реконструкции, реновации</w:t>
      </w:r>
      <w:r>
        <w:t xml:space="preserve"> и </w:t>
      </w:r>
      <w:proofErr w:type="spellStart"/>
      <w:r>
        <w:t>ревитализации</w:t>
      </w:r>
      <w:proofErr w:type="spellEnd"/>
      <w:r>
        <w:t xml:space="preserve"> городской среды в кварталах (микрорайонах) с имеющимся градостроительным потенциалом развития.</w:t>
      </w:r>
    </w:p>
    <w:p w:rsidR="00F50093" w:rsidRDefault="00F50093" w:rsidP="002445F0">
      <w:pPr>
        <w:pStyle w:val="Standard"/>
        <w:spacing w:line="360" w:lineRule="auto"/>
        <w:ind w:firstLine="709"/>
        <w:jc w:val="both"/>
      </w:pPr>
      <w:r>
        <w:t>Градостроительный регламент зоны ОДМ устанавливается для сложившихся территорий смешанного функционального назначения, характеризующихся высокой гетерогенностью (разнообразием) среды в границах каждого квартала. Регламент предназначен для территорий историчес</w:t>
      </w:r>
      <w:r w:rsidR="008E0076">
        <w:t>кого центра города, регулируемых в первую очередь</w:t>
      </w:r>
      <w:r>
        <w:t xml:space="preserve"> по условиям </w:t>
      </w:r>
      <w:r>
        <w:lastRenderedPageBreak/>
        <w:t>охраны объектов культурного наследия. Регламент также может устанавливаться для новых городских центров смешанного размещения жилой и общественной застройки.</w:t>
      </w:r>
    </w:p>
    <w:p w:rsidR="00306B7E" w:rsidRDefault="00306B7E" w:rsidP="0093769B">
      <w:pPr>
        <w:pStyle w:val="Standard"/>
        <w:spacing w:line="360" w:lineRule="auto"/>
        <w:ind w:firstLine="709"/>
        <w:jc w:val="both"/>
      </w:pPr>
      <w:r w:rsidRPr="00F90127">
        <w:t>Виды   разрешенного  использования,   предельные  параметры разрешенного строительства определяются в порядке</w:t>
      </w:r>
      <w:r w:rsidR="00C76866">
        <w:t>, установленном</w:t>
      </w:r>
      <w:r w:rsidRPr="00F90127">
        <w:t xml:space="preserve"> Правил</w:t>
      </w:r>
      <w:r w:rsidR="00C76866">
        <w:t>ами</w:t>
      </w:r>
      <w:r w:rsidRPr="00F90127">
        <w:t xml:space="preserve"> землепо</w:t>
      </w:r>
      <w:r w:rsidR="00C76866">
        <w:t>льзования и застройки, положениями</w:t>
      </w:r>
      <w:r w:rsidRPr="00F90127">
        <w:t xml:space="preserve"> градостроительного регламента.</w:t>
      </w:r>
    </w:p>
    <w:p w:rsidR="0093769B" w:rsidRPr="0093769B" w:rsidRDefault="0093769B" w:rsidP="0093769B">
      <w:pPr>
        <w:pStyle w:val="Standard"/>
        <w:spacing w:line="360" w:lineRule="auto"/>
        <w:ind w:firstLine="709"/>
        <w:jc w:val="both"/>
        <w:rPr>
          <w:rFonts w:eastAsia="Lucida Sans Unicode"/>
          <w:kern w:val="0"/>
        </w:rPr>
      </w:pPr>
      <w:r w:rsidRPr="0093769B">
        <w:rPr>
          <w:rFonts w:eastAsia="Lucida Sans Unicode"/>
          <w:kern w:val="0"/>
        </w:rPr>
        <w:t>В соответствии с градостроительным регламентом за пределы красных линий в сторону улицы или площади не должны выступать здания и сооружения. В пределах красных линий допускается размещение конструктивных элементов дорожно-транспортных сооружений (опор путепроводов, лестничных и пандусных сходов подземных пешеходных переходов, павильонов на остановочных пунктах городского общественного транспорта).</w:t>
      </w:r>
    </w:p>
    <w:p w:rsidR="0093769B" w:rsidRPr="0093769B" w:rsidRDefault="0093769B" w:rsidP="0093769B">
      <w:pPr>
        <w:pStyle w:val="Standard"/>
        <w:spacing w:line="360" w:lineRule="auto"/>
        <w:ind w:firstLine="709"/>
        <w:jc w:val="both"/>
        <w:rPr>
          <w:rFonts w:eastAsia="Lucida Sans Unicode"/>
          <w:kern w:val="0"/>
        </w:rPr>
      </w:pPr>
      <w:r w:rsidRPr="0093769B">
        <w:rPr>
          <w:rFonts w:eastAsia="Lucida Sans Unicode"/>
          <w:kern w:val="0"/>
        </w:rPr>
        <w:t>В исключительных случаях с учетом действующих особенностей участка (поперечных профилей и режимов градостроительной деятельности) в пределах красных линий допускается размещение:</w:t>
      </w:r>
    </w:p>
    <w:p w:rsidR="0093769B" w:rsidRPr="0093769B" w:rsidRDefault="0093769B" w:rsidP="0093769B">
      <w:pPr>
        <w:pStyle w:val="Standard"/>
        <w:spacing w:line="360" w:lineRule="auto"/>
        <w:ind w:firstLine="709"/>
        <w:jc w:val="both"/>
        <w:rPr>
          <w:rFonts w:eastAsia="Lucida Sans Unicode"/>
          <w:kern w:val="0"/>
        </w:rPr>
      </w:pPr>
      <w:r w:rsidRPr="0093769B">
        <w:rPr>
          <w:rFonts w:eastAsia="Lucida Sans Unicode"/>
          <w:kern w:val="0"/>
        </w:rPr>
        <w:t>-</w:t>
      </w:r>
      <w:r w:rsidRPr="0093769B">
        <w:rPr>
          <w:rFonts w:eastAsia="Lucida Sans Unicode"/>
          <w:kern w:val="0"/>
        </w:rPr>
        <w:tab/>
        <w:t>объектов транс</w:t>
      </w:r>
      <w:r w:rsidR="00004114">
        <w:rPr>
          <w:rFonts w:eastAsia="Lucida Sans Unicode"/>
          <w:kern w:val="0"/>
        </w:rPr>
        <w:t>портной инфраструктуры (площадок</w:t>
      </w:r>
      <w:r w:rsidRPr="0093769B">
        <w:rPr>
          <w:rFonts w:eastAsia="Lucida Sans Unicode"/>
          <w:kern w:val="0"/>
        </w:rPr>
        <w:t xml:space="preserve"> отстоя и кольцевания общес</w:t>
      </w:r>
      <w:r w:rsidR="00004114">
        <w:rPr>
          <w:rFonts w:eastAsia="Lucida Sans Unicode"/>
          <w:kern w:val="0"/>
        </w:rPr>
        <w:t>твенного транспорта, разворотных площадок, площадок</w:t>
      </w:r>
      <w:r w:rsidRPr="0093769B">
        <w:rPr>
          <w:rFonts w:eastAsia="Lucida Sans Unicode"/>
          <w:kern w:val="0"/>
        </w:rPr>
        <w:t xml:space="preserve"> для размещения диспетчерских пунктов);</w:t>
      </w:r>
    </w:p>
    <w:p w:rsidR="0093769B" w:rsidRPr="00F90127" w:rsidRDefault="0093769B" w:rsidP="0093769B">
      <w:pPr>
        <w:pStyle w:val="Standard"/>
        <w:spacing w:line="360" w:lineRule="auto"/>
        <w:ind w:firstLine="709"/>
        <w:jc w:val="both"/>
        <w:rPr>
          <w:rFonts w:eastAsia="Lucida Sans Unicode"/>
          <w:kern w:val="0"/>
        </w:rPr>
      </w:pPr>
      <w:r w:rsidRPr="0093769B">
        <w:rPr>
          <w:rFonts w:eastAsia="Lucida Sans Unicode"/>
          <w:kern w:val="0"/>
        </w:rPr>
        <w:t>-</w:t>
      </w:r>
      <w:r w:rsidRPr="0093769B">
        <w:rPr>
          <w:rFonts w:eastAsia="Lucida Sans Unicode"/>
          <w:kern w:val="0"/>
        </w:rPr>
        <w:tab/>
        <w:t>отдельных нестационарных объектов автосервиса для попутного обслуживания (АЗС, АЗС с объектами автосервиса).</w:t>
      </w:r>
    </w:p>
    <w:p w:rsidR="009E0028" w:rsidRDefault="003615C0" w:rsidP="00507F75">
      <w:pPr>
        <w:pStyle w:val="Standard"/>
        <w:spacing w:line="360" w:lineRule="auto"/>
        <w:ind w:firstLine="709"/>
        <w:jc w:val="both"/>
      </w:pPr>
      <w:r w:rsidRPr="00B06648">
        <w:t>Перечень координат характерных точек границ территории, в отношении которой предполагается к утверждению проект межевания территории, ограниченной</w:t>
      </w:r>
      <w:r w:rsidR="00F50093">
        <w:t xml:space="preserve"> ул. </w:t>
      </w:r>
      <w:proofErr w:type="spellStart"/>
      <w:r w:rsidR="00F50093">
        <w:t>Еремеева</w:t>
      </w:r>
      <w:proofErr w:type="spellEnd"/>
      <w:r w:rsidR="00F50093">
        <w:t xml:space="preserve">, ул. </w:t>
      </w:r>
      <w:proofErr w:type="gramStart"/>
      <w:r w:rsidR="00F50093">
        <w:t>Загородная</w:t>
      </w:r>
      <w:proofErr w:type="gramEnd"/>
      <w:r w:rsidR="00F50093">
        <w:t xml:space="preserve"> </w:t>
      </w:r>
      <w:r w:rsidR="009154E5" w:rsidRPr="009154E5">
        <w:t xml:space="preserve"> </w:t>
      </w:r>
      <w:r w:rsidR="009154E5">
        <w:br/>
      </w:r>
      <w:r w:rsidR="00B06648" w:rsidRPr="00B06648">
        <w:t>в городском округе город Воронеж</w:t>
      </w:r>
      <w:r w:rsidR="00253EEF" w:rsidRPr="00B06648">
        <w:t>, приведен</w:t>
      </w:r>
      <w:r w:rsidR="00B06648">
        <w:t xml:space="preserve"> в </w:t>
      </w:r>
      <w:r w:rsidR="00507F75">
        <w:t>таблице № 1.</w:t>
      </w:r>
    </w:p>
    <w:p w:rsidR="00507F75" w:rsidRDefault="00833994" w:rsidP="00833994">
      <w:pPr>
        <w:pStyle w:val="Standard"/>
        <w:spacing w:line="360" w:lineRule="auto"/>
        <w:ind w:firstLine="709"/>
        <w:jc w:val="right"/>
      </w:pPr>
      <w:r>
        <w:t>Таблица №1</w:t>
      </w:r>
    </w:p>
    <w:tbl>
      <w:tblPr>
        <w:tblW w:w="5031" w:type="pct"/>
        <w:jc w:val="center"/>
        <w:tblLook w:val="04A0" w:firstRow="1" w:lastRow="0" w:firstColumn="1" w:lastColumn="0" w:noHBand="0" w:noVBand="1"/>
      </w:tblPr>
      <w:tblGrid>
        <w:gridCol w:w="3867"/>
        <w:gridCol w:w="2276"/>
        <w:gridCol w:w="3485"/>
      </w:tblGrid>
      <w:tr w:rsidR="00507F75" w:rsidRPr="00507F75" w:rsidTr="00D85426">
        <w:trPr>
          <w:trHeight w:val="75"/>
          <w:tblHeader/>
          <w:jc w:val="center"/>
        </w:trPr>
        <w:tc>
          <w:tcPr>
            <w:tcW w:w="2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2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507F75" w:rsidRPr="00507F75" w:rsidTr="00D85426">
        <w:trPr>
          <w:trHeight w:val="75"/>
          <w:tblHeader/>
          <w:jc w:val="center"/>
        </w:trPr>
        <w:tc>
          <w:tcPr>
            <w:tcW w:w="2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Y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514378.74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1297713.56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514343.64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1297734.41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514321.21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1297747.42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514308.05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1297756.10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514302.68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1297751.02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514280.81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1297729.97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514273.60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1297737.15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514271.54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1297734.44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514271.78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1297734.27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514267.79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1297729.23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514267.53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1297729.43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514265.11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1297727.64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514264.04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1297726.58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514264.16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1297726.46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514262.47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1297724.69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514257.22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1297719.79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514256.93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1297720.10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514253.33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1297716.81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514252.36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1297717.80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514246.90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1297712.95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514276.60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1297673.57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514301.47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1297640.59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514303.04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1297638.51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514291.69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1297630.40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25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514261.11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1297674.81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26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514245.93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1297663.59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27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514252.49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1297652.69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28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514244.85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1297645.49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514194.34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1297599.80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30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514193.74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1297597.77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31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514179.35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1297583.29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32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514160.87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1297600.64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33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514133.32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1297573.40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34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514134.37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1297554.65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35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514082.86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1297504.03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36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514064.00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1297521.10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37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514060.86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1297518.09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38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514010.04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1297469.37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39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513999.44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1297448.17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40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514052.28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1297420.42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41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514040.88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1297398.66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42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513988.42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1297425.68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43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513982.20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1297414.11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44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513980.34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1297410.55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45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514042.67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1297376.96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46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514376.85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1297706.12</w:t>
            </w:r>
          </w:p>
        </w:tc>
      </w:tr>
      <w:tr w:rsidR="00507F75" w:rsidRPr="00507F75" w:rsidTr="00D85426">
        <w:trPr>
          <w:trHeight w:val="75"/>
          <w:jc w:val="center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7F75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514378.74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75" w:rsidRPr="00507F75" w:rsidRDefault="00507F75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07F75">
              <w:rPr>
                <w:rFonts w:eastAsia="Calibri"/>
                <w:kern w:val="0"/>
                <w:sz w:val="24"/>
                <w:szCs w:val="24"/>
                <w:lang w:eastAsia="ar-SA"/>
              </w:rPr>
              <w:t>1297713.56</w:t>
            </w:r>
          </w:p>
        </w:tc>
      </w:tr>
    </w:tbl>
    <w:p w:rsidR="00507F75" w:rsidRDefault="00507F75" w:rsidP="00EA2AD0">
      <w:pPr>
        <w:pStyle w:val="Standard"/>
        <w:spacing w:line="360" w:lineRule="auto"/>
        <w:ind w:firstLine="709"/>
        <w:jc w:val="both"/>
      </w:pPr>
    </w:p>
    <w:p w:rsidR="00507F75" w:rsidRDefault="00507F75" w:rsidP="00107365">
      <w:pPr>
        <w:pStyle w:val="Standard"/>
        <w:spacing w:line="360" w:lineRule="auto"/>
        <w:jc w:val="both"/>
      </w:pPr>
    </w:p>
    <w:p w:rsidR="00B06648" w:rsidRDefault="00AA2DD2" w:rsidP="002445F0">
      <w:pPr>
        <w:pStyle w:val="Standard"/>
        <w:spacing w:line="360" w:lineRule="auto"/>
        <w:ind w:firstLine="709"/>
        <w:jc w:val="both"/>
      </w:pPr>
      <w:r w:rsidRPr="00297BB8">
        <w:lastRenderedPageBreak/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использования.</w:t>
      </w:r>
    </w:p>
    <w:p w:rsidR="00A24D86" w:rsidRDefault="00507F75" w:rsidP="002445F0">
      <w:pPr>
        <w:pStyle w:val="Standard"/>
        <w:spacing w:line="360" w:lineRule="auto"/>
        <w:ind w:firstLine="709"/>
        <w:jc w:val="both"/>
      </w:pPr>
      <w:r w:rsidRPr="00507F75">
        <w:t xml:space="preserve">В соответствии со ст. 21 Правил землепользования и застройки объекты культурного наследия, выявленные объекты культурного наследия, а также защитные зоны объектов культурного наследия в границах рассматриваемой территории отсутствуют. </w:t>
      </w:r>
    </w:p>
    <w:p w:rsidR="00507F75" w:rsidRDefault="00507F75" w:rsidP="002445F0">
      <w:pPr>
        <w:pStyle w:val="Standard"/>
        <w:spacing w:line="360" w:lineRule="auto"/>
        <w:ind w:firstLine="709"/>
        <w:jc w:val="both"/>
      </w:pPr>
      <w:r w:rsidRPr="00507F75">
        <w:t xml:space="preserve">В границах рассматриваемой </w:t>
      </w:r>
      <w:proofErr w:type="gramStart"/>
      <w:r w:rsidRPr="00507F75">
        <w:t>территории</w:t>
      </w:r>
      <w:proofErr w:type="gramEnd"/>
      <w:r w:rsidRPr="00507F75">
        <w:t xml:space="preserve"> особо охраняемые природные территории отсутствуют.</w:t>
      </w:r>
      <w:r w:rsidR="0013408A">
        <w:t xml:space="preserve"> </w:t>
      </w:r>
    </w:p>
    <w:p w:rsidR="0013408A" w:rsidRDefault="0013408A" w:rsidP="002445F0">
      <w:pPr>
        <w:pStyle w:val="Standard"/>
        <w:spacing w:line="360" w:lineRule="auto"/>
        <w:ind w:firstLine="709"/>
        <w:jc w:val="both"/>
      </w:pPr>
      <w:r>
        <w:t xml:space="preserve">Рассматриваемая территория расположена в пределах </w:t>
      </w:r>
      <w:proofErr w:type="spellStart"/>
      <w:r>
        <w:t>приаэродромных</w:t>
      </w:r>
      <w:proofErr w:type="spellEnd"/>
      <w:r>
        <w:t xml:space="preserve"> территорий аэродромов Воронеж (</w:t>
      </w:r>
      <w:proofErr w:type="spellStart"/>
      <w:r>
        <w:t>Чертовицкое</w:t>
      </w:r>
      <w:proofErr w:type="spellEnd"/>
      <w:r>
        <w:t xml:space="preserve">), Воронеж (Придача), Воронеж (Балтимор) и в районе аэродрома Воронеж (Балтимор), в </w:t>
      </w:r>
      <w:proofErr w:type="gramStart"/>
      <w:r>
        <w:t>связи</w:t>
      </w:r>
      <w:proofErr w:type="gramEnd"/>
      <w:r>
        <w:t xml:space="preserve"> с чем необходимо соблюдение требований, установленных воздушным законодательством Российской Федерации.</w:t>
      </w:r>
    </w:p>
    <w:p w:rsidR="0013408A" w:rsidRDefault="00A24D86" w:rsidP="002445F0">
      <w:pPr>
        <w:pStyle w:val="Standard"/>
        <w:spacing w:line="360" w:lineRule="auto"/>
        <w:ind w:firstLine="709"/>
        <w:jc w:val="both"/>
      </w:pPr>
      <w:proofErr w:type="gramStart"/>
      <w:r>
        <w:t>Согласно р</w:t>
      </w:r>
      <w:r w:rsidR="0013408A">
        <w:t>ешени</w:t>
      </w:r>
      <w:r>
        <w:t>ю</w:t>
      </w:r>
      <w:r w:rsidR="0013408A">
        <w:t xml:space="preserve"> об установлении границ приаэродромной территории аэрод</w:t>
      </w:r>
      <w:r>
        <w:t xml:space="preserve">рома экспериментальной авиации Воронеж (Придача), утвержденному </w:t>
      </w:r>
      <w:proofErr w:type="spellStart"/>
      <w:r>
        <w:t>в</w:t>
      </w:r>
      <w:r w:rsidR="0013408A">
        <w:t>рио</w:t>
      </w:r>
      <w:proofErr w:type="spellEnd"/>
      <w:r w:rsidR="0013408A">
        <w:t xml:space="preserve"> директора департамента авиационной промышленности </w:t>
      </w:r>
      <w:proofErr w:type="spellStart"/>
      <w:r w:rsidR="0013408A">
        <w:t>Мин</w:t>
      </w:r>
      <w:r>
        <w:t>промторга</w:t>
      </w:r>
      <w:proofErr w:type="spellEnd"/>
      <w:r>
        <w:t xml:space="preserve"> России Д.А. </w:t>
      </w:r>
      <w:proofErr w:type="spellStart"/>
      <w:r>
        <w:t>Лысогорским</w:t>
      </w:r>
      <w:proofErr w:type="spellEnd"/>
      <w:r>
        <w:t xml:space="preserve">  29.06.</w:t>
      </w:r>
      <w:r w:rsidR="0013408A">
        <w:t xml:space="preserve">2018, </w:t>
      </w:r>
      <w:r>
        <w:t xml:space="preserve"> </w:t>
      </w:r>
      <w:r w:rsidR="0013408A">
        <w:t>из полос воздушных подходов исключена зона над правым берегом р. Воронеж, в которой не выполняются полеты при выполнении полетов</w:t>
      </w:r>
      <w:r>
        <w:t xml:space="preserve"> на аэродроме Воронеж (Придача).</w:t>
      </w:r>
      <w:proofErr w:type="gramEnd"/>
      <w:r>
        <w:t xml:space="preserve"> П</w:t>
      </w:r>
      <w:r w:rsidR="0013408A">
        <w:t xml:space="preserve">ри этом планируемая территория расположена в границах </w:t>
      </w:r>
      <w:proofErr w:type="spellStart"/>
      <w:r w:rsidR="0013408A">
        <w:t>подзоны</w:t>
      </w:r>
      <w:proofErr w:type="spellEnd"/>
      <w:r w:rsidR="0013408A">
        <w:t xml:space="preserve"> № 6, в </w:t>
      </w:r>
      <w:proofErr w:type="gramStart"/>
      <w:r w:rsidR="0013408A">
        <w:t>связи</w:t>
      </w:r>
      <w:proofErr w:type="gramEnd"/>
      <w:r w:rsidR="0013408A">
        <w:t xml:space="preserve"> с чем при архитектурно-строительном проектировании, строительстве, реконструкции объектов капитального строительства необходимо учитывать соответствующие ограничения.</w:t>
      </w:r>
    </w:p>
    <w:p w:rsidR="00D85426" w:rsidRDefault="0013408A" w:rsidP="002445F0">
      <w:pPr>
        <w:pStyle w:val="Standard"/>
        <w:spacing w:line="360" w:lineRule="auto"/>
        <w:ind w:firstLine="709"/>
        <w:jc w:val="both"/>
      </w:pPr>
      <w:r w:rsidRPr="0013408A">
        <w:t xml:space="preserve">Планировочными ограничениями для рассматриваемой территории будут являться охранные зоны инженерных сетей. </w:t>
      </w:r>
    </w:p>
    <w:p w:rsidR="0013408A" w:rsidRDefault="0013408A" w:rsidP="00107365">
      <w:pPr>
        <w:pStyle w:val="Standard"/>
        <w:spacing w:line="360" w:lineRule="auto"/>
        <w:ind w:firstLine="709"/>
        <w:jc w:val="both"/>
      </w:pPr>
      <w:r w:rsidRPr="0013408A">
        <w:t xml:space="preserve">Наличие охранной зоны </w:t>
      </w:r>
      <w:r w:rsidR="00A24D86">
        <w:t xml:space="preserve">предполагает </w:t>
      </w:r>
      <w:r w:rsidRPr="0013408A">
        <w:t>привлечение к ответственности за повреждение или нарушение правил охраны линейных объектов. Работы в местах пересечений с инженерными коммуникациями</w:t>
      </w:r>
      <w:r w:rsidR="00A24D86">
        <w:t xml:space="preserve"> следует</w:t>
      </w:r>
      <w:r w:rsidRPr="0013408A">
        <w:t xml:space="preserve"> производить </w:t>
      </w:r>
      <w:r w:rsidRPr="0013408A">
        <w:lastRenderedPageBreak/>
        <w:t>только на основании письменных разрешений организаций, осуществляющих эксплуатацию данных коммуникаций.</w:t>
      </w:r>
      <w:r>
        <w:t xml:space="preserve"> </w:t>
      </w:r>
    </w:p>
    <w:p w:rsidR="0013408A" w:rsidRDefault="00582A58" w:rsidP="0013408A">
      <w:pPr>
        <w:pStyle w:val="Standard"/>
        <w:spacing w:line="360" w:lineRule="auto"/>
        <w:ind w:firstLine="709"/>
        <w:jc w:val="both"/>
      </w:pPr>
      <w:r>
        <w:t>Р</w:t>
      </w:r>
      <w:r w:rsidR="0013408A" w:rsidRPr="0013408A">
        <w:t xml:space="preserve">ассматриваемая территория расположена в зоне боевых действий на территории города Воронежа в 1942–1943 годах, в </w:t>
      </w:r>
      <w:proofErr w:type="gramStart"/>
      <w:r w:rsidR="0013408A" w:rsidRPr="0013408A">
        <w:t>связи</w:t>
      </w:r>
      <w:proofErr w:type="gramEnd"/>
      <w:r w:rsidR="0013408A" w:rsidRPr="0013408A">
        <w:t xml:space="preserve"> с чем необходимо соблюдение Закона Российской Федерации от 14.01.1993 № 4292-1 «Об увековечении памяти погибших при защите Отечества» и Закона Воронежской области от 29.04.2016 № 45-ОЗ «Об отдельных мерах по поддержке проведения поисковой работы на территории Воронежской области».</w:t>
      </w:r>
    </w:p>
    <w:p w:rsidR="007D3CA2" w:rsidRPr="004E10E3" w:rsidRDefault="007D3CA2" w:rsidP="004050E4">
      <w:pPr>
        <w:pStyle w:val="Standard"/>
        <w:spacing w:line="360" w:lineRule="auto"/>
        <w:ind w:firstLine="709"/>
        <w:jc w:val="both"/>
      </w:pPr>
      <w:r w:rsidRPr="004E10E3">
        <w:t>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721A80" w:rsidRPr="004E10E3" w:rsidRDefault="00582A58" w:rsidP="004050E4">
      <w:pPr>
        <w:pStyle w:val="Standard"/>
        <w:spacing w:line="360" w:lineRule="auto"/>
        <w:ind w:firstLine="709"/>
        <w:jc w:val="both"/>
      </w:pPr>
      <w:r>
        <w:t xml:space="preserve">В соответствии с ч. 1 ст. 11.2 ЗК РФ </w:t>
      </w:r>
      <w:r w:rsidR="00721A80" w:rsidRPr="004E10E3">
        <w:t>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собственности.</w:t>
      </w:r>
    </w:p>
    <w:p w:rsidR="00721A80" w:rsidRPr="004E10E3" w:rsidRDefault="00721A80" w:rsidP="004050E4">
      <w:pPr>
        <w:pStyle w:val="Standard"/>
        <w:spacing w:line="360" w:lineRule="auto"/>
        <w:ind w:firstLine="709"/>
        <w:jc w:val="both"/>
      </w:pPr>
      <w:r w:rsidRPr="004E10E3">
        <w:t>Проектное разделение территории учитывает результаты нормативных расчетов и особенности пространственной организации данной территории в соответствии с видом размещаемых объектов.</w:t>
      </w:r>
    </w:p>
    <w:p w:rsidR="00FA2FC3" w:rsidRPr="002F7BBB" w:rsidRDefault="00FA2FC3" w:rsidP="004050E4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2F7BBB">
        <w:rPr>
          <w:sz w:val="28"/>
          <w:szCs w:val="28"/>
        </w:rPr>
        <w:t>Согласно ст</w:t>
      </w:r>
      <w:r w:rsidR="009470B8">
        <w:rPr>
          <w:sz w:val="28"/>
          <w:szCs w:val="28"/>
        </w:rPr>
        <w:t>.</w:t>
      </w:r>
      <w:r w:rsidRPr="002F7BBB">
        <w:rPr>
          <w:sz w:val="28"/>
          <w:szCs w:val="28"/>
        </w:rPr>
        <w:t xml:space="preserve"> 11.3 </w:t>
      </w:r>
      <w:r w:rsidR="00582A58">
        <w:rPr>
          <w:sz w:val="28"/>
          <w:szCs w:val="28"/>
        </w:rPr>
        <w:t xml:space="preserve">ЗК РФ </w:t>
      </w:r>
      <w:r w:rsidRPr="002F7BBB">
        <w:rPr>
          <w:sz w:val="28"/>
          <w:szCs w:val="28"/>
        </w:rPr>
        <w:t>образование земельных участков из земель или земельных участков, находящихся в государственной или муниципальной собственности, осуществляется в соответствии с проектом межевания территории, утвержденным в соответствии с</w:t>
      </w:r>
      <w:r w:rsidR="00582A58">
        <w:rPr>
          <w:sz w:val="28"/>
          <w:szCs w:val="28"/>
        </w:rPr>
        <w:t xml:space="preserve">  </w:t>
      </w:r>
      <w:proofErr w:type="spellStart"/>
      <w:r w:rsidR="00582A58">
        <w:rPr>
          <w:sz w:val="28"/>
          <w:szCs w:val="28"/>
        </w:rPr>
        <w:t>ГрК</w:t>
      </w:r>
      <w:proofErr w:type="spellEnd"/>
      <w:r w:rsidR="00582A58">
        <w:rPr>
          <w:sz w:val="28"/>
          <w:szCs w:val="28"/>
        </w:rPr>
        <w:t xml:space="preserve"> РФ</w:t>
      </w:r>
      <w:r w:rsidRPr="002F7BBB">
        <w:rPr>
          <w:sz w:val="28"/>
          <w:szCs w:val="28"/>
        </w:rPr>
        <w:t>.</w:t>
      </w:r>
    </w:p>
    <w:p w:rsidR="007A6865" w:rsidRDefault="000C09B8" w:rsidP="00D74A43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921760">
        <w:rPr>
          <w:sz w:val="28"/>
          <w:szCs w:val="28"/>
        </w:rPr>
        <w:t>В соответствии со ст</w:t>
      </w:r>
      <w:r w:rsidR="009470B8" w:rsidRPr="00921760">
        <w:rPr>
          <w:sz w:val="28"/>
          <w:szCs w:val="28"/>
        </w:rPr>
        <w:t>.</w:t>
      </w:r>
      <w:r w:rsidRPr="00921760">
        <w:rPr>
          <w:sz w:val="28"/>
          <w:szCs w:val="28"/>
        </w:rPr>
        <w:t xml:space="preserve"> 39.27 </w:t>
      </w:r>
      <w:r w:rsidR="00582A58">
        <w:rPr>
          <w:sz w:val="28"/>
          <w:szCs w:val="28"/>
        </w:rPr>
        <w:t xml:space="preserve">ЗК РФ </w:t>
      </w:r>
      <w:r w:rsidRPr="00921760">
        <w:rPr>
          <w:sz w:val="28"/>
          <w:szCs w:val="28"/>
        </w:rPr>
        <w:t xml:space="preserve">перераспределение </w:t>
      </w:r>
      <w:r w:rsidR="000778FB">
        <w:rPr>
          <w:sz w:val="28"/>
          <w:szCs w:val="28"/>
        </w:rPr>
        <w:t xml:space="preserve">между собой </w:t>
      </w:r>
      <w:r w:rsidRPr="00921760">
        <w:rPr>
          <w:sz w:val="28"/>
          <w:szCs w:val="28"/>
        </w:rPr>
        <w:t>земель и (или) земельных участков, находящихся в государственной и</w:t>
      </w:r>
      <w:r w:rsidR="000778FB">
        <w:rPr>
          <w:sz w:val="28"/>
          <w:szCs w:val="28"/>
        </w:rPr>
        <w:t xml:space="preserve">ли муниципальной собственности, </w:t>
      </w:r>
      <w:r w:rsidRPr="00921760">
        <w:rPr>
          <w:sz w:val="28"/>
          <w:szCs w:val="28"/>
        </w:rPr>
        <w:t xml:space="preserve">допускается на основании утвержденного проекта межевания территории. В соглашении либо решении о перераспределении земель и (или) земельных участков, находящихся в государственной или муниципальной собственности, указываются реквизиты </w:t>
      </w:r>
      <w:r w:rsidR="000778FB">
        <w:rPr>
          <w:sz w:val="28"/>
          <w:szCs w:val="28"/>
        </w:rPr>
        <w:lastRenderedPageBreak/>
        <w:t xml:space="preserve">постановления </w:t>
      </w:r>
      <w:r w:rsidRPr="00921760">
        <w:rPr>
          <w:sz w:val="28"/>
          <w:szCs w:val="28"/>
        </w:rPr>
        <w:t xml:space="preserve">об утверждении проекта межевания территории. В связи с этим необходима разработка проекта </w:t>
      </w:r>
      <w:r w:rsidR="007A6865" w:rsidRPr="00921760">
        <w:rPr>
          <w:sz w:val="28"/>
          <w:szCs w:val="28"/>
        </w:rPr>
        <w:t>межевания территории.</w:t>
      </w:r>
    </w:p>
    <w:p w:rsidR="00EA2AD0" w:rsidRPr="00921760" w:rsidRDefault="00EA2AD0" w:rsidP="00EA2AD0">
      <w:pPr>
        <w:pStyle w:val="Standard"/>
        <w:spacing w:line="360" w:lineRule="auto"/>
        <w:ind w:firstLine="709"/>
        <w:jc w:val="both"/>
      </w:pPr>
      <w:r w:rsidRPr="004E10E3">
        <w:t>Функционально-планировочная организация территории принята исходя из фактического использования территории с сохранением существующих участков, пос</w:t>
      </w:r>
      <w:r>
        <w:t>тавленных на  кадастровый учет.</w:t>
      </w:r>
    </w:p>
    <w:p w:rsidR="00D74A43" w:rsidRPr="00D74A43" w:rsidRDefault="00D43FD4" w:rsidP="00D74A4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Формирование земельных участков выполнено с учетом существующей градостроительной ситуации, границ земельных участков, предоставленных физическим и юридическим лицам под различные виды деятельности, фактического использования территории.</w:t>
      </w:r>
    </w:p>
    <w:p w:rsidR="00D43FD4" w:rsidRDefault="00D43FD4" w:rsidP="00D85426">
      <w:pPr>
        <w:widowControl/>
        <w:suppressAutoHyphens w:val="0"/>
        <w:spacing w:line="360" w:lineRule="auto"/>
        <w:ind w:firstLine="709"/>
        <w:rPr>
          <w:rFonts w:eastAsia="Calibri"/>
          <w:bCs/>
          <w:kern w:val="0"/>
          <w:sz w:val="28"/>
          <w:szCs w:val="28"/>
          <w:lang w:eastAsia="ar-SA"/>
        </w:rPr>
      </w:pPr>
      <w:r w:rsidRPr="00A5247D">
        <w:rPr>
          <w:rFonts w:eastAsia="Calibri"/>
          <w:bCs/>
          <w:kern w:val="0"/>
          <w:sz w:val="28"/>
          <w:szCs w:val="28"/>
          <w:lang w:eastAsia="ar-SA"/>
        </w:rPr>
        <w:t>Перечень и свед</w:t>
      </w:r>
      <w:r>
        <w:rPr>
          <w:rFonts w:eastAsia="Calibri"/>
          <w:bCs/>
          <w:kern w:val="0"/>
          <w:sz w:val="28"/>
          <w:szCs w:val="28"/>
          <w:lang w:eastAsia="ar-SA"/>
        </w:rPr>
        <w:t xml:space="preserve">ения о площади </w:t>
      </w:r>
      <w:r w:rsidRPr="00A5247D">
        <w:rPr>
          <w:rFonts w:eastAsia="Calibri"/>
          <w:bCs/>
          <w:kern w:val="0"/>
          <w:sz w:val="28"/>
          <w:szCs w:val="28"/>
          <w:lang w:eastAsia="ar-SA"/>
        </w:rPr>
        <w:t xml:space="preserve">образуемых земельных участков, </w:t>
      </w:r>
      <w:r w:rsidR="00146791">
        <w:rPr>
          <w:rFonts w:eastAsia="Calibri"/>
          <w:bCs/>
          <w:kern w:val="0"/>
          <w:sz w:val="28"/>
          <w:szCs w:val="28"/>
          <w:lang w:eastAsia="ar-SA"/>
        </w:rPr>
        <w:br/>
      </w:r>
      <w:r>
        <w:rPr>
          <w:rFonts w:eastAsia="Calibri"/>
          <w:bCs/>
          <w:kern w:val="0"/>
          <w:sz w:val="28"/>
          <w:szCs w:val="28"/>
          <w:lang w:eastAsia="ar-SA"/>
        </w:rPr>
        <w:t>а также</w:t>
      </w:r>
      <w:r w:rsidRPr="00A5247D">
        <w:rPr>
          <w:rFonts w:eastAsia="Calibri"/>
          <w:bCs/>
          <w:kern w:val="0"/>
          <w:sz w:val="28"/>
          <w:szCs w:val="28"/>
          <w:lang w:eastAsia="ar-SA"/>
        </w:rPr>
        <w:t xml:space="preserve"> возможные способы</w:t>
      </w:r>
      <w:r w:rsidR="00B06E8C">
        <w:rPr>
          <w:rFonts w:eastAsia="Calibri"/>
          <w:bCs/>
          <w:kern w:val="0"/>
          <w:sz w:val="28"/>
          <w:szCs w:val="28"/>
          <w:lang w:eastAsia="ar-SA"/>
        </w:rPr>
        <w:t xml:space="preserve"> их</w:t>
      </w:r>
      <w:r w:rsidRPr="00A5247D">
        <w:rPr>
          <w:rFonts w:eastAsia="Calibri"/>
          <w:bCs/>
          <w:kern w:val="0"/>
          <w:sz w:val="28"/>
          <w:szCs w:val="28"/>
          <w:lang w:eastAsia="ar-SA"/>
        </w:rPr>
        <w:t xml:space="preserve"> образования</w:t>
      </w:r>
      <w:r>
        <w:rPr>
          <w:rFonts w:eastAsia="Calibri"/>
          <w:bCs/>
          <w:kern w:val="0"/>
          <w:sz w:val="28"/>
          <w:szCs w:val="28"/>
          <w:lang w:eastAsia="ar-SA"/>
        </w:rPr>
        <w:t xml:space="preserve"> </w:t>
      </w:r>
      <w:r w:rsidR="00892A86">
        <w:rPr>
          <w:rFonts w:eastAsia="Calibri"/>
          <w:bCs/>
          <w:kern w:val="0"/>
          <w:sz w:val="28"/>
          <w:szCs w:val="28"/>
          <w:lang w:eastAsia="ar-SA"/>
        </w:rPr>
        <w:t>приведены в таблице № 2</w:t>
      </w:r>
      <w:r w:rsidRPr="00A5247D">
        <w:rPr>
          <w:rFonts w:eastAsia="Calibri"/>
          <w:bCs/>
          <w:kern w:val="0"/>
          <w:sz w:val="28"/>
          <w:szCs w:val="28"/>
          <w:lang w:eastAsia="ar-SA"/>
        </w:rPr>
        <w:t>.</w:t>
      </w:r>
    </w:p>
    <w:p w:rsidR="003F6DA6" w:rsidRPr="00D85426" w:rsidRDefault="00833994" w:rsidP="00D85426">
      <w:pPr>
        <w:widowControl/>
        <w:suppressAutoHyphens w:val="0"/>
        <w:spacing w:line="360" w:lineRule="auto"/>
        <w:ind w:firstLine="0"/>
        <w:jc w:val="right"/>
        <w:rPr>
          <w:rFonts w:eastAsia="Calibri"/>
          <w:bCs/>
          <w:kern w:val="0"/>
          <w:sz w:val="28"/>
          <w:szCs w:val="28"/>
          <w:lang w:eastAsia="ar-SA"/>
        </w:rPr>
      </w:pPr>
      <w:r>
        <w:rPr>
          <w:rFonts w:eastAsia="Calibri"/>
          <w:bCs/>
          <w:kern w:val="0"/>
          <w:sz w:val="28"/>
          <w:szCs w:val="28"/>
          <w:lang w:eastAsia="ar-SA"/>
        </w:rPr>
        <w:t>Таблица №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2658"/>
        <w:gridCol w:w="1898"/>
        <w:gridCol w:w="1812"/>
        <w:gridCol w:w="2515"/>
      </w:tblGrid>
      <w:tr w:rsidR="00985EB1" w:rsidRPr="00985EB1" w:rsidTr="009F7C8E">
        <w:trPr>
          <w:trHeight w:val="545"/>
          <w:tblHeader/>
        </w:trPr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85EB1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985EB1">
              <w:rPr>
                <w:rFonts w:eastAsia="Calibri"/>
                <w:kern w:val="0"/>
                <w:sz w:val="24"/>
                <w:szCs w:val="24"/>
                <w:lang w:eastAsia="ar-SA"/>
              </w:rPr>
              <w:t>п</w:t>
            </w:r>
            <w:proofErr w:type="gramEnd"/>
            <w:r w:rsidRPr="00985EB1">
              <w:rPr>
                <w:rFonts w:eastAsia="Calibri"/>
                <w:kern w:val="0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85EB1">
              <w:rPr>
                <w:rFonts w:eastAsia="Calibri"/>
                <w:kern w:val="0"/>
                <w:sz w:val="24"/>
                <w:szCs w:val="24"/>
                <w:lang w:eastAsia="ar-SA"/>
              </w:rPr>
              <w:t>Кадастровый номер существующего земельного участка</w:t>
            </w:r>
          </w:p>
        </w:tc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85EB1">
              <w:rPr>
                <w:rFonts w:eastAsia="Calibri"/>
                <w:kern w:val="0"/>
                <w:sz w:val="24"/>
                <w:szCs w:val="24"/>
                <w:lang w:eastAsia="ar-SA"/>
              </w:rPr>
              <w:t>Условный номер образуемого земельного участка (части земельного участка</w:t>
            </w:r>
            <w:r w:rsidR="00B06E8C">
              <w:rPr>
                <w:rFonts w:eastAsia="Calibri"/>
                <w:kern w:val="0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9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85EB1">
              <w:rPr>
                <w:rFonts w:eastAsia="Calibri"/>
                <w:kern w:val="0"/>
                <w:sz w:val="24"/>
                <w:szCs w:val="24"/>
                <w:lang w:eastAsia="ar-SA"/>
              </w:rPr>
              <w:t>Площадь образуемого земельного участка (части земельного участка), кв. м</w:t>
            </w:r>
          </w:p>
        </w:tc>
        <w:tc>
          <w:tcPr>
            <w:tcW w:w="1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85EB1">
              <w:rPr>
                <w:rFonts w:eastAsia="Calibri"/>
                <w:kern w:val="0"/>
                <w:sz w:val="24"/>
                <w:szCs w:val="24"/>
                <w:lang w:eastAsia="ar-SA"/>
              </w:rPr>
              <w:t>Способ образования земельного участка</w:t>
            </w:r>
          </w:p>
        </w:tc>
      </w:tr>
      <w:tr w:rsidR="00985EB1" w:rsidRPr="00985EB1" w:rsidTr="009F7C8E">
        <w:trPr>
          <w:trHeight w:val="276"/>
          <w:tblHeader/>
        </w:trPr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</w:tr>
      <w:tr w:rsidR="00985EB1" w:rsidRPr="00985EB1" w:rsidTr="009F7C8E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85EB1">
              <w:rPr>
                <w:rFonts w:eastAsia="Calibri"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85EB1">
              <w:rPr>
                <w:rFonts w:eastAsia="Calibri"/>
                <w:kern w:val="0"/>
                <w:sz w:val="24"/>
                <w:szCs w:val="24"/>
                <w:lang w:eastAsia="ar-SA"/>
              </w:rPr>
              <w:t>36:34:0209020:132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85EB1">
              <w:rPr>
                <w:rFonts w:eastAsia="Calibri"/>
                <w:kern w:val="0"/>
                <w:sz w:val="24"/>
                <w:szCs w:val="24"/>
                <w:lang w:eastAsia="ar-SA"/>
              </w:rPr>
              <w:t>ЗУ</w:t>
            </w:r>
            <w:proofErr w:type="gramStart"/>
            <w:r w:rsidRPr="00985EB1">
              <w:rPr>
                <w:rFonts w:eastAsia="Calibri"/>
                <w:kern w:val="0"/>
                <w:sz w:val="24"/>
                <w:szCs w:val="24"/>
                <w:lang w:eastAsia="ar-SA"/>
              </w:rPr>
              <w:t>1</w:t>
            </w:r>
            <w:proofErr w:type="gramEnd"/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85EB1">
              <w:rPr>
                <w:rFonts w:eastAsia="Calibri"/>
                <w:kern w:val="0"/>
                <w:sz w:val="24"/>
                <w:szCs w:val="24"/>
                <w:lang w:eastAsia="ar-SA"/>
              </w:rPr>
              <w:t>4130</w:t>
            </w:r>
          </w:p>
        </w:tc>
        <w:tc>
          <w:tcPr>
            <w:tcW w:w="1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85EB1">
              <w:rPr>
                <w:rFonts w:eastAsia="Calibri"/>
                <w:kern w:val="0"/>
                <w:sz w:val="24"/>
                <w:szCs w:val="24"/>
                <w:lang w:eastAsia="ar-SA"/>
              </w:rPr>
              <w:t>уточнение границ и площади земельного участка</w:t>
            </w:r>
          </w:p>
        </w:tc>
      </w:tr>
      <w:tr w:rsidR="00985EB1" w:rsidRPr="00985EB1" w:rsidTr="009F7C8E">
        <w:tc>
          <w:tcPr>
            <w:tcW w:w="3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3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3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</w:tr>
      <w:tr w:rsidR="00985EB1" w:rsidRPr="00985EB1" w:rsidTr="009F7C8E">
        <w:tc>
          <w:tcPr>
            <w:tcW w:w="3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3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3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</w:tr>
      <w:tr w:rsidR="00985EB1" w:rsidRPr="00985EB1" w:rsidTr="009F7C8E">
        <w:tc>
          <w:tcPr>
            <w:tcW w:w="3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3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3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</w:tr>
      <w:tr w:rsidR="00985EB1" w:rsidRPr="00985EB1" w:rsidTr="009F7C8E">
        <w:tc>
          <w:tcPr>
            <w:tcW w:w="3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3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3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</w:tr>
      <w:tr w:rsidR="00985EB1" w:rsidRPr="00985EB1" w:rsidTr="009F7C8E">
        <w:tc>
          <w:tcPr>
            <w:tcW w:w="3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3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3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</w:tr>
      <w:tr w:rsidR="00985EB1" w:rsidRPr="00985EB1" w:rsidTr="009F7C8E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85EB1">
              <w:rPr>
                <w:rFonts w:eastAsia="Calibri"/>
                <w:kern w:val="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85EB1">
              <w:rPr>
                <w:rFonts w:eastAsia="Calibri"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85EB1">
              <w:rPr>
                <w:rFonts w:eastAsia="Calibri"/>
                <w:kern w:val="0"/>
                <w:sz w:val="24"/>
                <w:szCs w:val="24"/>
                <w:lang w:eastAsia="ar-SA"/>
              </w:rPr>
              <w:t>ЗУ</w:t>
            </w:r>
            <w:proofErr w:type="gramStart"/>
            <w:r w:rsidRPr="00985EB1">
              <w:rPr>
                <w:rFonts w:eastAsia="Calibri"/>
                <w:kern w:val="0"/>
                <w:sz w:val="24"/>
                <w:szCs w:val="24"/>
                <w:lang w:eastAsia="ar-SA"/>
              </w:rPr>
              <w:t>2</w:t>
            </w:r>
            <w:proofErr w:type="gramEnd"/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85EB1">
              <w:rPr>
                <w:rFonts w:eastAsia="Calibri"/>
                <w:kern w:val="0"/>
                <w:sz w:val="24"/>
                <w:szCs w:val="24"/>
                <w:lang w:eastAsia="ar-SA"/>
              </w:rPr>
              <w:t>4387</w:t>
            </w:r>
          </w:p>
        </w:tc>
        <w:tc>
          <w:tcPr>
            <w:tcW w:w="1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85EB1">
              <w:rPr>
                <w:rFonts w:eastAsia="Calibri"/>
                <w:kern w:val="0"/>
                <w:sz w:val="24"/>
                <w:szCs w:val="22"/>
                <w:lang w:eastAsia="ar-SA"/>
              </w:rPr>
              <w:t>образуется из земель, государственная собственность на которые не разграничена</w:t>
            </w:r>
          </w:p>
        </w:tc>
      </w:tr>
      <w:tr w:rsidR="00985EB1" w:rsidRPr="00985EB1" w:rsidTr="009F7C8E">
        <w:tc>
          <w:tcPr>
            <w:tcW w:w="3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3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3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</w:tr>
      <w:tr w:rsidR="00985EB1" w:rsidRPr="00985EB1" w:rsidTr="009F7C8E">
        <w:tc>
          <w:tcPr>
            <w:tcW w:w="3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3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3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</w:tr>
      <w:tr w:rsidR="00985EB1" w:rsidRPr="00985EB1" w:rsidTr="009F7C8E">
        <w:trPr>
          <w:trHeight w:val="323"/>
        </w:trPr>
        <w:tc>
          <w:tcPr>
            <w:tcW w:w="3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3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3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</w:tr>
      <w:tr w:rsidR="00985EB1" w:rsidRPr="00985EB1" w:rsidTr="009F7C8E">
        <w:tc>
          <w:tcPr>
            <w:tcW w:w="3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3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3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</w:tr>
      <w:tr w:rsidR="00985EB1" w:rsidRPr="00985EB1" w:rsidTr="009F7C8E">
        <w:trPr>
          <w:trHeight w:val="27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</w:tr>
      <w:tr w:rsidR="00985EB1" w:rsidRPr="00985EB1" w:rsidTr="009F7C8E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85EB1">
              <w:rPr>
                <w:rFonts w:eastAsia="Calibri"/>
                <w:kern w:val="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85EB1">
              <w:rPr>
                <w:rFonts w:eastAsia="Calibri"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85EB1">
              <w:rPr>
                <w:rFonts w:eastAsia="Calibri"/>
                <w:kern w:val="0"/>
                <w:sz w:val="24"/>
                <w:szCs w:val="24"/>
                <w:lang w:eastAsia="ar-SA"/>
              </w:rPr>
              <w:t>ЗУ3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85EB1">
              <w:rPr>
                <w:rFonts w:eastAsia="Calibri"/>
                <w:kern w:val="0"/>
                <w:sz w:val="24"/>
                <w:szCs w:val="24"/>
                <w:lang w:eastAsia="ar-SA"/>
              </w:rPr>
              <w:t>536</w:t>
            </w:r>
          </w:p>
        </w:tc>
        <w:tc>
          <w:tcPr>
            <w:tcW w:w="1314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85EB1">
              <w:rPr>
                <w:rFonts w:eastAsia="Calibri"/>
                <w:kern w:val="0"/>
                <w:sz w:val="24"/>
                <w:szCs w:val="22"/>
                <w:lang w:eastAsia="ar-SA"/>
              </w:rPr>
              <w:t>образуется из земель, государственная собственность на которые не разграничена</w:t>
            </w:r>
          </w:p>
        </w:tc>
      </w:tr>
      <w:tr w:rsidR="00985EB1" w:rsidRPr="00985EB1" w:rsidTr="009F7C8E">
        <w:tc>
          <w:tcPr>
            <w:tcW w:w="3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3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31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</w:tr>
      <w:tr w:rsidR="00985EB1" w:rsidRPr="00985EB1" w:rsidTr="009F7C8E">
        <w:tc>
          <w:tcPr>
            <w:tcW w:w="3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3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31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</w:tr>
      <w:tr w:rsidR="00985EB1" w:rsidRPr="00985EB1" w:rsidTr="009F7C8E">
        <w:tc>
          <w:tcPr>
            <w:tcW w:w="3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3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31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</w:tr>
      <w:tr w:rsidR="00985EB1" w:rsidRPr="00985EB1" w:rsidTr="00A54B8B"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</w:tr>
      <w:tr w:rsidR="00985EB1" w:rsidRPr="00985EB1" w:rsidTr="009F7C8E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85EB1">
              <w:rPr>
                <w:rFonts w:eastAsia="Calibri"/>
                <w:kern w:val="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85EB1">
              <w:rPr>
                <w:rFonts w:eastAsia="Calibri"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85EB1">
              <w:rPr>
                <w:rFonts w:eastAsia="Calibri"/>
                <w:kern w:val="0"/>
                <w:sz w:val="24"/>
                <w:szCs w:val="24"/>
                <w:lang w:eastAsia="ar-SA"/>
              </w:rPr>
              <w:t>ЗУ</w:t>
            </w:r>
            <w:proofErr w:type="gramStart"/>
            <w:r w:rsidRPr="00985EB1">
              <w:rPr>
                <w:rFonts w:eastAsia="Calibri"/>
                <w:kern w:val="0"/>
                <w:sz w:val="24"/>
                <w:szCs w:val="24"/>
                <w:lang w:eastAsia="ar-SA"/>
              </w:rPr>
              <w:t>4</w:t>
            </w:r>
            <w:proofErr w:type="gramEnd"/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85EB1">
              <w:rPr>
                <w:rFonts w:eastAsia="Calibri"/>
                <w:kern w:val="0"/>
                <w:sz w:val="24"/>
                <w:szCs w:val="24"/>
                <w:lang w:eastAsia="ar-SA"/>
              </w:rPr>
              <w:t>2654</w:t>
            </w:r>
          </w:p>
        </w:tc>
        <w:tc>
          <w:tcPr>
            <w:tcW w:w="1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85EB1">
              <w:rPr>
                <w:rFonts w:eastAsia="Calibri"/>
                <w:kern w:val="0"/>
                <w:sz w:val="24"/>
                <w:szCs w:val="22"/>
                <w:lang w:eastAsia="ar-SA"/>
              </w:rPr>
              <w:t>образуется из земель, государственная собственность на которые не разграничена</w:t>
            </w:r>
          </w:p>
        </w:tc>
      </w:tr>
      <w:tr w:rsidR="00985EB1" w:rsidRPr="00985EB1" w:rsidTr="009F7C8E">
        <w:tc>
          <w:tcPr>
            <w:tcW w:w="3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3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3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</w:tr>
      <w:tr w:rsidR="00985EB1" w:rsidRPr="00985EB1" w:rsidTr="009F7C8E">
        <w:tc>
          <w:tcPr>
            <w:tcW w:w="3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3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3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</w:tr>
      <w:tr w:rsidR="00985EB1" w:rsidRPr="00985EB1" w:rsidTr="009F7C8E">
        <w:tc>
          <w:tcPr>
            <w:tcW w:w="3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3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3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</w:tr>
      <w:tr w:rsidR="00985EB1" w:rsidRPr="00985EB1" w:rsidTr="00A54B8B"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1" w:rsidRPr="00985EB1" w:rsidRDefault="00985EB1" w:rsidP="009F7C8E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</w:tr>
    </w:tbl>
    <w:p w:rsidR="00D74A43" w:rsidRDefault="00D74A43" w:rsidP="00B06E8C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2"/>
          <w:szCs w:val="22"/>
        </w:rPr>
      </w:pPr>
    </w:p>
    <w:p w:rsidR="00833994" w:rsidRPr="00B06E8C" w:rsidRDefault="00833994" w:rsidP="00B06E8C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B06E8C">
        <w:rPr>
          <w:kern w:val="0"/>
          <w:sz w:val="28"/>
          <w:szCs w:val="28"/>
        </w:rPr>
        <w:lastRenderedPageBreak/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предполагается резервирование и (или) изъятие для государственных или муниципальных нужд</w:t>
      </w:r>
      <w:r w:rsidR="00B06E8C">
        <w:rPr>
          <w:kern w:val="0"/>
          <w:sz w:val="28"/>
          <w:szCs w:val="28"/>
        </w:rPr>
        <w:t>, приведены в таблице № 3.</w:t>
      </w:r>
    </w:p>
    <w:p w:rsidR="00833994" w:rsidRDefault="00AC71F6" w:rsidP="00B06E8C">
      <w:pPr>
        <w:widowControl/>
        <w:suppressAutoHyphens w:val="0"/>
        <w:autoSpaceDN/>
        <w:spacing w:line="240" w:lineRule="auto"/>
        <w:ind w:firstLine="0"/>
        <w:jc w:val="right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Таблица № 3</w:t>
      </w:r>
    </w:p>
    <w:p w:rsidR="00B06E8C" w:rsidRDefault="00B06E8C" w:rsidP="00B06E8C">
      <w:pPr>
        <w:widowControl/>
        <w:suppressAutoHyphens w:val="0"/>
        <w:autoSpaceDN/>
        <w:spacing w:line="240" w:lineRule="auto"/>
        <w:ind w:firstLine="0"/>
        <w:jc w:val="right"/>
        <w:textAlignment w:val="auto"/>
        <w:rPr>
          <w:kern w:val="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497"/>
        <w:gridCol w:w="1868"/>
        <w:gridCol w:w="1715"/>
        <w:gridCol w:w="1970"/>
        <w:gridCol w:w="1979"/>
      </w:tblGrid>
      <w:tr w:rsidR="00AC71F6" w:rsidRPr="00AC71F6" w:rsidTr="009F7C8E">
        <w:trPr>
          <w:tblHeader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F6" w:rsidRPr="00AC71F6" w:rsidRDefault="00AC71F6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>п</w:t>
            </w:r>
            <w:proofErr w:type="gramEnd"/>
            <w:r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F6" w:rsidRPr="00AC71F6" w:rsidRDefault="00AC71F6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>Условный номер образуемого земельного участка (части земельного участка)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F6" w:rsidRPr="00AC71F6" w:rsidRDefault="00AC71F6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>Кадастровый номер существующего земельного участка, адрес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F6" w:rsidRPr="00AC71F6" w:rsidRDefault="00B06E8C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Сведения об отнесении (</w:t>
            </w:r>
            <w:proofErr w:type="spellStart"/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неотнесении</w:t>
            </w:r>
            <w:proofErr w:type="spellEnd"/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) образуемого земельного участка</w:t>
            </w:r>
            <w:r w:rsidR="00AC71F6"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 к территории общего пользования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F6" w:rsidRPr="00AC71F6" w:rsidRDefault="00AC71F6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>Площадь земельного участка (части земельного участка)</w:t>
            </w:r>
            <w:r w:rsidR="00B06E8C">
              <w:rPr>
                <w:rFonts w:eastAsia="Calibri"/>
                <w:kern w:val="0"/>
                <w:sz w:val="24"/>
                <w:szCs w:val="24"/>
                <w:lang w:eastAsia="ar-SA"/>
              </w:rPr>
              <w:t>, предполагаемого к изъятию, кв.</w:t>
            </w:r>
            <w:r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 м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F6" w:rsidRPr="00AC71F6" w:rsidRDefault="00AC71F6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>Изъятие для государственных или муниципальных нужд</w:t>
            </w:r>
          </w:p>
        </w:tc>
      </w:tr>
      <w:tr w:rsidR="00AC71F6" w:rsidRPr="00AC71F6" w:rsidTr="009F7C8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F6" w:rsidRPr="00AC71F6" w:rsidRDefault="00AC71F6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F6" w:rsidRPr="00AC71F6" w:rsidRDefault="00AC71F6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>ЗУ3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F6" w:rsidRPr="00AC71F6" w:rsidRDefault="00AC71F6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F6" w:rsidRPr="00AC71F6" w:rsidRDefault="00AC71F6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>относится к территории общего пользования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F6" w:rsidRPr="00AC71F6" w:rsidRDefault="00AC71F6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>536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F6" w:rsidRPr="00AC71F6" w:rsidRDefault="00AC71F6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>-</w:t>
            </w:r>
          </w:p>
        </w:tc>
      </w:tr>
      <w:tr w:rsidR="00AC71F6" w:rsidRPr="00AC71F6" w:rsidTr="009F7C8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F6" w:rsidRPr="00AC71F6" w:rsidRDefault="00AC71F6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F6" w:rsidRPr="00AC71F6" w:rsidRDefault="00AC71F6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>ЗУ</w:t>
            </w:r>
            <w:proofErr w:type="gramStart"/>
            <w:r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>4</w:t>
            </w:r>
            <w:proofErr w:type="gramEnd"/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F6" w:rsidRPr="00AC71F6" w:rsidRDefault="00AC71F6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F6" w:rsidRPr="00AC71F6" w:rsidRDefault="00AC71F6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>относится к территории общего пользования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F6" w:rsidRPr="00AC71F6" w:rsidRDefault="00AC71F6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>2654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F6" w:rsidRPr="00AC71F6" w:rsidRDefault="00AC71F6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>-</w:t>
            </w:r>
          </w:p>
        </w:tc>
      </w:tr>
    </w:tbl>
    <w:p w:rsidR="00A54B8B" w:rsidRDefault="00A54B8B" w:rsidP="00B06E8C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</w:p>
    <w:p w:rsidR="00B06E8C" w:rsidRDefault="00AC71F6" w:rsidP="00B06E8C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B06E8C">
        <w:rPr>
          <w:kern w:val="0"/>
          <w:sz w:val="28"/>
          <w:szCs w:val="28"/>
        </w:rPr>
        <w:t>Вид</w:t>
      </w:r>
      <w:r w:rsidR="00B06E8C">
        <w:rPr>
          <w:kern w:val="0"/>
          <w:sz w:val="28"/>
          <w:szCs w:val="28"/>
        </w:rPr>
        <w:t>ы</w:t>
      </w:r>
      <w:r w:rsidRPr="00B06E8C">
        <w:rPr>
          <w:kern w:val="0"/>
          <w:sz w:val="28"/>
          <w:szCs w:val="28"/>
        </w:rPr>
        <w:t xml:space="preserve"> разрешенного использования образуемых земельных участков </w:t>
      </w:r>
      <w:r w:rsidR="00B06E8C" w:rsidRPr="00B06E8C">
        <w:rPr>
          <w:kern w:val="0"/>
          <w:sz w:val="28"/>
          <w:szCs w:val="28"/>
        </w:rPr>
        <w:t>приведены согласно классификатору видов разрешенного использования земельных участков, утвержденному приказом Федеральной службы государственной регистрации, кадаст</w:t>
      </w:r>
      <w:r w:rsidR="00B06E8C">
        <w:rPr>
          <w:kern w:val="0"/>
          <w:sz w:val="28"/>
          <w:szCs w:val="28"/>
        </w:rPr>
        <w:t xml:space="preserve">ра и картографии от 10.11.2020  </w:t>
      </w:r>
      <w:r w:rsidR="00B06E8C" w:rsidRPr="00B06E8C">
        <w:rPr>
          <w:kern w:val="0"/>
          <w:sz w:val="28"/>
          <w:szCs w:val="28"/>
        </w:rPr>
        <w:t>№</w:t>
      </w:r>
      <w:r w:rsidR="00992A9C">
        <w:rPr>
          <w:kern w:val="0"/>
          <w:sz w:val="28"/>
          <w:szCs w:val="28"/>
        </w:rPr>
        <w:t> </w:t>
      </w:r>
      <w:proofErr w:type="gramStart"/>
      <w:r w:rsidR="00B06E8C" w:rsidRPr="00B06E8C">
        <w:rPr>
          <w:kern w:val="0"/>
          <w:sz w:val="28"/>
          <w:szCs w:val="28"/>
        </w:rPr>
        <w:t>П</w:t>
      </w:r>
      <w:proofErr w:type="gramEnd"/>
      <w:r w:rsidR="00B06E8C" w:rsidRPr="00B06E8C">
        <w:rPr>
          <w:kern w:val="0"/>
          <w:sz w:val="28"/>
          <w:szCs w:val="28"/>
        </w:rPr>
        <w:t xml:space="preserve">/0412, в таблице № </w:t>
      </w:r>
      <w:r w:rsidR="00B06E8C">
        <w:rPr>
          <w:kern w:val="0"/>
          <w:sz w:val="28"/>
          <w:szCs w:val="28"/>
        </w:rPr>
        <w:t>4.</w:t>
      </w:r>
    </w:p>
    <w:p w:rsidR="00A54B8B" w:rsidRPr="00B06E8C" w:rsidRDefault="00A54B8B" w:rsidP="00B06E8C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</w:p>
    <w:p w:rsidR="00B06E8C" w:rsidRPr="00AC71F6" w:rsidRDefault="00B06E8C" w:rsidP="00B06E8C">
      <w:pPr>
        <w:widowControl/>
        <w:suppressAutoHyphens w:val="0"/>
        <w:autoSpaceDN/>
        <w:spacing w:line="360" w:lineRule="auto"/>
        <w:ind w:firstLine="709"/>
        <w:jc w:val="right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       </w:t>
      </w:r>
      <w:r w:rsidR="00AC71F6" w:rsidRPr="00B06E8C">
        <w:rPr>
          <w:kern w:val="0"/>
          <w:sz w:val="28"/>
          <w:szCs w:val="28"/>
        </w:rPr>
        <w:t xml:space="preserve">                                                 </w:t>
      </w:r>
      <w:r>
        <w:rPr>
          <w:kern w:val="0"/>
          <w:sz w:val="28"/>
          <w:szCs w:val="28"/>
        </w:rPr>
        <w:t xml:space="preserve">                     </w:t>
      </w:r>
      <w:r w:rsidR="00AC71F6">
        <w:rPr>
          <w:kern w:val="0"/>
          <w:sz w:val="28"/>
          <w:szCs w:val="28"/>
        </w:rPr>
        <w:t xml:space="preserve"> Таблица №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1561"/>
        <w:gridCol w:w="4570"/>
        <w:gridCol w:w="2890"/>
      </w:tblGrid>
      <w:tr w:rsidR="00AC71F6" w:rsidRPr="00AC71F6" w:rsidTr="00AC71F6">
        <w:trPr>
          <w:tblHeader/>
        </w:trPr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F6" w:rsidRPr="00AC71F6" w:rsidRDefault="00AC71F6" w:rsidP="00AC71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>п</w:t>
            </w:r>
            <w:proofErr w:type="gramEnd"/>
            <w:r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F6" w:rsidRPr="00AC71F6" w:rsidRDefault="00AC71F6" w:rsidP="00AC71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>Условный номер образуемого земельного участка (части земельного участка)</w:t>
            </w:r>
          </w:p>
        </w:tc>
        <w:tc>
          <w:tcPr>
            <w:tcW w:w="3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F6" w:rsidRPr="00AC71F6" w:rsidRDefault="00AC71F6" w:rsidP="00AC71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>Вид разре</w:t>
            </w:r>
            <w:r w:rsidR="00B06E8C">
              <w:rPr>
                <w:rFonts w:eastAsia="Calibri"/>
                <w:kern w:val="0"/>
                <w:sz w:val="24"/>
                <w:szCs w:val="24"/>
                <w:lang w:eastAsia="ar-SA"/>
              </w:rPr>
              <w:t>шенного использования образуемого земельного участка</w:t>
            </w:r>
          </w:p>
        </w:tc>
      </w:tr>
      <w:tr w:rsidR="00AC71F6" w:rsidRPr="00AC71F6" w:rsidTr="00AC71F6">
        <w:trPr>
          <w:tblHeader/>
        </w:trPr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F6" w:rsidRPr="00AC71F6" w:rsidRDefault="00AC71F6" w:rsidP="00AC71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F6" w:rsidRPr="00AC71F6" w:rsidRDefault="00AC71F6" w:rsidP="00AC71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F6" w:rsidRPr="00AC71F6" w:rsidRDefault="00AC71F6" w:rsidP="00AC71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>в соответствии с Правилами землепользования и застройки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F6" w:rsidRPr="00AC71F6" w:rsidRDefault="00B06E8C" w:rsidP="00AC71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в соответствии с к</w:t>
            </w:r>
            <w:r w:rsidR="00AC71F6"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>лассификатором</w:t>
            </w: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 видов разрешенного использования</w:t>
            </w:r>
          </w:p>
        </w:tc>
      </w:tr>
      <w:tr w:rsidR="00AC71F6" w:rsidRPr="00AC71F6" w:rsidTr="00AC71F6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F6" w:rsidRPr="00AC71F6" w:rsidRDefault="00AC71F6" w:rsidP="00AC71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F6" w:rsidRPr="00AC71F6" w:rsidRDefault="00AC71F6" w:rsidP="00AC71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>ЗУ</w:t>
            </w:r>
            <w:proofErr w:type="gramStart"/>
            <w:r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>1</w:t>
            </w:r>
            <w:proofErr w:type="gramEnd"/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F6" w:rsidRPr="00AC71F6" w:rsidRDefault="00AC71F6" w:rsidP="00AC71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proofErr w:type="spellStart"/>
            <w:r w:rsidRPr="00AC71F6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Среднеэтажная</w:t>
            </w:r>
            <w:proofErr w:type="spellEnd"/>
            <w:r w:rsidRPr="00AC71F6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 xml:space="preserve"> жилая застройка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F6" w:rsidRPr="00AC71F6" w:rsidRDefault="00AC71F6" w:rsidP="00AC71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proofErr w:type="spellStart"/>
            <w:r w:rsidRPr="00AC71F6">
              <w:rPr>
                <w:rFonts w:eastAsia="Calibri" w:cs="Calibri"/>
                <w:kern w:val="0"/>
                <w:sz w:val="24"/>
                <w:szCs w:val="24"/>
                <w:shd w:val="clear" w:color="auto" w:fill="FFFFFF"/>
                <w:lang w:eastAsia="ar-SA"/>
              </w:rPr>
              <w:t>Среднеэтажная</w:t>
            </w:r>
            <w:proofErr w:type="spellEnd"/>
            <w:r w:rsidRPr="00AC71F6">
              <w:rPr>
                <w:rFonts w:eastAsia="Calibri" w:cs="Calibri"/>
                <w:kern w:val="0"/>
                <w:sz w:val="24"/>
                <w:szCs w:val="24"/>
                <w:shd w:val="clear" w:color="auto" w:fill="FFFFFF"/>
                <w:lang w:eastAsia="ar-SA"/>
              </w:rPr>
              <w:t xml:space="preserve"> жилая </w:t>
            </w:r>
            <w:r w:rsidRPr="00AC71F6">
              <w:rPr>
                <w:rFonts w:eastAsia="Calibri" w:cs="Calibri"/>
                <w:kern w:val="0"/>
                <w:sz w:val="24"/>
                <w:szCs w:val="24"/>
                <w:shd w:val="clear" w:color="auto" w:fill="FFFFFF"/>
                <w:lang w:eastAsia="ar-SA"/>
              </w:rPr>
              <w:lastRenderedPageBreak/>
              <w:t>застройка</w:t>
            </w:r>
            <w:r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 (код 2.5)</w:t>
            </w:r>
          </w:p>
        </w:tc>
      </w:tr>
      <w:tr w:rsidR="00AC71F6" w:rsidRPr="00AC71F6" w:rsidTr="00AC71F6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F6" w:rsidRPr="00AC71F6" w:rsidRDefault="00AC71F6" w:rsidP="00AC71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F6" w:rsidRPr="00AC71F6" w:rsidRDefault="00AC71F6" w:rsidP="00AC71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>ЗУ</w:t>
            </w:r>
            <w:proofErr w:type="gramStart"/>
            <w:r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>2</w:t>
            </w:r>
            <w:proofErr w:type="gramEnd"/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F6" w:rsidRPr="00AC71F6" w:rsidRDefault="00AC71F6" w:rsidP="00AC71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proofErr w:type="spellStart"/>
            <w:r w:rsidRPr="00AC71F6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Среднеэтажная</w:t>
            </w:r>
            <w:proofErr w:type="spellEnd"/>
            <w:r w:rsidRPr="00AC71F6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 xml:space="preserve"> жилая застройка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F6" w:rsidRPr="00AC71F6" w:rsidRDefault="00AC71F6" w:rsidP="00AC71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proofErr w:type="spellStart"/>
            <w:r w:rsidRPr="00AC71F6">
              <w:rPr>
                <w:rFonts w:eastAsia="Calibri" w:cs="Calibri"/>
                <w:kern w:val="0"/>
                <w:sz w:val="24"/>
                <w:szCs w:val="24"/>
                <w:shd w:val="clear" w:color="auto" w:fill="FFFFFF"/>
                <w:lang w:eastAsia="ar-SA"/>
              </w:rPr>
              <w:t>Среднеэтажная</w:t>
            </w:r>
            <w:proofErr w:type="spellEnd"/>
            <w:r w:rsidRPr="00AC71F6">
              <w:rPr>
                <w:rFonts w:eastAsia="Calibri" w:cs="Calibri"/>
                <w:kern w:val="0"/>
                <w:sz w:val="24"/>
                <w:szCs w:val="24"/>
                <w:shd w:val="clear" w:color="auto" w:fill="FFFFFF"/>
                <w:lang w:eastAsia="ar-SA"/>
              </w:rPr>
              <w:t xml:space="preserve"> жилая застройка</w:t>
            </w:r>
            <w:r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 (код 2.5)</w:t>
            </w:r>
          </w:p>
        </w:tc>
      </w:tr>
      <w:tr w:rsidR="00AC71F6" w:rsidRPr="00AC71F6" w:rsidTr="00AC71F6">
        <w:trPr>
          <w:trHeight w:val="7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F6" w:rsidRPr="00AC71F6" w:rsidRDefault="00AC71F6" w:rsidP="00AC71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F6" w:rsidRPr="00AC71F6" w:rsidRDefault="00AC71F6" w:rsidP="00AC71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>ЗУ3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F6" w:rsidRPr="00AC71F6" w:rsidRDefault="00AC71F6" w:rsidP="00AC71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C71F6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Улично-дорожная сеть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F6" w:rsidRPr="00AC71F6" w:rsidRDefault="00AC71F6" w:rsidP="00AC71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>Улично-дорожная сеть</w:t>
            </w:r>
          </w:p>
          <w:p w:rsidR="00AC71F6" w:rsidRPr="00AC71F6" w:rsidRDefault="00AC71F6" w:rsidP="00AC71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>(код 12.0.1)</w:t>
            </w:r>
          </w:p>
        </w:tc>
      </w:tr>
      <w:tr w:rsidR="00AC71F6" w:rsidRPr="00AC71F6" w:rsidTr="00AC71F6">
        <w:trPr>
          <w:trHeight w:val="7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F6" w:rsidRPr="00AC71F6" w:rsidRDefault="00AC71F6" w:rsidP="00AC71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F6" w:rsidRPr="00AC71F6" w:rsidRDefault="00AC71F6" w:rsidP="00AC71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>ЗУ</w:t>
            </w:r>
            <w:proofErr w:type="gramStart"/>
            <w:r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>4</w:t>
            </w:r>
            <w:proofErr w:type="gramEnd"/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F6" w:rsidRPr="00AC71F6" w:rsidRDefault="00AC71F6" w:rsidP="00AC71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C71F6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Благоустройство территории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F6" w:rsidRPr="00AC71F6" w:rsidRDefault="00AC71F6" w:rsidP="00AC71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>Благоустройство территории</w:t>
            </w:r>
          </w:p>
          <w:p w:rsidR="00AC71F6" w:rsidRPr="00AC71F6" w:rsidRDefault="00AC71F6" w:rsidP="00AC71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C71F6">
              <w:rPr>
                <w:rFonts w:eastAsia="Calibri"/>
                <w:kern w:val="0"/>
                <w:sz w:val="24"/>
                <w:szCs w:val="24"/>
                <w:lang w:eastAsia="ar-SA"/>
              </w:rPr>
              <w:t>(код 12.0.2)</w:t>
            </w:r>
          </w:p>
          <w:p w:rsidR="00AC71F6" w:rsidRPr="00AC71F6" w:rsidRDefault="00AC71F6" w:rsidP="00AC71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</w:tr>
    </w:tbl>
    <w:p w:rsidR="003F6DA6" w:rsidRDefault="003F6DA6" w:rsidP="00146791">
      <w:pPr>
        <w:widowControl/>
        <w:suppressAutoHyphens w:val="0"/>
        <w:autoSpaceDN/>
        <w:spacing w:line="240" w:lineRule="auto"/>
        <w:ind w:firstLine="0"/>
        <w:jc w:val="left"/>
        <w:textAlignment w:val="auto"/>
        <w:rPr>
          <w:kern w:val="0"/>
          <w:sz w:val="28"/>
          <w:szCs w:val="28"/>
        </w:rPr>
      </w:pPr>
    </w:p>
    <w:p w:rsidR="00715762" w:rsidRPr="00715762" w:rsidRDefault="00715762" w:rsidP="00D85426">
      <w:pPr>
        <w:widowControl/>
        <w:tabs>
          <w:tab w:val="left" w:pos="426"/>
        </w:tabs>
        <w:spacing w:line="360" w:lineRule="auto"/>
        <w:ind w:firstLine="425"/>
        <w:rPr>
          <w:sz w:val="28"/>
          <w:szCs w:val="28"/>
        </w:rPr>
      </w:pPr>
      <w:r w:rsidRPr="00715762">
        <w:rPr>
          <w:sz w:val="28"/>
          <w:szCs w:val="28"/>
        </w:rPr>
        <w:t xml:space="preserve">Согласно п. 9 ст. 1, ч. 2 и 6 ст. 30 </w:t>
      </w:r>
      <w:proofErr w:type="spellStart"/>
      <w:r w:rsidRPr="00715762">
        <w:rPr>
          <w:sz w:val="28"/>
          <w:szCs w:val="28"/>
        </w:rPr>
        <w:t>ГрК</w:t>
      </w:r>
      <w:proofErr w:type="spellEnd"/>
      <w:r w:rsidRPr="00715762">
        <w:rPr>
          <w:sz w:val="28"/>
          <w:szCs w:val="28"/>
        </w:rPr>
        <w:t xml:space="preserve"> РФ предельные параметры разрешенного строительства, реконструкции объектов капитального строительства определяются градостроительным регламентом, утвержденным в составе Правил землепользования и застройки.</w:t>
      </w:r>
    </w:p>
    <w:p w:rsidR="00715762" w:rsidRPr="00715762" w:rsidRDefault="00715762" w:rsidP="00715762">
      <w:pPr>
        <w:widowControl/>
        <w:tabs>
          <w:tab w:val="left" w:pos="426"/>
        </w:tabs>
        <w:spacing w:line="360" w:lineRule="auto"/>
        <w:ind w:firstLine="425"/>
        <w:rPr>
          <w:sz w:val="28"/>
          <w:szCs w:val="28"/>
        </w:rPr>
      </w:pPr>
      <w:proofErr w:type="gramStart"/>
      <w:r w:rsidRPr="00715762">
        <w:rPr>
          <w:sz w:val="28"/>
          <w:szCs w:val="28"/>
        </w:rPr>
        <w:t xml:space="preserve">В соответствии с ч. 9 ст. 43 </w:t>
      </w:r>
      <w:proofErr w:type="spellStart"/>
      <w:r w:rsidRPr="00715762">
        <w:rPr>
          <w:sz w:val="28"/>
          <w:szCs w:val="28"/>
        </w:rPr>
        <w:t>ГрК</w:t>
      </w:r>
      <w:proofErr w:type="spellEnd"/>
      <w:r w:rsidRPr="00715762">
        <w:rPr>
          <w:sz w:val="28"/>
          <w:szCs w:val="28"/>
        </w:rPr>
        <w:t xml:space="preserve"> РФ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  <w:proofErr w:type="gramEnd"/>
    </w:p>
    <w:p w:rsidR="00D74A43" w:rsidRDefault="00715762" w:rsidP="00D85426">
      <w:pPr>
        <w:widowControl/>
        <w:tabs>
          <w:tab w:val="left" w:pos="426"/>
        </w:tabs>
        <w:spacing w:line="360" w:lineRule="auto"/>
        <w:ind w:firstLine="425"/>
        <w:rPr>
          <w:sz w:val="28"/>
          <w:szCs w:val="28"/>
        </w:rPr>
      </w:pPr>
      <w:r w:rsidRPr="00715762">
        <w:rPr>
          <w:sz w:val="28"/>
          <w:szCs w:val="28"/>
        </w:rPr>
        <w:t xml:space="preserve">Проектом межевания территории предлагается образовать 3 </w:t>
      </w:r>
      <w:proofErr w:type="gramStart"/>
      <w:r w:rsidRPr="00715762">
        <w:rPr>
          <w:sz w:val="28"/>
          <w:szCs w:val="28"/>
        </w:rPr>
        <w:t>земельных</w:t>
      </w:r>
      <w:proofErr w:type="gramEnd"/>
      <w:r w:rsidRPr="00715762">
        <w:rPr>
          <w:sz w:val="28"/>
          <w:szCs w:val="28"/>
        </w:rPr>
        <w:t xml:space="preserve"> участка и уточнить границы</w:t>
      </w:r>
      <w:r w:rsidR="00093CF0">
        <w:rPr>
          <w:sz w:val="28"/>
          <w:szCs w:val="28"/>
        </w:rPr>
        <w:t xml:space="preserve"> и площадь 1 земельного участка.</w:t>
      </w:r>
      <w:r w:rsidR="00322C78" w:rsidRPr="00A66E50">
        <w:rPr>
          <w:sz w:val="28"/>
          <w:szCs w:val="28"/>
        </w:rPr>
        <w:t xml:space="preserve"> </w:t>
      </w:r>
    </w:p>
    <w:p w:rsidR="00A54B8B" w:rsidRPr="00D85426" w:rsidRDefault="00A54B8B" w:rsidP="00D85426">
      <w:pPr>
        <w:widowControl/>
        <w:tabs>
          <w:tab w:val="left" w:pos="426"/>
        </w:tabs>
        <w:spacing w:line="360" w:lineRule="auto"/>
        <w:ind w:firstLine="425"/>
        <w:rPr>
          <w:sz w:val="28"/>
          <w:szCs w:val="28"/>
        </w:rPr>
      </w:pPr>
    </w:p>
    <w:p w:rsidR="00D7382D" w:rsidRDefault="00D7382D" w:rsidP="004050E4">
      <w:pPr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921760">
        <w:rPr>
          <w:b/>
          <w:sz w:val="28"/>
          <w:szCs w:val="28"/>
        </w:rPr>
        <w:t>ЗУ</w:t>
      </w:r>
      <w:proofErr w:type="gramStart"/>
      <w:r w:rsidRPr="00921760">
        <w:rPr>
          <w:b/>
          <w:sz w:val="28"/>
          <w:szCs w:val="28"/>
        </w:rPr>
        <w:t>1</w:t>
      </w:r>
      <w:proofErr w:type="gramEnd"/>
    </w:p>
    <w:p w:rsidR="00715762" w:rsidRPr="00715762" w:rsidRDefault="00715762" w:rsidP="00715762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715762">
        <w:rPr>
          <w:kern w:val="0"/>
          <w:sz w:val="28"/>
          <w:szCs w:val="28"/>
        </w:rPr>
        <w:t xml:space="preserve">Проектом межевания предлагается уточнить границы и площадь земельного участка с кадастровым номером 36:34:0209020:132, </w:t>
      </w:r>
      <w:r w:rsidRPr="00715762">
        <w:rPr>
          <w:kern w:val="0"/>
          <w:sz w:val="28"/>
          <w:szCs w:val="28"/>
        </w:rPr>
        <w:lastRenderedPageBreak/>
        <w:t>расположенног</w:t>
      </w:r>
      <w:r>
        <w:rPr>
          <w:kern w:val="0"/>
          <w:sz w:val="28"/>
          <w:szCs w:val="28"/>
        </w:rPr>
        <w:t>о по адр</w:t>
      </w:r>
      <w:r w:rsidR="00093CF0">
        <w:rPr>
          <w:kern w:val="0"/>
          <w:sz w:val="28"/>
          <w:szCs w:val="28"/>
        </w:rPr>
        <w:t>есу</w:t>
      </w:r>
      <w:r>
        <w:rPr>
          <w:kern w:val="0"/>
          <w:sz w:val="28"/>
          <w:szCs w:val="28"/>
        </w:rPr>
        <w:t xml:space="preserve"> </w:t>
      </w:r>
      <w:r w:rsidRPr="00715762">
        <w:rPr>
          <w:kern w:val="0"/>
          <w:sz w:val="28"/>
          <w:szCs w:val="28"/>
        </w:rPr>
        <w:t xml:space="preserve">г. Воронеж, ул. </w:t>
      </w:r>
      <w:proofErr w:type="spellStart"/>
      <w:r w:rsidRPr="00715762">
        <w:rPr>
          <w:kern w:val="0"/>
          <w:sz w:val="28"/>
          <w:szCs w:val="28"/>
        </w:rPr>
        <w:t>Еремеева</w:t>
      </w:r>
      <w:proofErr w:type="spellEnd"/>
      <w:r w:rsidRPr="00715762">
        <w:rPr>
          <w:kern w:val="0"/>
          <w:sz w:val="28"/>
          <w:szCs w:val="28"/>
        </w:rPr>
        <w:t xml:space="preserve">, 33-35 и фактически занимаемого многоквартирным </w:t>
      </w:r>
      <w:proofErr w:type="spellStart"/>
      <w:r w:rsidRPr="00715762">
        <w:rPr>
          <w:kern w:val="0"/>
          <w:sz w:val="28"/>
          <w:szCs w:val="28"/>
        </w:rPr>
        <w:t>среднеэтажным</w:t>
      </w:r>
      <w:proofErr w:type="spellEnd"/>
      <w:r w:rsidRPr="00715762">
        <w:rPr>
          <w:kern w:val="0"/>
          <w:sz w:val="28"/>
          <w:szCs w:val="28"/>
        </w:rPr>
        <w:t xml:space="preserve"> жилым домом.</w:t>
      </w:r>
    </w:p>
    <w:p w:rsidR="00777199" w:rsidRDefault="00093CF0" w:rsidP="00715762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gramStart"/>
      <w:r>
        <w:rPr>
          <w:kern w:val="0"/>
          <w:sz w:val="28"/>
          <w:szCs w:val="28"/>
        </w:rPr>
        <w:t>Согласно сведениям из Единого го</w:t>
      </w:r>
      <w:r w:rsidR="00715762" w:rsidRPr="00715762">
        <w:rPr>
          <w:kern w:val="0"/>
          <w:sz w:val="28"/>
          <w:szCs w:val="28"/>
        </w:rPr>
        <w:t>сударственного р</w:t>
      </w:r>
      <w:r w:rsidR="00715762">
        <w:rPr>
          <w:kern w:val="0"/>
          <w:sz w:val="28"/>
          <w:szCs w:val="28"/>
        </w:rPr>
        <w:t xml:space="preserve">еестра недвижимости </w:t>
      </w:r>
      <w:r w:rsidR="00715762" w:rsidRPr="00715762">
        <w:rPr>
          <w:kern w:val="0"/>
          <w:sz w:val="28"/>
          <w:szCs w:val="28"/>
        </w:rPr>
        <w:t>в виде кадастрового п</w:t>
      </w:r>
      <w:r>
        <w:rPr>
          <w:kern w:val="0"/>
          <w:sz w:val="28"/>
          <w:szCs w:val="28"/>
        </w:rPr>
        <w:t>лана территории от 17.08.2021</w:t>
      </w:r>
      <w:r>
        <w:rPr>
          <w:kern w:val="0"/>
          <w:sz w:val="28"/>
          <w:szCs w:val="28"/>
        </w:rPr>
        <w:br/>
      </w:r>
      <w:r w:rsidR="00715762" w:rsidRPr="00715762">
        <w:rPr>
          <w:kern w:val="0"/>
          <w:sz w:val="28"/>
          <w:szCs w:val="28"/>
        </w:rPr>
        <w:t xml:space="preserve">№ КУВИ-002/2021-109046562 и сведениям публичной кадастровой карты </w:t>
      </w:r>
      <w:proofErr w:type="spellStart"/>
      <w:r w:rsidR="00715762" w:rsidRPr="00715762">
        <w:rPr>
          <w:kern w:val="0"/>
          <w:sz w:val="28"/>
          <w:szCs w:val="28"/>
        </w:rPr>
        <w:t>Росреестра</w:t>
      </w:r>
      <w:proofErr w:type="spellEnd"/>
      <w:r w:rsidR="00715762" w:rsidRPr="00715762">
        <w:rPr>
          <w:kern w:val="0"/>
          <w:sz w:val="28"/>
          <w:szCs w:val="28"/>
        </w:rPr>
        <w:t xml:space="preserve"> земельный участок</w:t>
      </w:r>
      <w:r>
        <w:rPr>
          <w:kern w:val="0"/>
          <w:sz w:val="28"/>
          <w:szCs w:val="28"/>
        </w:rPr>
        <w:t xml:space="preserve"> площадью 4148 кв. м </w:t>
      </w:r>
      <w:r w:rsidR="00715762" w:rsidRPr="00715762">
        <w:rPr>
          <w:kern w:val="0"/>
          <w:sz w:val="28"/>
          <w:szCs w:val="28"/>
        </w:rPr>
        <w:t xml:space="preserve"> с кадастровым номером 36:34:0209020:132, распол</w:t>
      </w:r>
      <w:r>
        <w:rPr>
          <w:kern w:val="0"/>
          <w:sz w:val="28"/>
          <w:szCs w:val="28"/>
        </w:rPr>
        <w:t>оженный по адресу</w:t>
      </w:r>
      <w:r w:rsidR="00715762">
        <w:rPr>
          <w:kern w:val="0"/>
          <w:sz w:val="28"/>
          <w:szCs w:val="28"/>
        </w:rPr>
        <w:t xml:space="preserve"> </w:t>
      </w:r>
      <w:r w:rsidR="00715762" w:rsidRPr="00715762">
        <w:rPr>
          <w:kern w:val="0"/>
          <w:sz w:val="28"/>
          <w:szCs w:val="28"/>
        </w:rPr>
        <w:t xml:space="preserve">г. Воронеж, ул. </w:t>
      </w:r>
      <w:proofErr w:type="spellStart"/>
      <w:r w:rsidR="00715762" w:rsidRPr="00715762">
        <w:rPr>
          <w:kern w:val="0"/>
          <w:sz w:val="28"/>
          <w:szCs w:val="28"/>
        </w:rPr>
        <w:t>Еремеева</w:t>
      </w:r>
      <w:proofErr w:type="spellEnd"/>
      <w:r w:rsidR="00715762" w:rsidRPr="00715762">
        <w:rPr>
          <w:kern w:val="0"/>
          <w:sz w:val="28"/>
          <w:szCs w:val="28"/>
        </w:rPr>
        <w:t>, 3-35, имеет вид разрешенного использования «под многоэтажную жилую застройку».</w:t>
      </w:r>
      <w:proofErr w:type="gramEnd"/>
      <w:r w:rsidR="00715762" w:rsidRPr="00715762">
        <w:rPr>
          <w:kern w:val="0"/>
          <w:sz w:val="28"/>
          <w:szCs w:val="28"/>
        </w:rPr>
        <w:t xml:space="preserve"> Границы указанного земельного участка не приведены в соответствие с требованиями действующего законодательства.</w:t>
      </w:r>
    </w:p>
    <w:p w:rsidR="00715762" w:rsidRDefault="00715762" w:rsidP="00715762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715762">
        <w:rPr>
          <w:kern w:val="0"/>
          <w:sz w:val="28"/>
          <w:szCs w:val="28"/>
        </w:rPr>
        <w:t>На указанном земельном уча</w:t>
      </w:r>
      <w:r w:rsidR="00093CF0">
        <w:rPr>
          <w:kern w:val="0"/>
          <w:sz w:val="28"/>
          <w:szCs w:val="28"/>
        </w:rPr>
        <w:t>стке расположен многоквартирный</w:t>
      </w:r>
      <w:r w:rsidR="00093CF0">
        <w:rPr>
          <w:kern w:val="0"/>
          <w:sz w:val="28"/>
          <w:szCs w:val="28"/>
        </w:rPr>
        <w:br/>
      </w:r>
      <w:r w:rsidRPr="00715762">
        <w:rPr>
          <w:kern w:val="0"/>
          <w:sz w:val="28"/>
          <w:szCs w:val="28"/>
        </w:rPr>
        <w:t>5-</w:t>
      </w:r>
      <w:r w:rsidR="00093CF0">
        <w:rPr>
          <w:kern w:val="0"/>
          <w:sz w:val="28"/>
          <w:szCs w:val="28"/>
        </w:rPr>
        <w:t>э</w:t>
      </w:r>
      <w:r w:rsidRPr="00715762">
        <w:rPr>
          <w:kern w:val="0"/>
          <w:sz w:val="28"/>
          <w:szCs w:val="28"/>
        </w:rPr>
        <w:t>тажный жилой дом. Согласно данным, опубликованным на официальном портале ГИС ЖКХ (dom.gosuslugi.ru), площадь жилых помещений в доме составляет 2974,9 кв. м</w:t>
      </w:r>
      <w:r w:rsidR="002445F0" w:rsidRPr="002445F0">
        <w:rPr>
          <w:kern w:val="0"/>
          <w:sz w:val="28"/>
          <w:szCs w:val="28"/>
        </w:rPr>
        <w:t>.</w:t>
      </w:r>
    </w:p>
    <w:p w:rsidR="00D75403" w:rsidRPr="00D75403" w:rsidRDefault="00D75403" w:rsidP="00D7540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75403">
        <w:rPr>
          <w:kern w:val="0"/>
          <w:sz w:val="28"/>
          <w:szCs w:val="28"/>
        </w:rPr>
        <w:t>Нормативный размер земельного участка определяется согласно                                 СП 30-101-98 «Методические указания по расчету нормативных размеров земельных участков в кондоминиумах», утвержденн</w:t>
      </w:r>
      <w:r w:rsidR="00093CF0">
        <w:rPr>
          <w:kern w:val="0"/>
          <w:sz w:val="28"/>
          <w:szCs w:val="28"/>
        </w:rPr>
        <w:t>ому п</w:t>
      </w:r>
      <w:r w:rsidRPr="00D75403">
        <w:rPr>
          <w:kern w:val="0"/>
          <w:sz w:val="28"/>
          <w:szCs w:val="28"/>
        </w:rPr>
        <w:t xml:space="preserve">риказом </w:t>
      </w:r>
      <w:proofErr w:type="spellStart"/>
      <w:r w:rsidRPr="00D75403">
        <w:rPr>
          <w:kern w:val="0"/>
          <w:sz w:val="28"/>
          <w:szCs w:val="28"/>
        </w:rPr>
        <w:t>Минземстроя</w:t>
      </w:r>
      <w:proofErr w:type="spellEnd"/>
      <w:r w:rsidRPr="00D75403">
        <w:rPr>
          <w:kern w:val="0"/>
          <w:sz w:val="28"/>
          <w:szCs w:val="28"/>
        </w:rPr>
        <w:t xml:space="preserve"> РФ от 26.08.1998 № 59</w:t>
      </w:r>
      <w:r w:rsidR="00093CF0">
        <w:rPr>
          <w:kern w:val="0"/>
          <w:sz w:val="28"/>
          <w:szCs w:val="28"/>
        </w:rPr>
        <w:t xml:space="preserve"> (далее </w:t>
      </w:r>
      <w:r w:rsidR="00CD2F64">
        <w:rPr>
          <w:kern w:val="0"/>
          <w:sz w:val="28"/>
          <w:szCs w:val="28"/>
        </w:rPr>
        <w:t>–</w:t>
      </w:r>
      <w:r w:rsidR="00093CF0">
        <w:rPr>
          <w:kern w:val="0"/>
          <w:sz w:val="28"/>
          <w:szCs w:val="28"/>
        </w:rPr>
        <w:t xml:space="preserve"> СП 30-101-98)</w:t>
      </w:r>
      <w:r w:rsidR="00CD2F64">
        <w:rPr>
          <w:kern w:val="0"/>
          <w:sz w:val="28"/>
          <w:szCs w:val="28"/>
        </w:rPr>
        <w:t>,</w:t>
      </w:r>
      <w:r w:rsidR="00313909">
        <w:rPr>
          <w:kern w:val="0"/>
          <w:sz w:val="28"/>
          <w:szCs w:val="28"/>
        </w:rPr>
        <w:t xml:space="preserve"> </w:t>
      </w:r>
      <w:r w:rsidRPr="00D75403">
        <w:rPr>
          <w:kern w:val="0"/>
          <w:sz w:val="28"/>
          <w:szCs w:val="28"/>
        </w:rPr>
        <w:t>по формуле:</w:t>
      </w:r>
    </w:p>
    <w:p w:rsidR="00D75403" w:rsidRDefault="00D75403" w:rsidP="00D7540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spellStart"/>
      <w:r w:rsidRPr="00D75403">
        <w:rPr>
          <w:kern w:val="0"/>
          <w:sz w:val="28"/>
          <w:szCs w:val="28"/>
        </w:rPr>
        <w:t>Sнорм</w:t>
      </w:r>
      <w:proofErr w:type="gramStart"/>
      <w:r w:rsidRPr="00D75403">
        <w:rPr>
          <w:kern w:val="0"/>
          <w:sz w:val="28"/>
          <w:szCs w:val="28"/>
        </w:rPr>
        <w:t>.к</w:t>
      </w:r>
      <w:proofErr w:type="spellEnd"/>
      <w:proofErr w:type="gramEnd"/>
      <w:r w:rsidRPr="00D75403">
        <w:rPr>
          <w:kern w:val="0"/>
          <w:sz w:val="28"/>
          <w:szCs w:val="28"/>
        </w:rPr>
        <w:t xml:space="preserve"> = </w:t>
      </w:r>
      <w:proofErr w:type="spellStart"/>
      <w:r w:rsidRPr="00D75403">
        <w:rPr>
          <w:kern w:val="0"/>
          <w:sz w:val="28"/>
          <w:szCs w:val="28"/>
        </w:rPr>
        <w:t>SкхУз.д</w:t>
      </w:r>
      <w:proofErr w:type="spellEnd"/>
      <w:r w:rsidRPr="00D75403">
        <w:rPr>
          <w:kern w:val="0"/>
          <w:sz w:val="28"/>
          <w:szCs w:val="28"/>
        </w:rPr>
        <w:t xml:space="preserve">  = 2974,9 х 1,34 = 3986 кв.</w:t>
      </w:r>
      <w:r w:rsidR="00313909">
        <w:rPr>
          <w:kern w:val="0"/>
          <w:sz w:val="28"/>
          <w:szCs w:val="28"/>
        </w:rPr>
        <w:t xml:space="preserve"> </w:t>
      </w:r>
      <w:r w:rsidRPr="00D75403">
        <w:rPr>
          <w:kern w:val="0"/>
          <w:sz w:val="28"/>
          <w:szCs w:val="28"/>
        </w:rPr>
        <w:t>м</w:t>
      </w:r>
      <w:r>
        <w:rPr>
          <w:kern w:val="0"/>
          <w:sz w:val="28"/>
          <w:szCs w:val="28"/>
        </w:rPr>
        <w:t>.</w:t>
      </w:r>
    </w:p>
    <w:p w:rsidR="00D75403" w:rsidRPr="002445F0" w:rsidRDefault="00D75403" w:rsidP="00D7540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75403">
        <w:rPr>
          <w:kern w:val="0"/>
          <w:sz w:val="28"/>
          <w:szCs w:val="28"/>
        </w:rPr>
        <w:t>Площадь уточняемого земельного участка больше нормативной площади в силу сложившихся планировочных особенностей квартала.</w:t>
      </w:r>
    </w:p>
    <w:p w:rsidR="000371D2" w:rsidRPr="000371D2" w:rsidRDefault="00313909" w:rsidP="000371D2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Уточняемый земельный участок ЗУ</w:t>
      </w:r>
      <w:proofErr w:type="gramStart"/>
      <w:r w:rsidR="000371D2" w:rsidRPr="000371D2">
        <w:rPr>
          <w:kern w:val="0"/>
          <w:sz w:val="28"/>
          <w:szCs w:val="28"/>
        </w:rPr>
        <w:t>1</w:t>
      </w:r>
      <w:proofErr w:type="gramEnd"/>
      <w:r w:rsidR="000371D2" w:rsidRPr="000371D2">
        <w:rPr>
          <w:kern w:val="0"/>
          <w:sz w:val="28"/>
          <w:szCs w:val="28"/>
        </w:rPr>
        <w:t xml:space="preserve"> формируется по фактическому пользованию с учетом границ смежных земельных участков, учтенных в Едином государственном реестре недвижимости. Площадь земельного участ</w:t>
      </w:r>
      <w:r>
        <w:rPr>
          <w:kern w:val="0"/>
          <w:sz w:val="28"/>
          <w:szCs w:val="28"/>
        </w:rPr>
        <w:t xml:space="preserve">ка </w:t>
      </w:r>
      <w:r w:rsidR="000371D2" w:rsidRPr="000371D2">
        <w:rPr>
          <w:kern w:val="0"/>
          <w:sz w:val="28"/>
          <w:szCs w:val="28"/>
        </w:rPr>
        <w:t>с кадастровым номером 36:34:0209020:132 в результате уточн</w:t>
      </w:r>
      <w:r w:rsidR="000371D2">
        <w:rPr>
          <w:kern w:val="0"/>
          <w:sz w:val="28"/>
          <w:szCs w:val="28"/>
        </w:rPr>
        <w:t xml:space="preserve">ения составит </w:t>
      </w:r>
      <w:r w:rsidR="000371D2" w:rsidRPr="000371D2">
        <w:rPr>
          <w:kern w:val="0"/>
          <w:sz w:val="28"/>
          <w:szCs w:val="28"/>
        </w:rPr>
        <w:t xml:space="preserve">4130 кв. м. </w:t>
      </w:r>
    </w:p>
    <w:p w:rsidR="000371D2" w:rsidRPr="000371D2" w:rsidRDefault="000371D2" w:rsidP="000371D2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371D2">
        <w:rPr>
          <w:kern w:val="0"/>
          <w:sz w:val="28"/>
          <w:szCs w:val="28"/>
        </w:rPr>
        <w:t>В соответствии с действующими Правилами землепользования и застройки в территориальной зоне с индексом Ж</w:t>
      </w:r>
      <w:proofErr w:type="gramStart"/>
      <w:r w:rsidRPr="000371D2">
        <w:rPr>
          <w:kern w:val="0"/>
          <w:sz w:val="28"/>
          <w:szCs w:val="28"/>
        </w:rPr>
        <w:t>М(</w:t>
      </w:r>
      <w:proofErr w:type="gramEnd"/>
      <w:r w:rsidRPr="000371D2">
        <w:rPr>
          <w:kern w:val="0"/>
          <w:sz w:val="28"/>
          <w:szCs w:val="28"/>
        </w:rPr>
        <w:t xml:space="preserve">р) </w:t>
      </w:r>
      <w:proofErr w:type="spellStart"/>
      <w:r w:rsidRPr="000371D2">
        <w:rPr>
          <w:kern w:val="0"/>
          <w:sz w:val="28"/>
          <w:szCs w:val="28"/>
        </w:rPr>
        <w:t>среднеэтажная</w:t>
      </w:r>
      <w:proofErr w:type="spellEnd"/>
      <w:r w:rsidRPr="000371D2">
        <w:rPr>
          <w:kern w:val="0"/>
          <w:sz w:val="28"/>
          <w:szCs w:val="28"/>
        </w:rPr>
        <w:t xml:space="preserve"> жилая застройка является основным видом разрешенного использования. В соответствии с приказом Федеральной службы государственной регистрации, </w:t>
      </w:r>
      <w:r w:rsidRPr="000371D2">
        <w:rPr>
          <w:kern w:val="0"/>
          <w:sz w:val="28"/>
          <w:szCs w:val="28"/>
        </w:rPr>
        <w:lastRenderedPageBreak/>
        <w:t xml:space="preserve">кадастра и картографии от 10.11.2020 № </w:t>
      </w:r>
      <w:proofErr w:type="gramStart"/>
      <w:r w:rsidRPr="000371D2">
        <w:rPr>
          <w:kern w:val="0"/>
          <w:sz w:val="28"/>
          <w:szCs w:val="28"/>
        </w:rPr>
        <w:t>П</w:t>
      </w:r>
      <w:proofErr w:type="gramEnd"/>
      <w:r w:rsidRPr="000371D2">
        <w:rPr>
          <w:kern w:val="0"/>
          <w:sz w:val="28"/>
          <w:szCs w:val="28"/>
        </w:rPr>
        <w:t>/0412 «Об утверждении классификатора видов разрешенного использования земельных участков» (далее – Классификатор)</w:t>
      </w:r>
      <w:r w:rsidR="00313909">
        <w:rPr>
          <w:kern w:val="0"/>
          <w:sz w:val="28"/>
          <w:szCs w:val="28"/>
        </w:rPr>
        <w:t xml:space="preserve"> вид разрешенного использования уточняемого земельного участка устанавливается </w:t>
      </w:r>
      <w:r w:rsidRPr="000371D2">
        <w:rPr>
          <w:kern w:val="0"/>
          <w:sz w:val="28"/>
          <w:szCs w:val="28"/>
        </w:rPr>
        <w:t>как «</w:t>
      </w:r>
      <w:proofErr w:type="spellStart"/>
      <w:r w:rsidRPr="000371D2">
        <w:rPr>
          <w:kern w:val="0"/>
          <w:sz w:val="28"/>
          <w:szCs w:val="28"/>
        </w:rPr>
        <w:t>среднеэтажная</w:t>
      </w:r>
      <w:proofErr w:type="spellEnd"/>
      <w:r w:rsidRPr="000371D2">
        <w:rPr>
          <w:kern w:val="0"/>
          <w:sz w:val="28"/>
          <w:szCs w:val="28"/>
        </w:rPr>
        <w:t xml:space="preserve"> жилая застройка (код 2.5)».</w:t>
      </w:r>
    </w:p>
    <w:p w:rsidR="00D85426" w:rsidRPr="00313909" w:rsidRDefault="000371D2" w:rsidP="00D8542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0371D2">
        <w:rPr>
          <w:kern w:val="0"/>
          <w:sz w:val="28"/>
          <w:szCs w:val="28"/>
        </w:rPr>
        <w:t xml:space="preserve">Ведомость координат </w:t>
      </w:r>
      <w:r w:rsidR="00D71278">
        <w:rPr>
          <w:kern w:val="0"/>
          <w:sz w:val="28"/>
          <w:szCs w:val="28"/>
        </w:rPr>
        <w:t>образуемого земельного участка</w:t>
      </w:r>
      <w:r w:rsidR="00313909" w:rsidRPr="00313909">
        <w:rPr>
          <w:kern w:val="0"/>
          <w:sz w:val="28"/>
          <w:szCs w:val="28"/>
        </w:rPr>
        <w:t xml:space="preserve"> </w:t>
      </w:r>
      <w:r w:rsidRPr="000371D2">
        <w:rPr>
          <w:kern w:val="0"/>
          <w:sz w:val="28"/>
          <w:szCs w:val="28"/>
        </w:rPr>
        <w:t>представлена в таблице №</w:t>
      </w:r>
      <w:r w:rsidR="00AC71F6">
        <w:rPr>
          <w:kern w:val="0"/>
          <w:sz w:val="28"/>
          <w:szCs w:val="28"/>
        </w:rPr>
        <w:t>5</w:t>
      </w:r>
    </w:p>
    <w:p w:rsidR="00247D67" w:rsidRDefault="00247D67" w:rsidP="00207435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val="en-US" w:eastAsia="ar-SA"/>
        </w:rPr>
      </w:pPr>
      <w:r w:rsidRPr="00BF5323">
        <w:rPr>
          <w:rFonts w:eastAsia="Calibri" w:cs="Calibri"/>
          <w:kern w:val="0"/>
          <w:sz w:val="28"/>
          <w:szCs w:val="28"/>
          <w:lang w:eastAsia="ar-SA"/>
        </w:rPr>
        <w:t xml:space="preserve">Таблица № </w:t>
      </w:r>
      <w:r w:rsidR="00AC71F6">
        <w:rPr>
          <w:rFonts w:eastAsia="Calibri" w:cs="Calibri"/>
          <w:kern w:val="0"/>
          <w:sz w:val="28"/>
          <w:szCs w:val="28"/>
          <w:lang w:eastAsia="ar-SA"/>
        </w:rPr>
        <w:t>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2406"/>
        <w:gridCol w:w="2909"/>
      </w:tblGrid>
      <w:tr w:rsidR="000371D2" w:rsidRPr="000371D2" w:rsidTr="009F7C8E">
        <w:trPr>
          <w:trHeight w:val="255"/>
          <w:tblHeader/>
          <w:jc w:val="center"/>
        </w:trPr>
        <w:tc>
          <w:tcPr>
            <w:tcW w:w="2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71D2" w:rsidRPr="000371D2" w:rsidRDefault="000371D2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371D2">
              <w:rPr>
                <w:rFonts w:eastAsia="Calibri"/>
                <w:kern w:val="0"/>
                <w:sz w:val="24"/>
                <w:szCs w:val="24"/>
                <w:lang w:eastAsia="ar-SA"/>
              </w:rPr>
              <w:t>Номера характерных точек</w:t>
            </w:r>
          </w:p>
        </w:tc>
        <w:tc>
          <w:tcPr>
            <w:tcW w:w="2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1D2" w:rsidRPr="000371D2" w:rsidRDefault="000371D2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371D2">
              <w:rPr>
                <w:rFonts w:eastAsia="Calibri"/>
                <w:kern w:val="0"/>
                <w:sz w:val="24"/>
                <w:szCs w:val="24"/>
                <w:lang w:eastAsia="ar-SA"/>
              </w:rPr>
              <w:t>Перечень координат</w:t>
            </w:r>
          </w:p>
        </w:tc>
      </w:tr>
      <w:tr w:rsidR="000371D2" w:rsidRPr="000371D2" w:rsidTr="009F7C8E">
        <w:trPr>
          <w:trHeight w:val="255"/>
          <w:tblHeader/>
          <w:jc w:val="center"/>
        </w:trPr>
        <w:tc>
          <w:tcPr>
            <w:tcW w:w="2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1D2" w:rsidRPr="000371D2" w:rsidRDefault="000371D2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1D2" w:rsidRPr="000371D2" w:rsidRDefault="000371D2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371D2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1D2" w:rsidRPr="000371D2" w:rsidRDefault="000371D2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371D2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371D2" w:rsidRPr="000371D2" w:rsidTr="009F7C8E">
        <w:trPr>
          <w:trHeight w:val="255"/>
          <w:jc w:val="center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1D2" w:rsidRPr="000371D2" w:rsidRDefault="000371D2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371D2">
              <w:rPr>
                <w:rFonts w:eastAsia="Calibri"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1D2" w:rsidRPr="000371D2" w:rsidRDefault="000371D2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371D2">
              <w:rPr>
                <w:rFonts w:eastAsia="Calibri"/>
                <w:kern w:val="0"/>
                <w:sz w:val="24"/>
                <w:szCs w:val="24"/>
                <w:lang w:eastAsia="ar-SA"/>
              </w:rPr>
              <w:t>514291.69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1D2" w:rsidRPr="000371D2" w:rsidRDefault="000371D2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371D2">
              <w:rPr>
                <w:rFonts w:eastAsia="Calibri"/>
                <w:kern w:val="0"/>
                <w:sz w:val="24"/>
                <w:szCs w:val="24"/>
                <w:lang w:eastAsia="ar-SA"/>
              </w:rPr>
              <w:t>1297630.40</w:t>
            </w:r>
          </w:p>
        </w:tc>
      </w:tr>
      <w:tr w:rsidR="000371D2" w:rsidRPr="000371D2" w:rsidTr="009F7C8E">
        <w:trPr>
          <w:trHeight w:val="255"/>
          <w:jc w:val="center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1D2" w:rsidRPr="000371D2" w:rsidRDefault="000371D2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371D2">
              <w:rPr>
                <w:rFonts w:eastAsia="Calibri"/>
                <w:kern w:val="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1D2" w:rsidRPr="000371D2" w:rsidRDefault="000371D2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371D2">
              <w:rPr>
                <w:rFonts w:eastAsia="Calibri"/>
                <w:kern w:val="0"/>
                <w:sz w:val="24"/>
                <w:szCs w:val="24"/>
                <w:lang w:eastAsia="ar-SA"/>
              </w:rPr>
              <w:t>514273.31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1D2" w:rsidRPr="000371D2" w:rsidRDefault="000371D2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371D2">
              <w:rPr>
                <w:rFonts w:eastAsia="Calibri"/>
                <w:kern w:val="0"/>
                <w:sz w:val="24"/>
                <w:szCs w:val="24"/>
                <w:lang w:eastAsia="ar-SA"/>
              </w:rPr>
              <w:t>1297657.08</w:t>
            </w:r>
          </w:p>
        </w:tc>
      </w:tr>
      <w:tr w:rsidR="000371D2" w:rsidRPr="000371D2" w:rsidTr="009F7C8E">
        <w:trPr>
          <w:trHeight w:val="255"/>
          <w:jc w:val="center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1D2" w:rsidRPr="000371D2" w:rsidRDefault="000371D2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371D2">
              <w:rPr>
                <w:rFonts w:eastAsia="Calibri"/>
                <w:kern w:val="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1D2" w:rsidRPr="000371D2" w:rsidRDefault="000371D2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371D2">
              <w:rPr>
                <w:rFonts w:eastAsia="Calibri"/>
                <w:kern w:val="0"/>
                <w:sz w:val="24"/>
                <w:szCs w:val="24"/>
                <w:lang w:eastAsia="ar-SA"/>
              </w:rPr>
              <w:t>514261.11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1D2" w:rsidRPr="000371D2" w:rsidRDefault="000371D2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371D2">
              <w:rPr>
                <w:rFonts w:eastAsia="Calibri"/>
                <w:kern w:val="0"/>
                <w:sz w:val="24"/>
                <w:szCs w:val="24"/>
                <w:lang w:eastAsia="ar-SA"/>
              </w:rPr>
              <w:t>1297674.81</w:t>
            </w:r>
          </w:p>
        </w:tc>
      </w:tr>
      <w:tr w:rsidR="000371D2" w:rsidRPr="000371D2" w:rsidTr="009F7C8E">
        <w:trPr>
          <w:trHeight w:val="255"/>
          <w:jc w:val="center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1D2" w:rsidRPr="000371D2" w:rsidRDefault="000371D2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371D2">
              <w:rPr>
                <w:rFonts w:eastAsia="Calibri"/>
                <w:kern w:val="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1D2" w:rsidRPr="000371D2" w:rsidRDefault="000371D2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371D2">
              <w:rPr>
                <w:rFonts w:eastAsia="Calibri"/>
                <w:kern w:val="0"/>
                <w:sz w:val="24"/>
                <w:szCs w:val="24"/>
                <w:lang w:eastAsia="ar-SA"/>
              </w:rPr>
              <w:t>514245.93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1D2" w:rsidRPr="000371D2" w:rsidRDefault="000371D2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371D2">
              <w:rPr>
                <w:rFonts w:eastAsia="Calibri"/>
                <w:kern w:val="0"/>
                <w:sz w:val="24"/>
                <w:szCs w:val="24"/>
                <w:lang w:eastAsia="ar-SA"/>
              </w:rPr>
              <w:t>1297663.59</w:t>
            </w:r>
          </w:p>
        </w:tc>
      </w:tr>
      <w:tr w:rsidR="000371D2" w:rsidRPr="000371D2" w:rsidTr="009F7C8E">
        <w:trPr>
          <w:trHeight w:val="255"/>
          <w:jc w:val="center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1D2" w:rsidRPr="000371D2" w:rsidRDefault="000371D2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371D2">
              <w:rPr>
                <w:rFonts w:eastAsia="Calibri"/>
                <w:kern w:val="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1D2" w:rsidRPr="000371D2" w:rsidRDefault="000371D2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371D2">
              <w:rPr>
                <w:rFonts w:eastAsia="Calibri"/>
                <w:kern w:val="0"/>
                <w:sz w:val="24"/>
                <w:szCs w:val="24"/>
                <w:lang w:eastAsia="ar-SA"/>
              </w:rPr>
              <w:t>514252.49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1D2" w:rsidRPr="000371D2" w:rsidRDefault="000371D2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371D2">
              <w:rPr>
                <w:rFonts w:eastAsia="Calibri"/>
                <w:kern w:val="0"/>
                <w:sz w:val="24"/>
                <w:szCs w:val="24"/>
                <w:lang w:eastAsia="ar-SA"/>
              </w:rPr>
              <w:t>1297652.69</w:t>
            </w:r>
          </w:p>
        </w:tc>
      </w:tr>
      <w:tr w:rsidR="000371D2" w:rsidRPr="000371D2" w:rsidTr="009F7C8E">
        <w:trPr>
          <w:trHeight w:val="255"/>
          <w:jc w:val="center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1D2" w:rsidRPr="000371D2" w:rsidRDefault="000371D2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371D2">
              <w:rPr>
                <w:rFonts w:eastAsia="Calibri"/>
                <w:kern w:val="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1D2" w:rsidRPr="000371D2" w:rsidRDefault="000371D2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371D2">
              <w:rPr>
                <w:rFonts w:eastAsia="Calibri"/>
                <w:kern w:val="0"/>
                <w:sz w:val="24"/>
                <w:szCs w:val="24"/>
                <w:lang w:eastAsia="ar-SA"/>
              </w:rPr>
              <w:t>514244.85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1D2" w:rsidRPr="000371D2" w:rsidRDefault="000371D2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371D2">
              <w:rPr>
                <w:rFonts w:eastAsia="Calibri"/>
                <w:kern w:val="0"/>
                <w:sz w:val="24"/>
                <w:szCs w:val="24"/>
                <w:lang w:eastAsia="ar-SA"/>
              </w:rPr>
              <w:t>1297645.49</w:t>
            </w:r>
          </w:p>
        </w:tc>
      </w:tr>
      <w:tr w:rsidR="000371D2" w:rsidRPr="000371D2" w:rsidTr="009F7C8E">
        <w:trPr>
          <w:trHeight w:val="255"/>
          <w:jc w:val="center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1D2" w:rsidRPr="000371D2" w:rsidRDefault="000371D2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371D2">
              <w:rPr>
                <w:rFonts w:eastAsia="Calibri"/>
                <w:kern w:val="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1D2" w:rsidRPr="000371D2" w:rsidRDefault="000371D2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371D2">
              <w:rPr>
                <w:rFonts w:eastAsia="Calibri"/>
                <w:kern w:val="0"/>
                <w:sz w:val="24"/>
                <w:szCs w:val="24"/>
                <w:lang w:eastAsia="ar-SA"/>
              </w:rPr>
              <w:t>514200.45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1D2" w:rsidRPr="000371D2" w:rsidRDefault="000371D2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371D2">
              <w:rPr>
                <w:rFonts w:eastAsia="Calibri"/>
                <w:kern w:val="0"/>
                <w:sz w:val="24"/>
                <w:szCs w:val="24"/>
                <w:lang w:eastAsia="ar-SA"/>
              </w:rPr>
              <w:t>1297605.32</w:t>
            </w:r>
          </w:p>
        </w:tc>
      </w:tr>
      <w:tr w:rsidR="000371D2" w:rsidRPr="000371D2" w:rsidTr="009F7C8E">
        <w:trPr>
          <w:trHeight w:val="255"/>
          <w:jc w:val="center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1D2" w:rsidRPr="000371D2" w:rsidRDefault="000371D2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371D2">
              <w:rPr>
                <w:rFonts w:eastAsia="Calibri"/>
                <w:kern w:val="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1D2" w:rsidRPr="000371D2" w:rsidRDefault="000371D2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371D2">
              <w:rPr>
                <w:rFonts w:eastAsia="Calibri"/>
                <w:kern w:val="0"/>
                <w:sz w:val="24"/>
                <w:szCs w:val="24"/>
                <w:lang w:eastAsia="ar-SA"/>
              </w:rPr>
              <w:t>514214.98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1D2" w:rsidRPr="000371D2" w:rsidRDefault="000371D2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371D2">
              <w:rPr>
                <w:rFonts w:eastAsia="Calibri"/>
                <w:kern w:val="0"/>
                <w:sz w:val="24"/>
                <w:szCs w:val="24"/>
                <w:lang w:eastAsia="ar-SA"/>
              </w:rPr>
              <w:t>1297589.54</w:t>
            </w:r>
          </w:p>
        </w:tc>
      </w:tr>
      <w:tr w:rsidR="000371D2" w:rsidRPr="000371D2" w:rsidTr="009F7C8E">
        <w:trPr>
          <w:trHeight w:val="255"/>
          <w:jc w:val="center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1D2" w:rsidRPr="000371D2" w:rsidRDefault="000371D2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371D2">
              <w:rPr>
                <w:rFonts w:eastAsia="Calibri"/>
                <w:kern w:val="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1D2" w:rsidRPr="000371D2" w:rsidRDefault="000371D2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371D2">
              <w:rPr>
                <w:rFonts w:eastAsia="Calibri"/>
                <w:kern w:val="0"/>
                <w:sz w:val="24"/>
                <w:szCs w:val="24"/>
                <w:lang w:eastAsia="ar-SA"/>
              </w:rPr>
              <w:t>514233.26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1D2" w:rsidRPr="000371D2" w:rsidRDefault="000371D2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371D2">
              <w:rPr>
                <w:rFonts w:eastAsia="Calibri"/>
                <w:kern w:val="0"/>
                <w:sz w:val="24"/>
                <w:szCs w:val="24"/>
                <w:lang w:eastAsia="ar-SA"/>
              </w:rPr>
              <w:t>1297571.21</w:t>
            </w:r>
          </w:p>
        </w:tc>
      </w:tr>
      <w:tr w:rsidR="000371D2" w:rsidRPr="000371D2" w:rsidTr="009F7C8E">
        <w:trPr>
          <w:trHeight w:val="255"/>
          <w:jc w:val="center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1D2" w:rsidRPr="000371D2" w:rsidRDefault="000371D2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371D2">
              <w:rPr>
                <w:rFonts w:eastAsia="Calibri"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1D2" w:rsidRPr="000371D2" w:rsidRDefault="000371D2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371D2">
              <w:rPr>
                <w:rFonts w:eastAsia="Calibri"/>
                <w:kern w:val="0"/>
                <w:sz w:val="24"/>
                <w:szCs w:val="24"/>
                <w:lang w:eastAsia="ar-SA"/>
              </w:rPr>
              <w:t>514291.69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1D2" w:rsidRPr="000371D2" w:rsidRDefault="000371D2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371D2">
              <w:rPr>
                <w:rFonts w:eastAsia="Calibri"/>
                <w:kern w:val="0"/>
                <w:sz w:val="24"/>
                <w:szCs w:val="24"/>
                <w:lang w:eastAsia="ar-SA"/>
              </w:rPr>
              <w:t>1297630.40</w:t>
            </w:r>
          </w:p>
        </w:tc>
      </w:tr>
    </w:tbl>
    <w:p w:rsidR="00A54B8B" w:rsidRDefault="00D85426" w:rsidP="00313909">
      <w:pPr>
        <w:widowControl/>
        <w:spacing w:line="348" w:lineRule="auto"/>
        <w:ind w:firstLine="0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t xml:space="preserve">         </w:t>
      </w:r>
    </w:p>
    <w:p w:rsidR="00322C78" w:rsidRPr="00322C78" w:rsidRDefault="00D43FD4" w:rsidP="00A54B8B">
      <w:pPr>
        <w:widowControl/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t>ЗУ</w:t>
      </w:r>
      <w:proofErr w:type="gramStart"/>
      <w:r w:rsidR="000371D2">
        <w:rPr>
          <w:rFonts w:eastAsia="Lucida Sans Unicode"/>
          <w:b/>
          <w:spacing w:val="-5"/>
          <w:sz w:val="28"/>
          <w:szCs w:val="28"/>
          <w:lang w:bidi="ru-RU"/>
        </w:rPr>
        <w:t>2</w:t>
      </w:r>
      <w:proofErr w:type="gramEnd"/>
    </w:p>
    <w:p w:rsidR="000371D2" w:rsidRPr="000371D2" w:rsidRDefault="000371D2" w:rsidP="009F7C8E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sz w:val="28"/>
          <w:szCs w:val="28"/>
        </w:rPr>
      </w:pPr>
      <w:r w:rsidRPr="000371D2">
        <w:rPr>
          <w:sz w:val="28"/>
          <w:szCs w:val="28"/>
        </w:rPr>
        <w:t>Проектом межевания предлагается образовать земельный участок ЗУ</w:t>
      </w:r>
      <w:proofErr w:type="gramStart"/>
      <w:r w:rsidRPr="000371D2">
        <w:rPr>
          <w:sz w:val="28"/>
          <w:szCs w:val="28"/>
        </w:rPr>
        <w:t>2</w:t>
      </w:r>
      <w:proofErr w:type="gramEnd"/>
      <w:r w:rsidRPr="000371D2">
        <w:rPr>
          <w:sz w:val="28"/>
          <w:szCs w:val="28"/>
        </w:rPr>
        <w:t xml:space="preserve">, фактически занимаемый </w:t>
      </w:r>
      <w:proofErr w:type="spellStart"/>
      <w:r w:rsidRPr="000371D2">
        <w:rPr>
          <w:sz w:val="28"/>
          <w:szCs w:val="28"/>
        </w:rPr>
        <w:t>среднеэтажным</w:t>
      </w:r>
      <w:proofErr w:type="spellEnd"/>
      <w:r w:rsidRPr="000371D2">
        <w:rPr>
          <w:sz w:val="28"/>
          <w:szCs w:val="28"/>
        </w:rPr>
        <w:t xml:space="preserve"> многоквартирным жилым домом, расположенным п</w:t>
      </w:r>
      <w:r w:rsidR="00313909">
        <w:rPr>
          <w:sz w:val="28"/>
          <w:szCs w:val="28"/>
        </w:rPr>
        <w:t>о адресу</w:t>
      </w:r>
      <w:r w:rsidRPr="000371D2">
        <w:rPr>
          <w:sz w:val="28"/>
          <w:szCs w:val="28"/>
        </w:rPr>
        <w:t xml:space="preserve"> г. Воронеж, ул. </w:t>
      </w:r>
      <w:proofErr w:type="spellStart"/>
      <w:r w:rsidRPr="000371D2">
        <w:rPr>
          <w:sz w:val="28"/>
          <w:szCs w:val="28"/>
        </w:rPr>
        <w:t>Еремеева</w:t>
      </w:r>
      <w:proofErr w:type="spellEnd"/>
      <w:r w:rsidRPr="000371D2">
        <w:rPr>
          <w:sz w:val="28"/>
          <w:szCs w:val="28"/>
        </w:rPr>
        <w:t xml:space="preserve">, 33. </w:t>
      </w:r>
    </w:p>
    <w:p w:rsidR="000371D2" w:rsidRPr="000371D2" w:rsidRDefault="000371D2" w:rsidP="009F7C8E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sz w:val="28"/>
          <w:szCs w:val="28"/>
        </w:rPr>
      </w:pPr>
      <w:r w:rsidRPr="000371D2">
        <w:rPr>
          <w:sz w:val="28"/>
          <w:szCs w:val="28"/>
        </w:rPr>
        <w:t>Земельный участок ЗУ</w:t>
      </w:r>
      <w:proofErr w:type="gramStart"/>
      <w:r w:rsidRPr="000371D2">
        <w:rPr>
          <w:sz w:val="28"/>
          <w:szCs w:val="28"/>
        </w:rPr>
        <w:t>2</w:t>
      </w:r>
      <w:proofErr w:type="gramEnd"/>
      <w:r w:rsidRPr="000371D2">
        <w:rPr>
          <w:sz w:val="28"/>
          <w:szCs w:val="28"/>
        </w:rPr>
        <w:t xml:space="preserve"> площадью 4387 кв. м образуется из земель, государственная собственность на которые не разграничена. </w:t>
      </w:r>
    </w:p>
    <w:p w:rsidR="00207435" w:rsidRDefault="000371D2" w:rsidP="009F7C8E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sz w:val="28"/>
          <w:szCs w:val="28"/>
        </w:rPr>
      </w:pPr>
      <w:r w:rsidRPr="000371D2">
        <w:rPr>
          <w:sz w:val="28"/>
          <w:szCs w:val="28"/>
        </w:rPr>
        <w:t>На указанном земельном участке</w:t>
      </w:r>
      <w:r w:rsidR="00313909">
        <w:rPr>
          <w:sz w:val="28"/>
          <w:szCs w:val="28"/>
        </w:rPr>
        <w:t xml:space="preserve"> расположен многоквартирный</w:t>
      </w:r>
      <w:r w:rsidR="00313909">
        <w:rPr>
          <w:sz w:val="28"/>
          <w:szCs w:val="28"/>
        </w:rPr>
        <w:br/>
        <w:t>5-</w:t>
      </w:r>
      <w:r w:rsidRPr="000371D2">
        <w:rPr>
          <w:sz w:val="28"/>
          <w:szCs w:val="28"/>
        </w:rPr>
        <w:t>этажный жилой дом. Согласно данным, опубликованным на официальном</w:t>
      </w:r>
      <w:r w:rsidR="00D85426">
        <w:rPr>
          <w:sz w:val="28"/>
          <w:szCs w:val="28"/>
        </w:rPr>
        <w:t xml:space="preserve"> </w:t>
      </w:r>
      <w:r w:rsidRPr="000371D2">
        <w:rPr>
          <w:sz w:val="28"/>
          <w:szCs w:val="28"/>
        </w:rPr>
        <w:t>портале ГИС ЖКХ (dom.gosuslugi.ru), площадь жилых помещений в доме составляет 2989,1 кв. м.</w:t>
      </w:r>
    </w:p>
    <w:p w:rsidR="00CF30F6" w:rsidRPr="00CF30F6" w:rsidRDefault="00CF30F6" w:rsidP="00CF30F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sz w:val="28"/>
          <w:szCs w:val="28"/>
        </w:rPr>
      </w:pPr>
      <w:r w:rsidRPr="00CF30F6">
        <w:rPr>
          <w:sz w:val="28"/>
          <w:szCs w:val="28"/>
        </w:rPr>
        <w:t>Нормативный размер земельного участка определяется согласно                                 СП 30-101-98 по формуле:</w:t>
      </w:r>
    </w:p>
    <w:p w:rsidR="00CF30F6" w:rsidRDefault="00CF30F6" w:rsidP="00CF30F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sz w:val="28"/>
          <w:szCs w:val="28"/>
        </w:rPr>
      </w:pPr>
      <w:proofErr w:type="spellStart"/>
      <w:r w:rsidRPr="00CF30F6">
        <w:rPr>
          <w:sz w:val="28"/>
          <w:szCs w:val="28"/>
        </w:rPr>
        <w:t>Sнорм</w:t>
      </w:r>
      <w:proofErr w:type="gramStart"/>
      <w:r w:rsidRPr="00CF30F6">
        <w:rPr>
          <w:sz w:val="28"/>
          <w:szCs w:val="28"/>
        </w:rPr>
        <w:t>.к</w:t>
      </w:r>
      <w:proofErr w:type="spellEnd"/>
      <w:proofErr w:type="gramEnd"/>
      <w:r w:rsidRPr="00CF30F6">
        <w:rPr>
          <w:sz w:val="28"/>
          <w:szCs w:val="28"/>
        </w:rPr>
        <w:t xml:space="preserve"> = </w:t>
      </w:r>
      <w:proofErr w:type="spellStart"/>
      <w:r w:rsidRPr="00CF30F6">
        <w:rPr>
          <w:sz w:val="28"/>
          <w:szCs w:val="28"/>
        </w:rPr>
        <w:t>SкхУз.д</w:t>
      </w:r>
      <w:proofErr w:type="spellEnd"/>
      <w:r w:rsidRPr="00CF30F6">
        <w:rPr>
          <w:sz w:val="28"/>
          <w:szCs w:val="28"/>
        </w:rPr>
        <w:t xml:space="preserve">  = 2989,1 х 1,34 = 4005 кв.</w:t>
      </w:r>
      <w:r w:rsidR="00D71278">
        <w:rPr>
          <w:sz w:val="28"/>
          <w:szCs w:val="28"/>
        </w:rPr>
        <w:t xml:space="preserve"> </w:t>
      </w:r>
      <w:r w:rsidRPr="00CF30F6">
        <w:rPr>
          <w:sz w:val="28"/>
          <w:szCs w:val="28"/>
        </w:rPr>
        <w:t>м</w:t>
      </w:r>
      <w:r>
        <w:rPr>
          <w:sz w:val="28"/>
          <w:szCs w:val="28"/>
        </w:rPr>
        <w:t>.</w:t>
      </w:r>
    </w:p>
    <w:p w:rsidR="00CF30F6" w:rsidRDefault="00CF30F6" w:rsidP="00CF30F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sz w:val="28"/>
          <w:szCs w:val="28"/>
        </w:rPr>
      </w:pPr>
      <w:r w:rsidRPr="00CF30F6">
        <w:rPr>
          <w:sz w:val="28"/>
          <w:szCs w:val="28"/>
        </w:rPr>
        <w:lastRenderedPageBreak/>
        <w:t>Площадь уточняемого земельного участка больше нормативной площади в силу сложившихся планировочных особенностей квартала.</w:t>
      </w:r>
    </w:p>
    <w:p w:rsidR="000371D2" w:rsidRPr="000371D2" w:rsidRDefault="00D71278" w:rsidP="000371D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Образуемый земельный участок ЗУ</w:t>
      </w:r>
      <w:proofErr w:type="gramStart"/>
      <w:r w:rsidR="000371D2" w:rsidRPr="000371D2">
        <w:rPr>
          <w:sz w:val="28"/>
          <w:szCs w:val="28"/>
        </w:rPr>
        <w:t>2</w:t>
      </w:r>
      <w:proofErr w:type="gramEnd"/>
      <w:r w:rsidR="000371D2" w:rsidRPr="000371D2">
        <w:rPr>
          <w:sz w:val="28"/>
          <w:szCs w:val="28"/>
        </w:rPr>
        <w:t xml:space="preserve"> формируется по фактическому пользованию с учетом границ смежных земельных участков, учтенных в Едином государственном реестре недвижимости. Площадь земельного участ</w:t>
      </w:r>
      <w:r w:rsidR="000371D2">
        <w:rPr>
          <w:sz w:val="28"/>
          <w:szCs w:val="28"/>
        </w:rPr>
        <w:t>ка ЗУ</w:t>
      </w:r>
      <w:proofErr w:type="gramStart"/>
      <w:r w:rsidR="000371D2">
        <w:rPr>
          <w:sz w:val="28"/>
          <w:szCs w:val="28"/>
        </w:rPr>
        <w:t>2</w:t>
      </w:r>
      <w:proofErr w:type="gramEnd"/>
      <w:r w:rsidR="000371D2">
        <w:rPr>
          <w:sz w:val="28"/>
          <w:szCs w:val="28"/>
        </w:rPr>
        <w:t xml:space="preserve"> </w:t>
      </w:r>
      <w:r w:rsidR="000371D2" w:rsidRPr="000371D2">
        <w:rPr>
          <w:sz w:val="28"/>
          <w:szCs w:val="28"/>
        </w:rPr>
        <w:t xml:space="preserve">составляет 4387 кв. м. </w:t>
      </w:r>
    </w:p>
    <w:p w:rsidR="000371D2" w:rsidRPr="000371D2" w:rsidRDefault="000371D2" w:rsidP="00EC4D8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0371D2">
        <w:rPr>
          <w:sz w:val="28"/>
          <w:szCs w:val="28"/>
        </w:rPr>
        <w:t>В соответствии с действующими Правилами землепользования и застройки в территориальной зоне с индексом Ж</w:t>
      </w:r>
      <w:proofErr w:type="gramStart"/>
      <w:r w:rsidRPr="000371D2">
        <w:rPr>
          <w:sz w:val="28"/>
          <w:szCs w:val="28"/>
        </w:rPr>
        <w:t>М(</w:t>
      </w:r>
      <w:proofErr w:type="gramEnd"/>
      <w:r w:rsidRPr="000371D2">
        <w:rPr>
          <w:sz w:val="28"/>
          <w:szCs w:val="28"/>
        </w:rPr>
        <w:t xml:space="preserve">р) </w:t>
      </w:r>
      <w:proofErr w:type="spellStart"/>
      <w:r w:rsidRPr="000371D2">
        <w:rPr>
          <w:sz w:val="28"/>
          <w:szCs w:val="28"/>
        </w:rPr>
        <w:t>среднеэтажная</w:t>
      </w:r>
      <w:proofErr w:type="spellEnd"/>
      <w:r w:rsidRPr="000371D2">
        <w:rPr>
          <w:sz w:val="28"/>
          <w:szCs w:val="28"/>
        </w:rPr>
        <w:t xml:space="preserve"> жилая застройка является основным видом разрешенного использования. В соответствии с </w:t>
      </w:r>
      <w:r w:rsidR="00D71278">
        <w:rPr>
          <w:sz w:val="28"/>
          <w:szCs w:val="28"/>
        </w:rPr>
        <w:t>Классификатором</w:t>
      </w:r>
      <w:r w:rsidR="00D71278" w:rsidRPr="00D71278">
        <w:rPr>
          <w:sz w:val="28"/>
          <w:szCs w:val="28"/>
        </w:rPr>
        <w:t xml:space="preserve"> вид разрешенного использования</w:t>
      </w:r>
      <w:r w:rsidR="00D71278">
        <w:rPr>
          <w:sz w:val="28"/>
          <w:szCs w:val="28"/>
        </w:rPr>
        <w:t xml:space="preserve"> образуемого земельного участка устанавливается</w:t>
      </w:r>
      <w:r w:rsidR="00D71278" w:rsidRPr="00D71278">
        <w:rPr>
          <w:sz w:val="28"/>
          <w:szCs w:val="28"/>
        </w:rPr>
        <w:t xml:space="preserve"> </w:t>
      </w:r>
      <w:r w:rsidRPr="000371D2">
        <w:rPr>
          <w:sz w:val="28"/>
          <w:szCs w:val="28"/>
        </w:rPr>
        <w:t>как «</w:t>
      </w:r>
      <w:proofErr w:type="spellStart"/>
      <w:r w:rsidRPr="000371D2">
        <w:rPr>
          <w:sz w:val="28"/>
          <w:szCs w:val="28"/>
        </w:rPr>
        <w:t>среднеэтажная</w:t>
      </w:r>
      <w:proofErr w:type="spellEnd"/>
      <w:r w:rsidRPr="000371D2">
        <w:rPr>
          <w:sz w:val="28"/>
          <w:szCs w:val="28"/>
        </w:rPr>
        <w:t xml:space="preserve"> жилая застройка (код 2.5)».</w:t>
      </w:r>
    </w:p>
    <w:p w:rsidR="000371D2" w:rsidRDefault="000371D2" w:rsidP="00EC4D8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0371D2">
        <w:rPr>
          <w:sz w:val="28"/>
          <w:szCs w:val="28"/>
        </w:rPr>
        <w:t>Ведомость коор</w:t>
      </w:r>
      <w:r w:rsidR="00AC71F6">
        <w:rPr>
          <w:sz w:val="28"/>
          <w:szCs w:val="28"/>
        </w:rPr>
        <w:t>динат</w:t>
      </w:r>
      <w:r w:rsidR="00D71278">
        <w:rPr>
          <w:sz w:val="28"/>
          <w:szCs w:val="28"/>
        </w:rPr>
        <w:t xml:space="preserve"> </w:t>
      </w:r>
      <w:r w:rsidR="00D71278" w:rsidRPr="00D71278">
        <w:rPr>
          <w:sz w:val="28"/>
          <w:szCs w:val="28"/>
        </w:rPr>
        <w:t>образуемого земельного участка</w:t>
      </w:r>
      <w:r w:rsidR="00AC71F6">
        <w:rPr>
          <w:sz w:val="28"/>
          <w:szCs w:val="28"/>
        </w:rPr>
        <w:t xml:space="preserve"> представлена в таблице № 6</w:t>
      </w:r>
      <w:r w:rsidRPr="000371D2">
        <w:rPr>
          <w:sz w:val="28"/>
          <w:szCs w:val="28"/>
        </w:rPr>
        <w:t>.</w:t>
      </w:r>
    </w:p>
    <w:p w:rsidR="00A54B8B" w:rsidRDefault="00A54B8B" w:rsidP="00EC4D8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</w:p>
    <w:p w:rsidR="00D85426" w:rsidRPr="00D85426" w:rsidRDefault="008E7452" w:rsidP="00D85426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 xml:space="preserve">Таблица № </w:t>
      </w:r>
      <w:r w:rsidR="00AC71F6">
        <w:rPr>
          <w:rFonts w:eastAsia="Calibri" w:cs="Calibri"/>
          <w:kern w:val="0"/>
          <w:sz w:val="28"/>
          <w:szCs w:val="28"/>
          <w:lang w:eastAsia="ar-SA"/>
        </w:rPr>
        <w:t>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6"/>
        <w:gridCol w:w="2913"/>
        <w:gridCol w:w="2890"/>
      </w:tblGrid>
      <w:tr w:rsidR="006450B3" w:rsidRPr="006450B3" w:rsidTr="009F7C8E">
        <w:trPr>
          <w:trHeight w:val="255"/>
          <w:tblHeader/>
          <w:jc w:val="center"/>
        </w:trPr>
        <w:tc>
          <w:tcPr>
            <w:tcW w:w="1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Номера характерных точек</w:t>
            </w:r>
          </w:p>
        </w:tc>
        <w:tc>
          <w:tcPr>
            <w:tcW w:w="3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Перечень координат</w:t>
            </w:r>
          </w:p>
        </w:tc>
      </w:tr>
      <w:tr w:rsidR="006450B3" w:rsidRPr="006450B3" w:rsidTr="009F7C8E">
        <w:trPr>
          <w:trHeight w:val="255"/>
          <w:tblHeader/>
          <w:jc w:val="center"/>
        </w:trPr>
        <w:tc>
          <w:tcPr>
            <w:tcW w:w="1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6450B3" w:rsidRPr="006450B3" w:rsidTr="009F7C8E">
        <w:trPr>
          <w:trHeight w:val="255"/>
          <w:jc w:val="center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514233.26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1297571.21</w:t>
            </w:r>
          </w:p>
        </w:tc>
      </w:tr>
      <w:tr w:rsidR="006450B3" w:rsidRPr="006450B3" w:rsidTr="009F7C8E">
        <w:trPr>
          <w:trHeight w:val="255"/>
          <w:jc w:val="center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514214.98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1297589.54</w:t>
            </w:r>
          </w:p>
        </w:tc>
      </w:tr>
      <w:tr w:rsidR="006450B3" w:rsidRPr="006450B3" w:rsidTr="009F7C8E">
        <w:trPr>
          <w:trHeight w:val="255"/>
          <w:jc w:val="center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514200.45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1297605.32</w:t>
            </w:r>
          </w:p>
        </w:tc>
      </w:tr>
      <w:tr w:rsidR="006450B3" w:rsidRPr="006450B3" w:rsidTr="009F7C8E">
        <w:trPr>
          <w:trHeight w:val="255"/>
          <w:jc w:val="center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514194.34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1297599.80</w:t>
            </w:r>
          </w:p>
        </w:tc>
      </w:tr>
      <w:tr w:rsidR="006450B3" w:rsidRPr="006450B3" w:rsidTr="009F7C8E">
        <w:trPr>
          <w:trHeight w:val="255"/>
          <w:jc w:val="center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514193.74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1297597.77</w:t>
            </w:r>
          </w:p>
        </w:tc>
      </w:tr>
      <w:tr w:rsidR="006450B3" w:rsidRPr="006450B3" w:rsidTr="009F7C8E">
        <w:trPr>
          <w:trHeight w:val="255"/>
          <w:jc w:val="center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514179.35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1297583.29</w:t>
            </w:r>
          </w:p>
        </w:tc>
      </w:tr>
      <w:tr w:rsidR="006450B3" w:rsidRPr="006450B3" w:rsidTr="009F7C8E">
        <w:trPr>
          <w:trHeight w:val="255"/>
          <w:jc w:val="center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514160.87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1297600.64</w:t>
            </w:r>
          </w:p>
        </w:tc>
      </w:tr>
      <w:tr w:rsidR="006450B3" w:rsidRPr="006450B3" w:rsidTr="009F7C8E">
        <w:trPr>
          <w:trHeight w:val="255"/>
          <w:jc w:val="center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514133.32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1297573.40</w:t>
            </w:r>
          </w:p>
        </w:tc>
      </w:tr>
      <w:tr w:rsidR="006450B3" w:rsidRPr="006450B3" w:rsidTr="009F7C8E">
        <w:trPr>
          <w:trHeight w:val="255"/>
          <w:jc w:val="center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514134.37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1297554.65</w:t>
            </w:r>
          </w:p>
        </w:tc>
      </w:tr>
      <w:tr w:rsidR="006450B3" w:rsidRPr="006450B3" w:rsidTr="009F7C8E">
        <w:trPr>
          <w:trHeight w:val="255"/>
          <w:jc w:val="center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514136.70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1297556.93</w:t>
            </w:r>
          </w:p>
        </w:tc>
      </w:tr>
      <w:tr w:rsidR="006450B3" w:rsidRPr="006450B3" w:rsidTr="009F7C8E">
        <w:trPr>
          <w:trHeight w:val="255"/>
          <w:jc w:val="center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514157.23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1297536.02</w:t>
            </w:r>
          </w:p>
        </w:tc>
      </w:tr>
      <w:tr w:rsidR="006450B3" w:rsidRPr="006450B3" w:rsidTr="009F7C8E">
        <w:trPr>
          <w:trHeight w:val="255"/>
          <w:jc w:val="center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514166.20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1297526.96</w:t>
            </w:r>
          </w:p>
        </w:tc>
      </w:tr>
      <w:tr w:rsidR="006450B3" w:rsidRPr="006450B3" w:rsidTr="009F7C8E">
        <w:trPr>
          <w:trHeight w:val="255"/>
          <w:jc w:val="center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514176.17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1297516.88</w:t>
            </w:r>
          </w:p>
        </w:tc>
      </w:tr>
      <w:tr w:rsidR="006450B3" w:rsidRPr="006450B3" w:rsidTr="009F7C8E">
        <w:trPr>
          <w:trHeight w:val="255"/>
          <w:jc w:val="center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514176.58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1297516.44</w:t>
            </w:r>
          </w:p>
        </w:tc>
      </w:tr>
      <w:tr w:rsidR="006450B3" w:rsidRPr="006450B3" w:rsidTr="009F7C8E">
        <w:trPr>
          <w:trHeight w:val="255"/>
          <w:jc w:val="center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514233.26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1297571.21</w:t>
            </w:r>
          </w:p>
        </w:tc>
      </w:tr>
      <w:tr w:rsidR="006450B3" w:rsidRPr="006450B3" w:rsidTr="009F7C8E">
        <w:trPr>
          <w:trHeight w:val="255"/>
          <w:jc w:val="center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</w:tr>
      <w:tr w:rsidR="006450B3" w:rsidRPr="006450B3" w:rsidTr="009F7C8E">
        <w:trPr>
          <w:trHeight w:val="255"/>
          <w:jc w:val="center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514177.41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1297579.06</w:t>
            </w:r>
          </w:p>
        </w:tc>
      </w:tr>
      <w:tr w:rsidR="006450B3" w:rsidRPr="006450B3" w:rsidTr="009F7C8E">
        <w:trPr>
          <w:trHeight w:val="255"/>
          <w:jc w:val="center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514169.69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1297587.19</w:t>
            </w:r>
          </w:p>
        </w:tc>
      </w:tr>
      <w:tr w:rsidR="006450B3" w:rsidRPr="006450B3" w:rsidTr="009F7C8E">
        <w:trPr>
          <w:trHeight w:val="255"/>
          <w:jc w:val="center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514143.40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1297562.58</w:t>
            </w:r>
          </w:p>
        </w:tc>
      </w:tr>
      <w:tr w:rsidR="006450B3" w:rsidRPr="006450B3" w:rsidTr="009F7C8E">
        <w:trPr>
          <w:trHeight w:val="255"/>
          <w:jc w:val="center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514151.32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1297554.21</w:t>
            </w:r>
          </w:p>
        </w:tc>
      </w:tr>
      <w:tr w:rsidR="006450B3" w:rsidRPr="006450B3" w:rsidTr="009F7C8E">
        <w:trPr>
          <w:trHeight w:val="255"/>
          <w:jc w:val="center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514168.53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1297570.45</w:t>
            </w:r>
          </w:p>
        </w:tc>
      </w:tr>
      <w:tr w:rsidR="006450B3" w:rsidRPr="006450B3" w:rsidTr="009F7C8E">
        <w:trPr>
          <w:trHeight w:val="255"/>
          <w:jc w:val="center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lastRenderedPageBreak/>
              <w:t>26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514172.84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1297565.90</w:t>
            </w:r>
          </w:p>
        </w:tc>
      </w:tr>
      <w:tr w:rsidR="006450B3" w:rsidRPr="006450B3" w:rsidTr="009F7C8E">
        <w:trPr>
          <w:trHeight w:val="255"/>
          <w:jc w:val="center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514176.17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1297569.17</w:t>
            </w:r>
          </w:p>
        </w:tc>
      </w:tr>
      <w:tr w:rsidR="006450B3" w:rsidRPr="006450B3" w:rsidTr="009F7C8E">
        <w:trPr>
          <w:trHeight w:val="255"/>
          <w:jc w:val="center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514171.76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1297573.67</w:t>
            </w:r>
          </w:p>
        </w:tc>
      </w:tr>
      <w:tr w:rsidR="006450B3" w:rsidRPr="006450B3" w:rsidTr="009F7C8E">
        <w:trPr>
          <w:trHeight w:val="255"/>
          <w:jc w:val="center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514177.41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0B3" w:rsidRPr="006450B3" w:rsidRDefault="006450B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450B3">
              <w:rPr>
                <w:rFonts w:eastAsia="Calibri"/>
                <w:kern w:val="0"/>
                <w:sz w:val="24"/>
                <w:szCs w:val="24"/>
                <w:lang w:eastAsia="ar-SA"/>
              </w:rPr>
              <w:t>1297579.06</w:t>
            </w:r>
          </w:p>
        </w:tc>
      </w:tr>
    </w:tbl>
    <w:p w:rsidR="00C7431E" w:rsidRDefault="00C7431E" w:rsidP="00F319A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</w:p>
    <w:p w:rsidR="00F319AD" w:rsidRDefault="006450B3" w:rsidP="00C7431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6450B3">
        <w:rPr>
          <w:sz w:val="28"/>
          <w:szCs w:val="28"/>
        </w:rPr>
        <w:t>В связи с тем, что образуемый земельный участок ЗУ</w:t>
      </w:r>
      <w:proofErr w:type="gramStart"/>
      <w:r w:rsidRPr="006450B3">
        <w:rPr>
          <w:sz w:val="28"/>
          <w:szCs w:val="28"/>
        </w:rPr>
        <w:t>2</w:t>
      </w:r>
      <w:proofErr w:type="gramEnd"/>
      <w:r w:rsidRPr="006450B3">
        <w:rPr>
          <w:sz w:val="28"/>
          <w:szCs w:val="28"/>
        </w:rPr>
        <w:t xml:space="preserve"> включает проезд общего пользования к земельному участку с кадастровым номером 36:34:0209020:2728, предлагается установить публичный сервитут.</w:t>
      </w:r>
    </w:p>
    <w:p w:rsidR="006450B3" w:rsidRDefault="006450B3" w:rsidP="00C7431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</w:p>
    <w:p w:rsidR="006450B3" w:rsidRPr="00CB76C9" w:rsidRDefault="00D71278" w:rsidP="00C7431E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ЗУ</w:t>
      </w:r>
      <w:r w:rsidR="006450B3" w:rsidRPr="00CB76C9">
        <w:rPr>
          <w:b/>
          <w:sz w:val="28"/>
          <w:szCs w:val="28"/>
        </w:rPr>
        <w:t>3</w:t>
      </w:r>
    </w:p>
    <w:p w:rsidR="00D71278" w:rsidRDefault="006450B3" w:rsidP="006450B3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6450B3">
        <w:rPr>
          <w:sz w:val="28"/>
          <w:szCs w:val="28"/>
        </w:rPr>
        <w:t xml:space="preserve">Проектом межевания предлагается образовать земельный участок ЗУ3 площадью 536 кв. м из земель, государственная собственность на которые не разграничена. </w:t>
      </w:r>
    </w:p>
    <w:p w:rsidR="006450B3" w:rsidRPr="006450B3" w:rsidRDefault="006450B3" w:rsidP="006450B3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6450B3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</w:t>
      </w:r>
      <w:r w:rsidR="00D71278">
        <w:rPr>
          <w:sz w:val="28"/>
          <w:szCs w:val="28"/>
        </w:rPr>
        <w:t>лепользования и застройки как «у</w:t>
      </w:r>
      <w:r w:rsidRPr="006450B3">
        <w:rPr>
          <w:sz w:val="28"/>
          <w:szCs w:val="28"/>
        </w:rPr>
        <w:t>лично-дорожная сеть»</w:t>
      </w:r>
      <w:r w:rsidR="00D71278">
        <w:rPr>
          <w:sz w:val="28"/>
          <w:szCs w:val="28"/>
        </w:rPr>
        <w:t>, в</w:t>
      </w:r>
      <w:r w:rsidRPr="006450B3">
        <w:rPr>
          <w:sz w:val="28"/>
          <w:szCs w:val="28"/>
        </w:rPr>
        <w:t xml:space="preserve"> соответствии с </w:t>
      </w:r>
      <w:r w:rsidR="00D71278" w:rsidRPr="00D71278">
        <w:rPr>
          <w:sz w:val="28"/>
          <w:szCs w:val="28"/>
        </w:rPr>
        <w:t xml:space="preserve">Классификатором вид разрешенного использования образуемого земельного участка устанавливается </w:t>
      </w:r>
      <w:r w:rsidRPr="006450B3">
        <w:rPr>
          <w:sz w:val="28"/>
          <w:szCs w:val="28"/>
        </w:rPr>
        <w:t xml:space="preserve">как «улично-дорожная сеть (код 12.0.1)». </w:t>
      </w:r>
    </w:p>
    <w:p w:rsidR="006450B3" w:rsidRPr="00F319AD" w:rsidRDefault="006450B3" w:rsidP="006450B3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6450B3">
        <w:rPr>
          <w:sz w:val="28"/>
          <w:szCs w:val="28"/>
        </w:rPr>
        <w:t>Ведомость коор</w:t>
      </w:r>
      <w:r w:rsidR="00AC71F6">
        <w:rPr>
          <w:sz w:val="28"/>
          <w:szCs w:val="28"/>
        </w:rPr>
        <w:t>динат</w:t>
      </w:r>
      <w:r w:rsidR="00D71278">
        <w:rPr>
          <w:sz w:val="28"/>
          <w:szCs w:val="28"/>
        </w:rPr>
        <w:t xml:space="preserve"> </w:t>
      </w:r>
      <w:r w:rsidR="00D71278" w:rsidRPr="00D71278">
        <w:rPr>
          <w:sz w:val="28"/>
          <w:szCs w:val="28"/>
        </w:rPr>
        <w:t>образуемого земельного участка</w:t>
      </w:r>
      <w:r w:rsidR="00AC71F6">
        <w:rPr>
          <w:sz w:val="28"/>
          <w:szCs w:val="28"/>
        </w:rPr>
        <w:t xml:space="preserve"> представлена в таблице № 7</w:t>
      </w:r>
      <w:r w:rsidRPr="006450B3">
        <w:rPr>
          <w:sz w:val="28"/>
          <w:szCs w:val="28"/>
        </w:rPr>
        <w:t>.</w:t>
      </w:r>
    </w:p>
    <w:p w:rsidR="00D85426" w:rsidRDefault="00D85426" w:rsidP="00C7431E">
      <w:pPr>
        <w:widowControl/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</w:p>
    <w:p w:rsidR="000B3CE8" w:rsidRPr="00451426" w:rsidRDefault="000B3CE8" w:rsidP="00C7431E">
      <w:pPr>
        <w:widowControl/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  <w:r w:rsidRPr="00451426">
        <w:rPr>
          <w:sz w:val="28"/>
          <w:szCs w:val="28"/>
        </w:rPr>
        <w:t xml:space="preserve">Таблица № </w:t>
      </w:r>
      <w:r w:rsidR="00AC71F6">
        <w:rPr>
          <w:sz w:val="28"/>
          <w:szCs w:val="28"/>
        </w:rPr>
        <w:t>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6"/>
        <w:gridCol w:w="2959"/>
        <w:gridCol w:w="2804"/>
      </w:tblGrid>
      <w:tr w:rsidR="00CB76C9" w:rsidRPr="00CB76C9" w:rsidTr="009F7C8E">
        <w:trPr>
          <w:trHeight w:val="255"/>
          <w:tblHeader/>
          <w:jc w:val="center"/>
        </w:trPr>
        <w:tc>
          <w:tcPr>
            <w:tcW w:w="1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Номера характерных точек</w:t>
            </w:r>
          </w:p>
        </w:tc>
        <w:tc>
          <w:tcPr>
            <w:tcW w:w="3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Перечень координат</w:t>
            </w:r>
          </w:p>
        </w:tc>
      </w:tr>
      <w:tr w:rsidR="00CB76C9" w:rsidRPr="00CB76C9" w:rsidTr="009F7C8E">
        <w:trPr>
          <w:trHeight w:val="255"/>
          <w:tblHeader/>
          <w:jc w:val="center"/>
        </w:trPr>
        <w:tc>
          <w:tcPr>
            <w:tcW w:w="19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CB76C9" w:rsidRPr="00CB76C9" w:rsidTr="009F7C8E">
        <w:trPr>
          <w:trHeight w:val="255"/>
          <w:jc w:val="center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514075.15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1297415.92</w:t>
            </w:r>
          </w:p>
        </w:tc>
      </w:tr>
      <w:tr w:rsidR="00CB76C9" w:rsidRPr="00CB76C9" w:rsidTr="009F7C8E">
        <w:trPr>
          <w:trHeight w:val="255"/>
          <w:jc w:val="center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514041.91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1297448.53</w:t>
            </w:r>
          </w:p>
        </w:tc>
      </w:tr>
      <w:tr w:rsidR="00CB76C9" w:rsidRPr="00CB76C9" w:rsidTr="009F7C8E">
        <w:trPr>
          <w:trHeight w:val="255"/>
          <w:jc w:val="center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514044.83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1297451.37</w:t>
            </w:r>
          </w:p>
        </w:tc>
      </w:tr>
      <w:tr w:rsidR="00CB76C9" w:rsidRPr="00CB76C9" w:rsidTr="009F7C8E">
        <w:trPr>
          <w:trHeight w:val="255"/>
          <w:jc w:val="center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514023.09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1297473.89</w:t>
            </w:r>
          </w:p>
        </w:tc>
      </w:tr>
      <w:tr w:rsidR="00CB76C9" w:rsidRPr="00CB76C9" w:rsidTr="009F7C8E">
        <w:trPr>
          <w:trHeight w:val="255"/>
          <w:jc w:val="center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514016.13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1297466.99</w:t>
            </w:r>
          </w:p>
        </w:tc>
      </w:tr>
      <w:tr w:rsidR="00CB76C9" w:rsidRPr="00CB76C9" w:rsidTr="009F7C8E">
        <w:trPr>
          <w:trHeight w:val="255"/>
          <w:jc w:val="center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514024.23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1297458.44</w:t>
            </w:r>
          </w:p>
        </w:tc>
      </w:tr>
      <w:tr w:rsidR="00CB76C9" w:rsidRPr="00CB76C9" w:rsidTr="009F7C8E">
        <w:trPr>
          <w:trHeight w:val="255"/>
          <w:jc w:val="center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514071.73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1297412.48</w:t>
            </w:r>
          </w:p>
        </w:tc>
      </w:tr>
      <w:tr w:rsidR="00CB76C9" w:rsidRPr="00CB76C9" w:rsidTr="009F7C8E">
        <w:trPr>
          <w:trHeight w:val="255"/>
          <w:jc w:val="center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514075.15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1297415.92</w:t>
            </w:r>
          </w:p>
        </w:tc>
      </w:tr>
    </w:tbl>
    <w:p w:rsidR="00CB76C9" w:rsidRDefault="00CB76C9" w:rsidP="001F7BEC">
      <w:pPr>
        <w:widowControl/>
        <w:tabs>
          <w:tab w:val="left" w:pos="426"/>
        </w:tabs>
        <w:ind w:firstLine="0"/>
        <w:rPr>
          <w:sz w:val="28"/>
          <w:szCs w:val="28"/>
        </w:rPr>
      </w:pPr>
    </w:p>
    <w:p w:rsidR="000B3CE8" w:rsidRDefault="000B3CE8" w:rsidP="001F7BEC">
      <w:pPr>
        <w:widowControl/>
        <w:tabs>
          <w:tab w:val="left" w:pos="426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CB76C9" w:rsidRPr="00CB76C9" w:rsidRDefault="00CB76C9" w:rsidP="00CB76C9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CB76C9">
        <w:rPr>
          <w:b/>
          <w:sz w:val="28"/>
          <w:szCs w:val="28"/>
        </w:rPr>
        <w:lastRenderedPageBreak/>
        <w:t>ЗУ</w:t>
      </w:r>
      <w:proofErr w:type="gramStart"/>
      <w:r w:rsidRPr="00CB76C9">
        <w:rPr>
          <w:b/>
          <w:sz w:val="28"/>
          <w:szCs w:val="28"/>
        </w:rPr>
        <w:t>4</w:t>
      </w:r>
      <w:proofErr w:type="gramEnd"/>
    </w:p>
    <w:p w:rsidR="00CB76C9" w:rsidRPr="00CB76C9" w:rsidRDefault="00CB76C9" w:rsidP="00CB76C9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B76C9">
        <w:rPr>
          <w:sz w:val="28"/>
          <w:szCs w:val="28"/>
        </w:rPr>
        <w:t>Проектом межевания предлагается образовать земельный участок ЗУ</w:t>
      </w:r>
      <w:proofErr w:type="gramStart"/>
      <w:r w:rsidRPr="00CB76C9">
        <w:rPr>
          <w:sz w:val="28"/>
          <w:szCs w:val="28"/>
        </w:rPr>
        <w:t>4</w:t>
      </w:r>
      <w:proofErr w:type="gramEnd"/>
      <w:r w:rsidRPr="00CB76C9">
        <w:rPr>
          <w:sz w:val="28"/>
          <w:szCs w:val="28"/>
        </w:rPr>
        <w:t xml:space="preserve"> площадью 2654 кв. м из земель, государственная собственность на которые не разграничена. Вид разрешенного использования образуемого земельного участка устанавливается в соответствии с Правилами землепользования и застройки как</w:t>
      </w:r>
      <w:r w:rsidR="00D71278">
        <w:rPr>
          <w:sz w:val="28"/>
          <w:szCs w:val="28"/>
        </w:rPr>
        <w:t xml:space="preserve"> «благоустройство территории», в</w:t>
      </w:r>
      <w:r w:rsidRPr="00CB76C9">
        <w:rPr>
          <w:sz w:val="28"/>
          <w:szCs w:val="28"/>
        </w:rPr>
        <w:t xml:space="preserve"> соответствии с </w:t>
      </w:r>
      <w:r w:rsidR="00D71278" w:rsidRPr="00D71278">
        <w:rPr>
          <w:sz w:val="28"/>
          <w:szCs w:val="28"/>
        </w:rPr>
        <w:t>Классификатором вид</w:t>
      </w:r>
      <w:r w:rsidR="004E428A">
        <w:rPr>
          <w:sz w:val="28"/>
          <w:szCs w:val="28"/>
        </w:rPr>
        <w:t xml:space="preserve"> </w:t>
      </w:r>
      <w:r w:rsidR="00D71278" w:rsidRPr="00D71278">
        <w:rPr>
          <w:sz w:val="28"/>
          <w:szCs w:val="28"/>
        </w:rPr>
        <w:t xml:space="preserve"> разрешенного </w:t>
      </w:r>
      <w:r w:rsidR="004E428A">
        <w:rPr>
          <w:sz w:val="28"/>
          <w:szCs w:val="28"/>
        </w:rPr>
        <w:t xml:space="preserve"> </w:t>
      </w:r>
      <w:r w:rsidR="00D71278" w:rsidRPr="00D71278">
        <w:rPr>
          <w:sz w:val="28"/>
          <w:szCs w:val="28"/>
        </w:rPr>
        <w:t xml:space="preserve">использования </w:t>
      </w:r>
      <w:r w:rsidR="004E428A">
        <w:rPr>
          <w:sz w:val="28"/>
          <w:szCs w:val="28"/>
        </w:rPr>
        <w:t xml:space="preserve"> </w:t>
      </w:r>
      <w:r w:rsidR="00D71278" w:rsidRPr="00D71278">
        <w:rPr>
          <w:sz w:val="28"/>
          <w:szCs w:val="28"/>
        </w:rPr>
        <w:t xml:space="preserve">образуемого земельного участка устанавливается </w:t>
      </w:r>
      <w:r w:rsidRPr="00CB76C9">
        <w:rPr>
          <w:sz w:val="28"/>
          <w:szCs w:val="28"/>
        </w:rPr>
        <w:t>как «благоустройство территории (код</w:t>
      </w:r>
      <w:r w:rsidR="004E428A">
        <w:rPr>
          <w:sz w:val="28"/>
          <w:szCs w:val="28"/>
        </w:rPr>
        <w:t> </w:t>
      </w:r>
      <w:r w:rsidRPr="00CB76C9">
        <w:rPr>
          <w:sz w:val="28"/>
          <w:szCs w:val="28"/>
        </w:rPr>
        <w:t>12.0.2)».</w:t>
      </w:r>
    </w:p>
    <w:p w:rsidR="00CB76C9" w:rsidRDefault="00CB76C9" w:rsidP="00CB76C9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B76C9">
        <w:rPr>
          <w:sz w:val="28"/>
          <w:szCs w:val="28"/>
        </w:rPr>
        <w:t>Ведомость коор</w:t>
      </w:r>
      <w:r w:rsidR="00AC71F6">
        <w:rPr>
          <w:sz w:val="28"/>
          <w:szCs w:val="28"/>
        </w:rPr>
        <w:t>динат</w:t>
      </w:r>
      <w:r w:rsidR="00D71278" w:rsidRPr="00D71278">
        <w:t xml:space="preserve"> </w:t>
      </w:r>
      <w:r w:rsidR="00D71278" w:rsidRPr="00D71278">
        <w:rPr>
          <w:sz w:val="28"/>
          <w:szCs w:val="28"/>
        </w:rPr>
        <w:t>образуемого земельного участка</w:t>
      </w:r>
      <w:r w:rsidR="00D71278">
        <w:rPr>
          <w:sz w:val="28"/>
          <w:szCs w:val="28"/>
        </w:rPr>
        <w:t xml:space="preserve"> </w:t>
      </w:r>
      <w:r w:rsidR="00AC71F6">
        <w:rPr>
          <w:sz w:val="28"/>
          <w:szCs w:val="28"/>
        </w:rPr>
        <w:t>представлена в таблице № 8</w:t>
      </w:r>
      <w:r w:rsidRPr="00CB76C9">
        <w:rPr>
          <w:sz w:val="28"/>
          <w:szCs w:val="28"/>
        </w:rPr>
        <w:t>.</w:t>
      </w:r>
    </w:p>
    <w:p w:rsidR="00A54B8B" w:rsidRDefault="00A54B8B" w:rsidP="00CB76C9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</w:p>
    <w:p w:rsidR="00047647" w:rsidRPr="00451426" w:rsidRDefault="00047647" w:rsidP="00C7431E">
      <w:pPr>
        <w:widowControl/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  <w:r w:rsidRPr="00451426">
        <w:rPr>
          <w:sz w:val="28"/>
          <w:szCs w:val="28"/>
        </w:rPr>
        <w:t xml:space="preserve">Таблица № </w:t>
      </w:r>
      <w:r w:rsidR="00AC71F6">
        <w:rPr>
          <w:sz w:val="28"/>
          <w:szCs w:val="28"/>
        </w:rPr>
        <w:t>8</w:t>
      </w:r>
    </w:p>
    <w:tbl>
      <w:tblPr>
        <w:tblW w:w="9903" w:type="dxa"/>
        <w:jc w:val="center"/>
        <w:tblInd w:w="-3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2"/>
        <w:gridCol w:w="3119"/>
        <w:gridCol w:w="2682"/>
      </w:tblGrid>
      <w:tr w:rsidR="00CB76C9" w:rsidRPr="00CB76C9" w:rsidTr="00833994">
        <w:trPr>
          <w:trHeight w:val="255"/>
          <w:tblHeader/>
          <w:jc w:val="center"/>
        </w:trPr>
        <w:tc>
          <w:tcPr>
            <w:tcW w:w="4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Номера характерных точек</w:t>
            </w:r>
          </w:p>
        </w:tc>
        <w:tc>
          <w:tcPr>
            <w:tcW w:w="5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Перечень координат</w:t>
            </w:r>
          </w:p>
        </w:tc>
      </w:tr>
      <w:tr w:rsidR="00CB76C9" w:rsidRPr="00CB76C9" w:rsidTr="00833994">
        <w:trPr>
          <w:trHeight w:val="255"/>
          <w:tblHeader/>
          <w:jc w:val="center"/>
        </w:trPr>
        <w:tc>
          <w:tcPr>
            <w:tcW w:w="4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CB76C9" w:rsidRPr="00CB76C9" w:rsidTr="00833994">
        <w:trPr>
          <w:trHeight w:val="255"/>
          <w:jc w:val="center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514071.73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1297412.48</w:t>
            </w:r>
          </w:p>
        </w:tc>
      </w:tr>
      <w:tr w:rsidR="00CB76C9" w:rsidRPr="00CB76C9" w:rsidTr="00833994">
        <w:trPr>
          <w:trHeight w:val="255"/>
          <w:jc w:val="center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514024.23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1297458.44</w:t>
            </w:r>
          </w:p>
        </w:tc>
      </w:tr>
      <w:tr w:rsidR="00CB76C9" w:rsidRPr="00CB76C9" w:rsidTr="00833994">
        <w:trPr>
          <w:trHeight w:val="255"/>
          <w:jc w:val="center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514016.13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1297466.99</w:t>
            </w:r>
          </w:p>
        </w:tc>
      </w:tr>
      <w:tr w:rsidR="00CB76C9" w:rsidRPr="00CB76C9" w:rsidTr="00833994">
        <w:trPr>
          <w:trHeight w:val="255"/>
          <w:jc w:val="center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514023.09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1297473.89</w:t>
            </w:r>
          </w:p>
        </w:tc>
      </w:tr>
      <w:tr w:rsidR="00CB76C9" w:rsidRPr="00CB76C9" w:rsidTr="00833994">
        <w:trPr>
          <w:trHeight w:val="255"/>
          <w:jc w:val="center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514019.09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1297478.04</w:t>
            </w:r>
          </w:p>
        </w:tc>
      </w:tr>
      <w:tr w:rsidR="00CB76C9" w:rsidRPr="00CB76C9" w:rsidTr="00833994">
        <w:trPr>
          <w:trHeight w:val="255"/>
          <w:jc w:val="center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514010.04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1297469.37</w:t>
            </w:r>
          </w:p>
        </w:tc>
      </w:tr>
      <w:tr w:rsidR="00CB76C9" w:rsidRPr="00CB76C9" w:rsidTr="00833994">
        <w:trPr>
          <w:trHeight w:val="255"/>
          <w:jc w:val="center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513999.44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1297448.17</w:t>
            </w:r>
          </w:p>
        </w:tc>
      </w:tr>
      <w:tr w:rsidR="00CB76C9" w:rsidRPr="00CB76C9" w:rsidTr="00833994">
        <w:trPr>
          <w:trHeight w:val="255"/>
          <w:jc w:val="center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514052.28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1297420.42</w:t>
            </w:r>
          </w:p>
        </w:tc>
      </w:tr>
      <w:tr w:rsidR="00CB76C9" w:rsidRPr="00CB76C9" w:rsidTr="00833994">
        <w:trPr>
          <w:trHeight w:val="255"/>
          <w:jc w:val="center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514040.88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1297398.66</w:t>
            </w:r>
          </w:p>
        </w:tc>
      </w:tr>
      <w:tr w:rsidR="00CB76C9" w:rsidRPr="00CB76C9" w:rsidTr="00833994">
        <w:trPr>
          <w:trHeight w:val="255"/>
          <w:jc w:val="center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513988.42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1297425.68</w:t>
            </w:r>
          </w:p>
        </w:tc>
      </w:tr>
      <w:tr w:rsidR="00CB76C9" w:rsidRPr="00CB76C9" w:rsidTr="00833994">
        <w:trPr>
          <w:trHeight w:val="255"/>
          <w:jc w:val="center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513982.20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1297414.11</w:t>
            </w:r>
          </w:p>
        </w:tc>
      </w:tr>
      <w:tr w:rsidR="00CB76C9" w:rsidRPr="00CB76C9" w:rsidTr="00833994">
        <w:trPr>
          <w:trHeight w:val="255"/>
          <w:jc w:val="center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513981.43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1297412.63</w:t>
            </w:r>
          </w:p>
        </w:tc>
      </w:tr>
      <w:tr w:rsidR="00CB76C9" w:rsidRPr="00CB76C9" w:rsidTr="00833994">
        <w:trPr>
          <w:trHeight w:val="255"/>
          <w:jc w:val="center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514040.54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1297381.03</w:t>
            </w:r>
          </w:p>
        </w:tc>
      </w:tr>
      <w:tr w:rsidR="00CB76C9" w:rsidRPr="00CB76C9" w:rsidTr="00833994">
        <w:trPr>
          <w:trHeight w:val="255"/>
          <w:jc w:val="center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514071.73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1297412.48</w:t>
            </w:r>
          </w:p>
        </w:tc>
      </w:tr>
    </w:tbl>
    <w:p w:rsidR="00CB76C9" w:rsidRDefault="00CB76C9" w:rsidP="004050E4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</w:p>
    <w:p w:rsidR="00CB76C9" w:rsidRPr="00CB76C9" w:rsidRDefault="00CB76C9" w:rsidP="00CB76C9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B76C9">
        <w:rPr>
          <w:sz w:val="28"/>
          <w:szCs w:val="28"/>
        </w:rPr>
        <w:t xml:space="preserve">В соответствии с п. 2 ч. 5 ст. 43 </w:t>
      </w:r>
      <w:proofErr w:type="spellStart"/>
      <w:r w:rsidRPr="00CB76C9">
        <w:rPr>
          <w:sz w:val="28"/>
          <w:szCs w:val="28"/>
        </w:rPr>
        <w:t>ГрК</w:t>
      </w:r>
      <w:proofErr w:type="spellEnd"/>
      <w:r w:rsidRPr="00CB76C9">
        <w:rPr>
          <w:sz w:val="28"/>
          <w:szCs w:val="28"/>
        </w:rPr>
        <w:t xml:space="preserve"> РФ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</w:t>
      </w:r>
      <w:r w:rsidR="007F4815">
        <w:rPr>
          <w:sz w:val="28"/>
          <w:szCs w:val="28"/>
        </w:rPr>
        <w:t>ых нужд, приведены в таблице № 9</w:t>
      </w:r>
      <w:r w:rsidRPr="00CB76C9">
        <w:rPr>
          <w:sz w:val="28"/>
          <w:szCs w:val="28"/>
        </w:rPr>
        <w:t xml:space="preserve">. </w:t>
      </w:r>
    </w:p>
    <w:p w:rsidR="00CB76C9" w:rsidRDefault="00CB76C9" w:rsidP="00CB76C9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B76C9">
        <w:rPr>
          <w:sz w:val="28"/>
          <w:szCs w:val="28"/>
        </w:rPr>
        <w:t>Согласно п. 12</w:t>
      </w:r>
      <w:r w:rsidR="00321BC4">
        <w:rPr>
          <w:sz w:val="28"/>
          <w:szCs w:val="28"/>
        </w:rPr>
        <w:t xml:space="preserve"> ст. 1 </w:t>
      </w:r>
      <w:proofErr w:type="spellStart"/>
      <w:r w:rsidR="00321BC4">
        <w:rPr>
          <w:sz w:val="28"/>
          <w:szCs w:val="28"/>
        </w:rPr>
        <w:t>ГрК</w:t>
      </w:r>
      <w:proofErr w:type="spellEnd"/>
      <w:r w:rsidR="00321BC4">
        <w:rPr>
          <w:sz w:val="28"/>
          <w:szCs w:val="28"/>
        </w:rPr>
        <w:t xml:space="preserve"> РФ территории общего</w:t>
      </w:r>
      <w:r w:rsidR="00321BC4">
        <w:rPr>
          <w:sz w:val="28"/>
          <w:szCs w:val="28"/>
        </w:rPr>
        <w:br/>
      </w:r>
      <w:r w:rsidRPr="00CB76C9">
        <w:rPr>
          <w:sz w:val="28"/>
          <w:szCs w:val="28"/>
        </w:rPr>
        <w:lastRenderedPageBreak/>
        <w:t>пользования</w:t>
      </w:r>
      <w:r w:rsidR="00321BC4">
        <w:rPr>
          <w:sz w:val="28"/>
          <w:szCs w:val="28"/>
        </w:rPr>
        <w:t xml:space="preserve"> – </w:t>
      </w:r>
      <w:r w:rsidRPr="00CB76C9">
        <w:rPr>
          <w:sz w:val="28"/>
          <w:szCs w:val="28"/>
        </w:rPr>
        <w:t>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бульвары).</w:t>
      </w:r>
    </w:p>
    <w:p w:rsidR="00A54B8B" w:rsidRDefault="007F4815" w:rsidP="00CB76C9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7F4815" w:rsidRDefault="007F4815" w:rsidP="00CB76C9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A54B8B">
        <w:rPr>
          <w:sz w:val="28"/>
          <w:szCs w:val="28"/>
        </w:rPr>
        <w:tab/>
      </w:r>
      <w:r w:rsidR="00A54B8B">
        <w:rPr>
          <w:sz w:val="28"/>
          <w:szCs w:val="28"/>
        </w:rPr>
        <w:tab/>
      </w:r>
      <w:r w:rsidR="00A54B8B">
        <w:rPr>
          <w:sz w:val="28"/>
          <w:szCs w:val="28"/>
        </w:rPr>
        <w:tab/>
      </w:r>
      <w:r w:rsidR="00A54B8B">
        <w:rPr>
          <w:sz w:val="28"/>
          <w:szCs w:val="28"/>
        </w:rPr>
        <w:tab/>
      </w:r>
      <w:r w:rsidR="00A54B8B">
        <w:rPr>
          <w:sz w:val="28"/>
          <w:szCs w:val="28"/>
        </w:rPr>
        <w:tab/>
      </w:r>
      <w:r>
        <w:rPr>
          <w:sz w:val="28"/>
          <w:szCs w:val="28"/>
        </w:rPr>
        <w:t>Таблица №</w:t>
      </w:r>
      <w:r w:rsidR="00321BC4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1652"/>
        <w:gridCol w:w="6988"/>
      </w:tblGrid>
      <w:tr w:rsidR="00CB76C9" w:rsidRPr="00CB76C9" w:rsidTr="00833994">
        <w:trPr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C9" w:rsidRPr="00CB76C9" w:rsidRDefault="00CB76C9" w:rsidP="00CB76C9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CB76C9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 xml:space="preserve">№ </w:t>
            </w:r>
            <w:proofErr w:type="gramStart"/>
            <w:r w:rsidRPr="00CB76C9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п</w:t>
            </w:r>
            <w:proofErr w:type="gramEnd"/>
            <w:r w:rsidRPr="00CB76C9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C9" w:rsidRPr="00CB76C9" w:rsidRDefault="00CB76C9" w:rsidP="00CB76C9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CB76C9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Площадь участка, кв. м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C9" w:rsidRPr="00CB76C9" w:rsidRDefault="00CB76C9" w:rsidP="00CB76C9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CB76C9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Вид разрешенного использования</w:t>
            </w:r>
          </w:p>
        </w:tc>
      </w:tr>
      <w:tr w:rsidR="00CB76C9" w:rsidRPr="00CB76C9" w:rsidTr="008339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C9" w:rsidRPr="00CB76C9" w:rsidRDefault="00CB76C9" w:rsidP="00CB76C9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CB76C9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ЗУ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C9" w:rsidRPr="00CB76C9" w:rsidRDefault="00CB76C9" w:rsidP="00CB76C9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CB76C9">
              <w:rPr>
                <w:rFonts w:eastAsia="Calibri" w:cs="Calibri"/>
                <w:kern w:val="0"/>
                <w:sz w:val="24"/>
                <w:szCs w:val="22"/>
                <w:lang w:eastAsia="ar-SA"/>
              </w:rPr>
              <w:t>536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C9" w:rsidRPr="00CB76C9" w:rsidRDefault="00CB76C9" w:rsidP="00CB76C9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2"/>
                <w:lang w:eastAsia="ar-SA"/>
              </w:rPr>
            </w:pPr>
            <w:r w:rsidRPr="00CB76C9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Улично-дорожная сеть (</w:t>
            </w:r>
            <w:r w:rsidRPr="00CB76C9">
              <w:rPr>
                <w:kern w:val="0"/>
                <w:sz w:val="24"/>
                <w:szCs w:val="22"/>
              </w:rPr>
              <w:t>улично-дорожная сеть (код 12.0.1)</w:t>
            </w:r>
            <w:r w:rsidR="00321BC4">
              <w:rPr>
                <w:kern w:val="0"/>
                <w:sz w:val="24"/>
                <w:szCs w:val="22"/>
              </w:rPr>
              <w:t>)</w:t>
            </w:r>
          </w:p>
        </w:tc>
      </w:tr>
      <w:tr w:rsidR="00CB76C9" w:rsidRPr="00CB76C9" w:rsidTr="008339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2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2"/>
                <w:lang w:eastAsia="ar-SA"/>
              </w:rPr>
              <w:t>ЗУ</w:t>
            </w:r>
            <w:proofErr w:type="gramStart"/>
            <w:r w:rsidRPr="00CB76C9">
              <w:rPr>
                <w:rFonts w:eastAsia="Calibri"/>
                <w:kern w:val="0"/>
                <w:sz w:val="24"/>
                <w:szCs w:val="22"/>
                <w:lang w:eastAsia="ar-SA"/>
              </w:rPr>
              <w:t>4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2654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proofErr w:type="gramStart"/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Благоустройство территории (</w:t>
            </w:r>
            <w:r w:rsidRPr="00CB76C9">
              <w:rPr>
                <w:kern w:val="0"/>
                <w:sz w:val="24"/>
                <w:szCs w:val="24"/>
              </w:rPr>
              <w:t xml:space="preserve">благоустройство территории  </w:t>
            </w:r>
            <w:proofErr w:type="gramEnd"/>
          </w:p>
          <w:p w:rsidR="00CB76C9" w:rsidRPr="00CB76C9" w:rsidRDefault="00CB76C9" w:rsidP="00CB76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kern w:val="0"/>
                <w:sz w:val="24"/>
                <w:szCs w:val="24"/>
              </w:rPr>
              <w:t>(код 12.0.2)</w:t>
            </w:r>
            <w:r w:rsidR="00321BC4">
              <w:rPr>
                <w:kern w:val="0"/>
                <w:sz w:val="24"/>
                <w:szCs w:val="24"/>
              </w:rPr>
              <w:t>)</w:t>
            </w:r>
          </w:p>
        </w:tc>
      </w:tr>
    </w:tbl>
    <w:p w:rsidR="00CB76C9" w:rsidRDefault="00CB76C9" w:rsidP="00CB76C9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</w:p>
    <w:p w:rsidR="00CB76C9" w:rsidRPr="00CB76C9" w:rsidRDefault="00CB76C9" w:rsidP="00CB76C9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B76C9">
        <w:rPr>
          <w:sz w:val="28"/>
          <w:szCs w:val="28"/>
        </w:rPr>
        <w:t xml:space="preserve">Проектом межевания территории утверждаются красные линии с учетом границ земельных участков, учтенных в Едином государственном реестре недвижимости, существующих объектов капитального строительства, границ территориальных зон и требований, установленных в соответствии нормативами градостроительного проектирования. </w:t>
      </w:r>
    </w:p>
    <w:p w:rsidR="00CB76C9" w:rsidRDefault="00CB76C9" w:rsidP="00CB76C9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B76C9">
        <w:rPr>
          <w:sz w:val="28"/>
          <w:szCs w:val="28"/>
        </w:rPr>
        <w:t>Ведомость координат красных линий, утверждаемых проектом межевания террит</w:t>
      </w:r>
      <w:r w:rsidR="007F4815">
        <w:rPr>
          <w:sz w:val="28"/>
          <w:szCs w:val="28"/>
        </w:rPr>
        <w:t>ории, представлена в таблице № 10</w:t>
      </w:r>
      <w:r w:rsidRPr="00CB76C9">
        <w:rPr>
          <w:sz w:val="28"/>
          <w:szCs w:val="28"/>
        </w:rPr>
        <w:t>.</w:t>
      </w:r>
    </w:p>
    <w:p w:rsidR="00A54B8B" w:rsidRDefault="00A54B8B" w:rsidP="00CB76C9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</w:p>
    <w:p w:rsidR="00CB76C9" w:rsidRDefault="007F4815" w:rsidP="00CB76C9">
      <w:pPr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 10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52"/>
        <w:gridCol w:w="2277"/>
        <w:gridCol w:w="2440"/>
      </w:tblGrid>
      <w:tr w:rsidR="00CB76C9" w:rsidRPr="00CB76C9" w:rsidTr="009F7C8E">
        <w:trPr>
          <w:trHeight w:val="70"/>
          <w:tblHeader/>
          <w:jc w:val="center"/>
        </w:trPr>
        <w:tc>
          <w:tcPr>
            <w:tcW w:w="2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B76C9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2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B76C9">
              <w:rPr>
                <w:color w:val="000000"/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CB76C9" w:rsidRPr="00CB76C9" w:rsidTr="009F7C8E">
        <w:trPr>
          <w:trHeight w:val="70"/>
          <w:tblHeader/>
          <w:jc w:val="center"/>
        </w:trPr>
        <w:tc>
          <w:tcPr>
            <w:tcW w:w="2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C9" w:rsidRPr="00CB76C9" w:rsidRDefault="00CB76C9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B76C9">
              <w:rPr>
                <w:color w:val="000000"/>
                <w:kern w:val="0"/>
                <w:sz w:val="24"/>
                <w:szCs w:val="24"/>
              </w:rPr>
              <w:t>X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B76C9">
              <w:rPr>
                <w:color w:val="000000"/>
                <w:kern w:val="0"/>
                <w:sz w:val="24"/>
                <w:szCs w:val="24"/>
              </w:rPr>
              <w:t>Y</w:t>
            </w:r>
          </w:p>
        </w:tc>
      </w:tr>
      <w:tr w:rsidR="00CB76C9" w:rsidRPr="00CB76C9" w:rsidTr="009F7C8E">
        <w:trPr>
          <w:trHeight w:val="70"/>
          <w:jc w:val="center"/>
        </w:trPr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513981.43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1297412.63</w:t>
            </w:r>
          </w:p>
        </w:tc>
      </w:tr>
      <w:tr w:rsidR="00CB76C9" w:rsidRPr="00CB76C9" w:rsidTr="009F7C8E">
        <w:trPr>
          <w:trHeight w:val="70"/>
          <w:jc w:val="center"/>
        </w:trPr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514040.54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1297381.03</w:t>
            </w:r>
          </w:p>
        </w:tc>
      </w:tr>
      <w:tr w:rsidR="00CB76C9" w:rsidRPr="00CB76C9" w:rsidTr="009F7C8E">
        <w:trPr>
          <w:trHeight w:val="70"/>
          <w:jc w:val="center"/>
        </w:trPr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514075.15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1297415.92</w:t>
            </w:r>
          </w:p>
        </w:tc>
      </w:tr>
      <w:tr w:rsidR="00CB76C9" w:rsidRPr="00CB76C9" w:rsidTr="009F7C8E">
        <w:trPr>
          <w:trHeight w:val="70"/>
          <w:jc w:val="center"/>
        </w:trPr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514176.58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1297516.44</w:t>
            </w:r>
          </w:p>
        </w:tc>
      </w:tr>
      <w:tr w:rsidR="00CB76C9" w:rsidRPr="00CB76C9" w:rsidTr="009F7C8E">
        <w:trPr>
          <w:trHeight w:val="70"/>
          <w:jc w:val="center"/>
        </w:trPr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514233.26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1297571.21</w:t>
            </w:r>
          </w:p>
        </w:tc>
      </w:tr>
      <w:tr w:rsidR="00CB76C9" w:rsidRPr="00CB76C9" w:rsidTr="009F7C8E">
        <w:trPr>
          <w:trHeight w:val="70"/>
          <w:jc w:val="center"/>
        </w:trPr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514291.69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1297630.40</w:t>
            </w:r>
          </w:p>
        </w:tc>
      </w:tr>
      <w:tr w:rsidR="00CB76C9" w:rsidRPr="00CB76C9" w:rsidTr="009F7C8E">
        <w:trPr>
          <w:trHeight w:val="70"/>
          <w:jc w:val="center"/>
        </w:trPr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514301.47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1297640.59</w:t>
            </w:r>
          </w:p>
        </w:tc>
      </w:tr>
      <w:tr w:rsidR="00CB76C9" w:rsidRPr="00CB76C9" w:rsidTr="009F7C8E">
        <w:trPr>
          <w:trHeight w:val="70"/>
          <w:jc w:val="center"/>
        </w:trPr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AE1D6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514370.56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6C9" w:rsidRPr="00CB76C9" w:rsidRDefault="00CB76C9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76C9">
              <w:rPr>
                <w:rFonts w:eastAsia="Calibri"/>
                <w:kern w:val="0"/>
                <w:sz w:val="24"/>
                <w:szCs w:val="24"/>
                <w:lang w:eastAsia="ar-SA"/>
              </w:rPr>
              <w:t>1297709.19</w:t>
            </w:r>
          </w:p>
        </w:tc>
      </w:tr>
    </w:tbl>
    <w:p w:rsidR="00BF5061" w:rsidRDefault="00BF5061" w:rsidP="00D74A43">
      <w:pPr>
        <w:tabs>
          <w:tab w:val="left" w:pos="426"/>
        </w:tabs>
        <w:spacing w:line="360" w:lineRule="auto"/>
        <w:ind w:firstLine="0"/>
        <w:rPr>
          <w:sz w:val="28"/>
          <w:szCs w:val="28"/>
        </w:rPr>
      </w:pPr>
    </w:p>
    <w:p w:rsidR="00CB76C9" w:rsidRPr="00CB76C9" w:rsidRDefault="00CB76C9" w:rsidP="00BF5061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B76C9">
        <w:rPr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 приняты с учетом сложившейся градостроительной ситуации на расстоянии  0 м от красных линий.</w:t>
      </w:r>
    </w:p>
    <w:p w:rsidR="00CB76C9" w:rsidRDefault="00CB76C9" w:rsidP="00BF5061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B76C9">
        <w:rPr>
          <w:sz w:val="28"/>
          <w:szCs w:val="28"/>
        </w:rPr>
        <w:lastRenderedPageBreak/>
        <w:t>Координатное описание</w:t>
      </w:r>
      <w:r w:rsidR="00321BC4">
        <w:rPr>
          <w:sz w:val="28"/>
          <w:szCs w:val="28"/>
        </w:rPr>
        <w:t xml:space="preserve"> линий</w:t>
      </w:r>
      <w:r w:rsidR="00BF5061">
        <w:rPr>
          <w:sz w:val="28"/>
          <w:szCs w:val="28"/>
        </w:rPr>
        <w:t xml:space="preserve"> отступа от</w:t>
      </w:r>
      <w:r w:rsidR="00FA14AA">
        <w:rPr>
          <w:sz w:val="28"/>
          <w:szCs w:val="28"/>
        </w:rPr>
        <w:t xml:space="preserve"> утверждаемых</w:t>
      </w:r>
      <w:r w:rsidR="00FA14AA" w:rsidRPr="00FA14AA">
        <w:rPr>
          <w:sz w:val="28"/>
          <w:szCs w:val="28"/>
        </w:rPr>
        <w:t xml:space="preserve"> проектом межевания территории</w:t>
      </w:r>
      <w:r w:rsidR="00BF5061">
        <w:rPr>
          <w:sz w:val="28"/>
          <w:szCs w:val="28"/>
        </w:rPr>
        <w:t xml:space="preserve"> красных линий </w:t>
      </w:r>
      <w:r w:rsidR="007F4815">
        <w:rPr>
          <w:sz w:val="28"/>
          <w:szCs w:val="28"/>
        </w:rPr>
        <w:t>приведено в таблице № 11</w:t>
      </w:r>
      <w:r w:rsidRPr="00CB76C9">
        <w:rPr>
          <w:sz w:val="28"/>
          <w:szCs w:val="28"/>
        </w:rPr>
        <w:t>.</w:t>
      </w:r>
    </w:p>
    <w:p w:rsidR="00AC71F6" w:rsidRDefault="00AC71F6" w:rsidP="00CB76C9">
      <w:pPr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</w:p>
    <w:p w:rsidR="00CB76C9" w:rsidRDefault="00CB76C9" w:rsidP="00CB76C9">
      <w:pPr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="007F4815">
        <w:rPr>
          <w:sz w:val="28"/>
          <w:szCs w:val="28"/>
        </w:rPr>
        <w:t>аблица № 11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52"/>
        <w:gridCol w:w="2277"/>
        <w:gridCol w:w="2440"/>
      </w:tblGrid>
      <w:tr w:rsidR="00AE1D63" w:rsidRPr="00AE1D63" w:rsidTr="009F7C8E">
        <w:trPr>
          <w:trHeight w:val="70"/>
          <w:tblHeader/>
          <w:jc w:val="center"/>
        </w:trPr>
        <w:tc>
          <w:tcPr>
            <w:tcW w:w="2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E1D63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2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E1D63">
              <w:rPr>
                <w:color w:val="000000"/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AE1D63" w:rsidRPr="00AE1D63" w:rsidTr="009F7C8E">
        <w:trPr>
          <w:trHeight w:val="70"/>
          <w:tblHeader/>
          <w:jc w:val="center"/>
        </w:trPr>
        <w:tc>
          <w:tcPr>
            <w:tcW w:w="2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63" w:rsidRPr="00AE1D63" w:rsidRDefault="00AE1D63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E1D63">
              <w:rPr>
                <w:color w:val="000000"/>
                <w:kern w:val="0"/>
                <w:sz w:val="24"/>
                <w:szCs w:val="24"/>
              </w:rPr>
              <w:t>X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E1D63">
              <w:rPr>
                <w:color w:val="000000"/>
                <w:kern w:val="0"/>
                <w:sz w:val="24"/>
                <w:szCs w:val="24"/>
              </w:rPr>
              <w:t>Y</w:t>
            </w:r>
          </w:p>
        </w:tc>
      </w:tr>
      <w:tr w:rsidR="00AE1D63" w:rsidRPr="00AE1D63" w:rsidTr="009F7C8E">
        <w:trPr>
          <w:trHeight w:val="70"/>
          <w:jc w:val="center"/>
        </w:trPr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E1D63">
              <w:rPr>
                <w:rFonts w:eastAsia="Calibri"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E1D63">
              <w:rPr>
                <w:rFonts w:eastAsia="Calibri"/>
                <w:kern w:val="0"/>
                <w:sz w:val="24"/>
                <w:szCs w:val="24"/>
                <w:lang w:eastAsia="ar-SA"/>
              </w:rPr>
              <w:t>513981.43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E1D63">
              <w:rPr>
                <w:rFonts w:eastAsia="Calibri"/>
                <w:kern w:val="0"/>
                <w:sz w:val="24"/>
                <w:szCs w:val="24"/>
                <w:lang w:eastAsia="ar-SA"/>
              </w:rPr>
              <w:t>1297412.63</w:t>
            </w:r>
          </w:p>
        </w:tc>
      </w:tr>
      <w:tr w:rsidR="00AE1D63" w:rsidRPr="00AE1D63" w:rsidTr="009F7C8E">
        <w:trPr>
          <w:trHeight w:val="70"/>
          <w:jc w:val="center"/>
        </w:trPr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E1D63">
              <w:rPr>
                <w:rFonts w:eastAsia="Calibri"/>
                <w:kern w:val="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E1D63">
              <w:rPr>
                <w:rFonts w:eastAsia="Calibri"/>
                <w:kern w:val="0"/>
                <w:sz w:val="24"/>
                <w:szCs w:val="24"/>
                <w:lang w:eastAsia="ar-SA"/>
              </w:rPr>
              <w:t>514040.54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E1D63">
              <w:rPr>
                <w:rFonts w:eastAsia="Calibri"/>
                <w:kern w:val="0"/>
                <w:sz w:val="24"/>
                <w:szCs w:val="24"/>
                <w:lang w:eastAsia="ar-SA"/>
              </w:rPr>
              <w:t>1297381.03</w:t>
            </w:r>
          </w:p>
        </w:tc>
      </w:tr>
      <w:tr w:rsidR="00AE1D63" w:rsidRPr="00AE1D63" w:rsidTr="009F7C8E">
        <w:trPr>
          <w:trHeight w:val="70"/>
          <w:jc w:val="center"/>
        </w:trPr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E1D63">
              <w:rPr>
                <w:rFonts w:eastAsia="Calibri"/>
                <w:kern w:val="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E1D63">
              <w:rPr>
                <w:rFonts w:eastAsia="Calibri"/>
                <w:kern w:val="0"/>
                <w:sz w:val="24"/>
                <w:szCs w:val="24"/>
                <w:lang w:eastAsia="ar-SA"/>
              </w:rPr>
              <w:t>514075.15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E1D63">
              <w:rPr>
                <w:rFonts w:eastAsia="Calibri"/>
                <w:kern w:val="0"/>
                <w:sz w:val="24"/>
                <w:szCs w:val="24"/>
                <w:lang w:eastAsia="ar-SA"/>
              </w:rPr>
              <w:t>1297415.92</w:t>
            </w:r>
          </w:p>
        </w:tc>
      </w:tr>
      <w:tr w:rsidR="00AE1D63" w:rsidRPr="00AE1D63" w:rsidTr="009F7C8E">
        <w:trPr>
          <w:trHeight w:val="70"/>
          <w:jc w:val="center"/>
        </w:trPr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E1D63">
              <w:rPr>
                <w:rFonts w:eastAsia="Calibri"/>
                <w:kern w:val="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E1D63">
              <w:rPr>
                <w:rFonts w:eastAsia="Calibri"/>
                <w:kern w:val="0"/>
                <w:sz w:val="24"/>
                <w:szCs w:val="24"/>
                <w:lang w:eastAsia="ar-SA"/>
              </w:rPr>
              <w:t>514176.58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E1D63">
              <w:rPr>
                <w:rFonts w:eastAsia="Calibri"/>
                <w:kern w:val="0"/>
                <w:sz w:val="24"/>
                <w:szCs w:val="24"/>
                <w:lang w:eastAsia="ar-SA"/>
              </w:rPr>
              <w:t>1297516.44</w:t>
            </w:r>
          </w:p>
        </w:tc>
      </w:tr>
      <w:tr w:rsidR="00AE1D63" w:rsidRPr="00AE1D63" w:rsidTr="009F7C8E">
        <w:trPr>
          <w:trHeight w:val="70"/>
          <w:jc w:val="center"/>
        </w:trPr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E1D63">
              <w:rPr>
                <w:rFonts w:eastAsia="Calibri"/>
                <w:kern w:val="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E1D63">
              <w:rPr>
                <w:rFonts w:eastAsia="Calibri"/>
                <w:kern w:val="0"/>
                <w:sz w:val="24"/>
                <w:szCs w:val="24"/>
                <w:lang w:eastAsia="ar-SA"/>
              </w:rPr>
              <w:t>514233.26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E1D63">
              <w:rPr>
                <w:rFonts w:eastAsia="Calibri"/>
                <w:kern w:val="0"/>
                <w:sz w:val="24"/>
                <w:szCs w:val="24"/>
                <w:lang w:eastAsia="ar-SA"/>
              </w:rPr>
              <w:t>1297571.21</w:t>
            </w:r>
          </w:p>
        </w:tc>
      </w:tr>
      <w:tr w:rsidR="00AE1D63" w:rsidRPr="00AE1D63" w:rsidTr="009F7C8E">
        <w:trPr>
          <w:trHeight w:val="70"/>
          <w:jc w:val="center"/>
        </w:trPr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E1D63">
              <w:rPr>
                <w:rFonts w:eastAsia="Calibri"/>
                <w:kern w:val="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E1D63">
              <w:rPr>
                <w:rFonts w:eastAsia="Calibri"/>
                <w:kern w:val="0"/>
                <w:sz w:val="24"/>
                <w:szCs w:val="24"/>
                <w:lang w:eastAsia="ar-SA"/>
              </w:rPr>
              <w:t>514291.69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E1D63">
              <w:rPr>
                <w:rFonts w:eastAsia="Calibri"/>
                <w:kern w:val="0"/>
                <w:sz w:val="24"/>
                <w:szCs w:val="24"/>
                <w:lang w:eastAsia="ar-SA"/>
              </w:rPr>
              <w:t>1297630.40</w:t>
            </w:r>
          </w:p>
        </w:tc>
      </w:tr>
      <w:tr w:rsidR="00AE1D63" w:rsidRPr="00AE1D63" w:rsidTr="009F7C8E">
        <w:trPr>
          <w:trHeight w:val="70"/>
          <w:jc w:val="center"/>
        </w:trPr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E1D63">
              <w:rPr>
                <w:rFonts w:eastAsia="Calibri"/>
                <w:kern w:val="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E1D63">
              <w:rPr>
                <w:rFonts w:eastAsia="Calibri"/>
                <w:kern w:val="0"/>
                <w:sz w:val="24"/>
                <w:szCs w:val="24"/>
                <w:lang w:eastAsia="ar-SA"/>
              </w:rPr>
              <w:t>514301.47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E1D63">
              <w:rPr>
                <w:rFonts w:eastAsia="Calibri"/>
                <w:kern w:val="0"/>
                <w:sz w:val="24"/>
                <w:szCs w:val="24"/>
                <w:lang w:eastAsia="ar-SA"/>
              </w:rPr>
              <w:t>1297640.59</w:t>
            </w:r>
          </w:p>
        </w:tc>
      </w:tr>
      <w:tr w:rsidR="00AE1D63" w:rsidRPr="00AE1D63" w:rsidTr="009F7C8E">
        <w:trPr>
          <w:trHeight w:val="70"/>
          <w:jc w:val="center"/>
        </w:trPr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E1D63">
              <w:rPr>
                <w:rFonts w:eastAsia="Calibri"/>
                <w:kern w:val="0"/>
                <w:sz w:val="24"/>
                <w:szCs w:val="24"/>
                <w:lang w:eastAsia="ar-SA"/>
              </w:rPr>
              <w:t>514370.56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E1D63">
              <w:rPr>
                <w:rFonts w:eastAsia="Calibri"/>
                <w:kern w:val="0"/>
                <w:sz w:val="24"/>
                <w:szCs w:val="24"/>
                <w:lang w:eastAsia="ar-SA"/>
              </w:rPr>
              <w:t>1297709.19</w:t>
            </w:r>
          </w:p>
        </w:tc>
      </w:tr>
    </w:tbl>
    <w:p w:rsidR="00AE1D63" w:rsidRDefault="00AE1D63" w:rsidP="00AE1D6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</w:p>
    <w:p w:rsidR="00AE1D63" w:rsidRPr="00AE1D63" w:rsidRDefault="00AE1D63" w:rsidP="00AE1D6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AE1D63">
        <w:rPr>
          <w:sz w:val="28"/>
          <w:szCs w:val="28"/>
        </w:rPr>
        <w:t>Проектом межевания территории в целях доступа к земельному участку               с кадастровым номером 36:34:0209020:2728 предусмотрено установление публичного сервитута.</w:t>
      </w:r>
    </w:p>
    <w:p w:rsidR="00AE1D63" w:rsidRDefault="00AE1D63" w:rsidP="00AE1D6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AE1D63">
        <w:rPr>
          <w:sz w:val="28"/>
          <w:szCs w:val="28"/>
        </w:rPr>
        <w:t>Сведения о границах территории, в отношении которой предпо</w:t>
      </w:r>
      <w:r w:rsidR="00321BC4">
        <w:rPr>
          <w:sz w:val="28"/>
          <w:szCs w:val="28"/>
        </w:rPr>
        <w:t>лагается установление сервитута</w:t>
      </w:r>
      <w:r w:rsidRPr="00AE1D63">
        <w:rPr>
          <w:sz w:val="28"/>
          <w:szCs w:val="28"/>
        </w:rPr>
        <w:t>, с координатным опи</w:t>
      </w:r>
      <w:r w:rsidR="007F4815">
        <w:rPr>
          <w:sz w:val="28"/>
          <w:szCs w:val="28"/>
        </w:rPr>
        <w:t>санием приведены в таблице  №</w:t>
      </w:r>
      <w:r w:rsidR="00A54B8B">
        <w:rPr>
          <w:sz w:val="28"/>
          <w:szCs w:val="28"/>
        </w:rPr>
        <w:t> </w:t>
      </w:r>
      <w:r w:rsidR="007F4815">
        <w:rPr>
          <w:sz w:val="28"/>
          <w:szCs w:val="28"/>
        </w:rPr>
        <w:t>12</w:t>
      </w:r>
      <w:r w:rsidRPr="00AE1D63">
        <w:rPr>
          <w:sz w:val="28"/>
          <w:szCs w:val="28"/>
        </w:rPr>
        <w:t>.</w:t>
      </w:r>
    </w:p>
    <w:p w:rsidR="00A54B8B" w:rsidRPr="00AE1D63" w:rsidRDefault="00A54B8B" w:rsidP="00AE1D6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</w:p>
    <w:p w:rsidR="00CB76C9" w:rsidRDefault="00AE1D63" w:rsidP="00AE1D63">
      <w:pPr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="007F4815">
        <w:rPr>
          <w:sz w:val="28"/>
          <w:szCs w:val="28"/>
        </w:rPr>
        <w:t>аблица № 12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84"/>
        <w:gridCol w:w="3315"/>
        <w:gridCol w:w="3070"/>
      </w:tblGrid>
      <w:tr w:rsidR="00AE1D63" w:rsidRPr="00AE1D63" w:rsidTr="009F7C8E">
        <w:trPr>
          <w:trHeight w:val="70"/>
          <w:tblHeader/>
          <w:jc w:val="center"/>
        </w:trPr>
        <w:tc>
          <w:tcPr>
            <w:tcW w:w="1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E1D63">
              <w:rPr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E1D63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AE1D63" w:rsidRPr="00AE1D63" w:rsidTr="009F7C8E">
        <w:trPr>
          <w:trHeight w:val="70"/>
          <w:tblHeader/>
          <w:jc w:val="center"/>
        </w:trPr>
        <w:tc>
          <w:tcPr>
            <w:tcW w:w="1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63" w:rsidRPr="00AE1D63" w:rsidRDefault="00AE1D63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E1D63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E1D63">
              <w:rPr>
                <w:kern w:val="0"/>
                <w:sz w:val="24"/>
                <w:szCs w:val="24"/>
              </w:rPr>
              <w:t>Y</w:t>
            </w:r>
          </w:p>
        </w:tc>
      </w:tr>
      <w:tr w:rsidR="00AE1D63" w:rsidRPr="00AE1D63" w:rsidTr="009F7C8E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E1D63">
              <w:rPr>
                <w:kern w:val="0"/>
                <w:sz w:val="24"/>
                <w:szCs w:val="24"/>
              </w:rPr>
              <w:t>Сервитут к 36:34:0209020:2728 (проезд)</w:t>
            </w:r>
          </w:p>
        </w:tc>
      </w:tr>
      <w:tr w:rsidR="00AE1D63" w:rsidRPr="00AE1D63" w:rsidTr="009F7C8E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E1D63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E1D63">
              <w:rPr>
                <w:kern w:val="0"/>
                <w:sz w:val="24"/>
                <w:szCs w:val="24"/>
              </w:rPr>
              <w:t>510726,25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E1D63">
              <w:rPr>
                <w:kern w:val="0"/>
                <w:sz w:val="24"/>
                <w:szCs w:val="24"/>
              </w:rPr>
              <w:t>1302865,79</w:t>
            </w:r>
          </w:p>
        </w:tc>
      </w:tr>
      <w:tr w:rsidR="00AE1D63" w:rsidRPr="00AE1D63" w:rsidTr="009F7C8E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E1D63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E1D63">
              <w:rPr>
                <w:kern w:val="0"/>
                <w:sz w:val="24"/>
                <w:szCs w:val="24"/>
              </w:rPr>
              <w:t>510715,73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E1D63">
              <w:rPr>
                <w:kern w:val="0"/>
                <w:sz w:val="24"/>
                <w:szCs w:val="24"/>
              </w:rPr>
              <w:t>1302897,03</w:t>
            </w:r>
          </w:p>
        </w:tc>
      </w:tr>
      <w:tr w:rsidR="00AE1D63" w:rsidRPr="00AE1D63" w:rsidTr="009F7C8E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E1D63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E1D63">
              <w:rPr>
                <w:kern w:val="0"/>
                <w:sz w:val="24"/>
                <w:szCs w:val="24"/>
              </w:rPr>
              <w:t>510668,79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E1D63">
              <w:rPr>
                <w:kern w:val="0"/>
                <w:sz w:val="24"/>
                <w:szCs w:val="24"/>
              </w:rPr>
              <w:t>1302881,45</w:t>
            </w:r>
          </w:p>
        </w:tc>
      </w:tr>
      <w:tr w:rsidR="00AE1D63" w:rsidRPr="00AE1D63" w:rsidTr="009F7C8E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E1D63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E1D63">
              <w:rPr>
                <w:kern w:val="0"/>
                <w:sz w:val="24"/>
                <w:szCs w:val="24"/>
              </w:rPr>
              <w:t>510667,53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E1D63">
              <w:rPr>
                <w:kern w:val="0"/>
                <w:sz w:val="24"/>
                <w:szCs w:val="24"/>
              </w:rPr>
              <w:t>1302885,09</w:t>
            </w:r>
          </w:p>
        </w:tc>
      </w:tr>
      <w:tr w:rsidR="00AE1D63" w:rsidRPr="00AE1D63" w:rsidTr="009F7C8E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E1D63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E1D63">
              <w:rPr>
                <w:kern w:val="0"/>
                <w:sz w:val="24"/>
                <w:szCs w:val="24"/>
              </w:rPr>
              <w:t>510664,31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E1D63">
              <w:rPr>
                <w:kern w:val="0"/>
                <w:sz w:val="24"/>
                <w:szCs w:val="24"/>
              </w:rPr>
              <w:t>1302884,09</w:t>
            </w:r>
          </w:p>
        </w:tc>
      </w:tr>
      <w:tr w:rsidR="00AE1D63" w:rsidRPr="00AE1D63" w:rsidTr="009F7C8E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E1D63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E1D63">
              <w:rPr>
                <w:kern w:val="0"/>
                <w:sz w:val="24"/>
                <w:szCs w:val="24"/>
              </w:rPr>
              <w:t>510666,58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E1D63">
              <w:rPr>
                <w:kern w:val="0"/>
                <w:sz w:val="24"/>
                <w:szCs w:val="24"/>
              </w:rPr>
              <w:t>1302877,25</w:t>
            </w:r>
          </w:p>
        </w:tc>
      </w:tr>
      <w:tr w:rsidR="00AE1D63" w:rsidRPr="00AE1D63" w:rsidTr="009F7C8E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E1D63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E1D63">
              <w:rPr>
                <w:kern w:val="0"/>
                <w:sz w:val="24"/>
                <w:szCs w:val="24"/>
              </w:rPr>
              <w:t>510709,98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E1D63">
              <w:rPr>
                <w:kern w:val="0"/>
                <w:sz w:val="24"/>
                <w:szCs w:val="24"/>
              </w:rPr>
              <w:t>1302890,95</w:t>
            </w:r>
          </w:p>
        </w:tc>
      </w:tr>
      <w:tr w:rsidR="00AE1D63" w:rsidRPr="00AE1D63" w:rsidTr="009F7C8E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E1D63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E1D63">
              <w:rPr>
                <w:kern w:val="0"/>
                <w:sz w:val="24"/>
                <w:szCs w:val="24"/>
              </w:rPr>
              <w:t>510714,68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E1D63">
              <w:rPr>
                <w:kern w:val="0"/>
                <w:sz w:val="24"/>
                <w:szCs w:val="24"/>
              </w:rPr>
              <w:t>1302888,54</w:t>
            </w:r>
          </w:p>
        </w:tc>
      </w:tr>
      <w:tr w:rsidR="00AE1D63" w:rsidRPr="00AE1D63" w:rsidTr="009F7C8E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E1D63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E1D63">
              <w:rPr>
                <w:kern w:val="0"/>
                <w:sz w:val="24"/>
                <w:szCs w:val="24"/>
              </w:rPr>
              <w:t>510722,53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E1D63">
              <w:rPr>
                <w:kern w:val="0"/>
                <w:sz w:val="24"/>
                <w:szCs w:val="24"/>
              </w:rPr>
              <w:t>1302864,75</w:t>
            </w:r>
          </w:p>
        </w:tc>
      </w:tr>
      <w:tr w:rsidR="00AE1D63" w:rsidRPr="00AE1D63" w:rsidTr="009F7C8E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E1D63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E1D63">
              <w:rPr>
                <w:kern w:val="0"/>
                <w:sz w:val="24"/>
                <w:szCs w:val="24"/>
              </w:rPr>
              <w:t>510726,25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D63" w:rsidRPr="00AE1D63" w:rsidRDefault="00AE1D63" w:rsidP="009F7C8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E1D63">
              <w:rPr>
                <w:kern w:val="0"/>
                <w:sz w:val="24"/>
                <w:szCs w:val="24"/>
              </w:rPr>
              <w:t>1302865,79</w:t>
            </w:r>
          </w:p>
        </w:tc>
      </w:tr>
    </w:tbl>
    <w:p w:rsidR="00AE1D63" w:rsidRDefault="00AE1D63" w:rsidP="00AE1D6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</w:p>
    <w:p w:rsidR="00A16CA9" w:rsidRPr="002F7BBB" w:rsidRDefault="00A16CA9" w:rsidP="00BF5061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2F7BBB">
        <w:rPr>
          <w:rFonts w:eastAsia="Lucida Sans Unicode"/>
          <w:color w:val="000000"/>
          <w:spacing w:val="-5"/>
          <w:sz w:val="28"/>
          <w:szCs w:val="28"/>
          <w:lang w:bidi="ru-RU"/>
        </w:rPr>
        <w:lastRenderedPageBreak/>
        <w:t xml:space="preserve">Настоящий проект межевания территории обеспечивает равные права </w:t>
      </w:r>
      <w:r w:rsidR="00290C68">
        <w:rPr>
          <w:rFonts w:eastAsia="Lucida Sans Unicode"/>
          <w:color w:val="000000"/>
          <w:spacing w:val="-5"/>
          <w:sz w:val="28"/>
          <w:szCs w:val="28"/>
          <w:lang w:bidi="ru-RU"/>
        </w:rPr>
        <w:br/>
      </w:r>
      <w:r w:rsidRPr="002F7BBB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и возможности правообладателей земельных участков в соответствии </w:t>
      </w:r>
      <w:r w:rsidR="00290C68">
        <w:rPr>
          <w:rFonts w:eastAsia="Lucida Sans Unicode"/>
          <w:color w:val="000000"/>
          <w:spacing w:val="-5"/>
          <w:sz w:val="28"/>
          <w:szCs w:val="28"/>
          <w:lang w:bidi="ru-RU"/>
        </w:rPr>
        <w:br/>
      </w:r>
      <w:r w:rsidRPr="002F7BBB">
        <w:rPr>
          <w:rFonts w:eastAsia="Lucida Sans Unicode"/>
          <w:color w:val="000000"/>
          <w:spacing w:val="-5"/>
          <w:sz w:val="28"/>
          <w:szCs w:val="28"/>
          <w:lang w:bidi="ru-RU"/>
        </w:rPr>
        <w:t>с действующим законодательством.</w:t>
      </w:r>
    </w:p>
    <w:p w:rsidR="00A56BAD" w:rsidRPr="00C3569E" w:rsidRDefault="00A16CA9" w:rsidP="00BF5061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C3569E">
        <w:rPr>
          <w:rFonts w:eastAsia="Lucida Sans Unicode"/>
          <w:color w:val="000000"/>
          <w:spacing w:val="-5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</w:t>
      </w:r>
      <w:r w:rsidR="00352669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том числе ограждения земельных участков</w:t>
      </w:r>
      <w:r w:rsidRPr="00C3569E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, </w:t>
      </w:r>
      <w:r w:rsidR="004C63B8">
        <w:rPr>
          <w:rFonts w:eastAsia="Lucida Sans Unicode"/>
          <w:color w:val="000000"/>
          <w:spacing w:val="-5"/>
          <w:sz w:val="28"/>
          <w:szCs w:val="28"/>
          <w:lang w:bidi="ru-RU"/>
        </w:rPr>
        <w:br/>
      </w:r>
      <w:r w:rsidRPr="00C3569E">
        <w:rPr>
          <w:rFonts w:eastAsia="Lucida Sans Unicode"/>
          <w:color w:val="000000"/>
          <w:spacing w:val="-5"/>
          <w:sz w:val="28"/>
          <w:szCs w:val="28"/>
          <w:lang w:bidi="ru-RU"/>
        </w:rPr>
        <w:t>а также для ведения хозя</w:t>
      </w:r>
      <w:r w:rsidR="00352669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йственной деятельности. Площади </w:t>
      </w:r>
      <w:r w:rsidRPr="00C3569E">
        <w:rPr>
          <w:rFonts w:eastAsia="Lucida Sans Unicode"/>
          <w:color w:val="000000"/>
          <w:spacing w:val="-5"/>
          <w:sz w:val="28"/>
          <w:szCs w:val="28"/>
          <w:lang w:bidi="ru-RU"/>
        </w:rPr>
        <w:t>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4050E4" w:rsidRDefault="004050E4" w:rsidP="004C63B8">
      <w:pPr>
        <w:pStyle w:val="23"/>
        <w:widowControl/>
        <w:spacing w:after="0" w:line="240" w:lineRule="auto"/>
        <w:ind w:left="0" w:firstLine="709"/>
        <w:rPr>
          <w:sz w:val="28"/>
          <w:szCs w:val="28"/>
        </w:rPr>
      </w:pPr>
    </w:p>
    <w:p w:rsidR="00AE1D63" w:rsidRDefault="00AE1D63" w:rsidP="004050E4">
      <w:pPr>
        <w:widowControl/>
        <w:suppressAutoHyphens w:val="0"/>
        <w:spacing w:line="240" w:lineRule="auto"/>
        <w:ind w:firstLine="0"/>
        <w:rPr>
          <w:sz w:val="28"/>
          <w:szCs w:val="28"/>
        </w:rPr>
      </w:pPr>
    </w:p>
    <w:p w:rsidR="00805314" w:rsidRDefault="00805314" w:rsidP="004050E4">
      <w:pPr>
        <w:widowControl/>
        <w:suppressAutoHyphens w:val="0"/>
        <w:spacing w:line="240" w:lineRule="auto"/>
        <w:ind w:firstLine="0"/>
        <w:rPr>
          <w:sz w:val="28"/>
          <w:szCs w:val="28"/>
        </w:rPr>
      </w:pPr>
    </w:p>
    <w:p w:rsidR="009F7C8E" w:rsidRDefault="009F7C8E" w:rsidP="004050E4">
      <w:pPr>
        <w:widowControl/>
        <w:suppressAutoHyphens w:val="0"/>
        <w:spacing w:line="240" w:lineRule="auto"/>
        <w:ind w:firstLine="0"/>
        <w:rPr>
          <w:sz w:val="28"/>
          <w:szCs w:val="28"/>
        </w:rPr>
      </w:pPr>
    </w:p>
    <w:p w:rsidR="004050E4" w:rsidRDefault="004050E4" w:rsidP="004050E4">
      <w:pPr>
        <w:widowControl/>
        <w:suppressAutoHyphens w:val="0"/>
        <w:spacing w:line="240" w:lineRule="auto"/>
        <w:ind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C14ECA" w:rsidRDefault="00C14ECA" w:rsidP="00EB63C8">
      <w:pPr>
        <w:widowControl/>
        <w:suppressAutoHyphens w:val="0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руководителя управления</w:t>
      </w:r>
    </w:p>
    <w:p w:rsidR="00642880" w:rsidRPr="00EB63C8" w:rsidRDefault="00C14ECA" w:rsidP="00EB63C8">
      <w:pPr>
        <w:widowControl/>
        <w:suppressAutoHyphens w:val="0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главного архитектора</w:t>
      </w:r>
      <w:r w:rsidR="00AE1D63">
        <w:rPr>
          <w:sz w:val="28"/>
          <w:szCs w:val="28"/>
        </w:rPr>
        <w:t xml:space="preserve">                                                             </w:t>
      </w:r>
      <w:r w:rsidR="00BF5061">
        <w:rPr>
          <w:sz w:val="28"/>
          <w:szCs w:val="28"/>
        </w:rPr>
        <w:t xml:space="preserve">      </w:t>
      </w:r>
      <w:r w:rsidR="00AE1D63">
        <w:rPr>
          <w:sz w:val="28"/>
          <w:szCs w:val="28"/>
        </w:rPr>
        <w:t xml:space="preserve">  </w:t>
      </w:r>
      <w:r w:rsidR="001F1605">
        <w:rPr>
          <w:sz w:val="28"/>
          <w:szCs w:val="28"/>
        </w:rPr>
        <w:t xml:space="preserve"> </w:t>
      </w:r>
      <w:r w:rsidR="00AE1D63">
        <w:rPr>
          <w:sz w:val="28"/>
          <w:szCs w:val="28"/>
        </w:rPr>
        <w:t>Г.Ю.</w:t>
      </w:r>
      <w:r w:rsidR="00814D00">
        <w:rPr>
          <w:sz w:val="28"/>
          <w:szCs w:val="28"/>
        </w:rPr>
        <w:t xml:space="preserve"> </w:t>
      </w:r>
      <w:r w:rsidR="00AE1D63">
        <w:rPr>
          <w:sz w:val="28"/>
          <w:szCs w:val="28"/>
        </w:rPr>
        <w:t>Чурсанов</w:t>
      </w:r>
    </w:p>
    <w:sectPr w:rsidR="00642880" w:rsidRPr="00EB63C8" w:rsidSect="002445F0">
      <w:headerReference w:type="default" r:id="rId9"/>
      <w:headerReference w:type="first" r:id="rId10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925" w:rsidRDefault="00BF0925" w:rsidP="00466849">
      <w:pPr>
        <w:spacing w:line="240" w:lineRule="auto"/>
      </w:pPr>
      <w:r>
        <w:separator/>
      </w:r>
    </w:p>
  </w:endnote>
  <w:endnote w:type="continuationSeparator" w:id="0">
    <w:p w:rsidR="00BF0925" w:rsidRDefault="00BF0925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925" w:rsidRDefault="00BF0925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BF0925" w:rsidRDefault="00BF0925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949" w:rsidRPr="00D57574" w:rsidRDefault="00585949">
    <w:pPr>
      <w:pStyle w:val="a9"/>
      <w:jc w:val="center"/>
      <w:rPr>
        <w:sz w:val="24"/>
        <w:szCs w:val="24"/>
      </w:rPr>
    </w:pPr>
    <w:r w:rsidRPr="00D57574">
      <w:rPr>
        <w:sz w:val="24"/>
        <w:szCs w:val="24"/>
      </w:rPr>
      <w:fldChar w:fldCharType="begin"/>
    </w:r>
    <w:r w:rsidRPr="00D57574">
      <w:rPr>
        <w:sz w:val="24"/>
        <w:szCs w:val="24"/>
      </w:rPr>
      <w:instrText xml:space="preserve"> PAGE   \* MERGEFORMAT </w:instrText>
    </w:r>
    <w:r w:rsidRPr="00D57574">
      <w:rPr>
        <w:sz w:val="24"/>
        <w:szCs w:val="24"/>
      </w:rPr>
      <w:fldChar w:fldCharType="separate"/>
    </w:r>
    <w:r w:rsidR="00405B7E">
      <w:rPr>
        <w:noProof/>
        <w:sz w:val="24"/>
        <w:szCs w:val="24"/>
      </w:rPr>
      <w:t>18</w:t>
    </w:r>
    <w:r w:rsidRPr="00D57574">
      <w:rPr>
        <w:sz w:val="24"/>
        <w:szCs w:val="24"/>
      </w:rPr>
      <w:fldChar w:fldCharType="end"/>
    </w:r>
  </w:p>
  <w:p w:rsidR="00585949" w:rsidRDefault="00585949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949" w:rsidRDefault="00585949" w:rsidP="003030C3">
    <w:pPr>
      <w:pStyle w:val="a9"/>
    </w:pPr>
  </w:p>
  <w:p w:rsidR="00585949" w:rsidRDefault="00585949">
    <w:pPr>
      <w:pStyle w:val="1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4EF77D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5886E7E"/>
    <w:multiLevelType w:val="hybridMultilevel"/>
    <w:tmpl w:val="D5C8140E"/>
    <w:lvl w:ilvl="0" w:tplc="0832DC88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0796279E"/>
    <w:multiLevelType w:val="multilevel"/>
    <w:tmpl w:val="1302A0E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>
    <w:nsid w:val="08583DA9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9C86648"/>
    <w:multiLevelType w:val="multilevel"/>
    <w:tmpl w:val="30767A6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0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12A45AC2"/>
    <w:multiLevelType w:val="hybridMultilevel"/>
    <w:tmpl w:val="3D2412BE"/>
    <w:lvl w:ilvl="0" w:tplc="D7742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6736755"/>
    <w:multiLevelType w:val="multilevel"/>
    <w:tmpl w:val="5ABA0D7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1950558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05B0311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10F68E3"/>
    <w:multiLevelType w:val="multilevel"/>
    <w:tmpl w:val="23E8BE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6">
    <w:nsid w:val="262C24D6"/>
    <w:multiLevelType w:val="hybridMultilevel"/>
    <w:tmpl w:val="3E2473A6"/>
    <w:lvl w:ilvl="0" w:tplc="DA7E94A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EF425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19317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9F420F"/>
    <w:multiLevelType w:val="multilevel"/>
    <w:tmpl w:val="1802843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0">
    <w:nsid w:val="37A0354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23874D8"/>
    <w:multiLevelType w:val="hybridMultilevel"/>
    <w:tmpl w:val="FA286886"/>
    <w:lvl w:ilvl="0" w:tplc="93CA283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77A3287"/>
    <w:multiLevelType w:val="multilevel"/>
    <w:tmpl w:val="20FEF0C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7">
    <w:nsid w:val="59FA18D8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DA2658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383563C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BE446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E266A0C"/>
    <w:multiLevelType w:val="multilevel"/>
    <w:tmpl w:val="3BFECF2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2">
    <w:nsid w:val="75F457D2"/>
    <w:multiLevelType w:val="hybridMultilevel"/>
    <w:tmpl w:val="0534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B4783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7E73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8A2369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CCA17C1"/>
    <w:multiLevelType w:val="hybridMultilevel"/>
    <w:tmpl w:val="1F462C82"/>
    <w:lvl w:ilvl="0" w:tplc="11DA2B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284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9"/>
  </w:num>
  <w:num w:numId="5">
    <w:abstractNumId w:val="26"/>
  </w:num>
  <w:num w:numId="6">
    <w:abstractNumId w:val="31"/>
  </w:num>
  <w:num w:numId="7">
    <w:abstractNumId w:val="7"/>
  </w:num>
  <w:num w:numId="8">
    <w:abstractNumId w:val="25"/>
  </w:num>
  <w:num w:numId="9">
    <w:abstractNumId w:val="6"/>
  </w:num>
  <w:num w:numId="10">
    <w:abstractNumId w:val="4"/>
  </w:num>
  <w:num w:numId="11">
    <w:abstractNumId w:val="1"/>
  </w:num>
  <w:num w:numId="12">
    <w:abstractNumId w:val="2"/>
  </w:num>
  <w:num w:numId="13">
    <w:abstractNumId w:val="3"/>
  </w:num>
  <w:num w:numId="14">
    <w:abstractNumId w:val="23"/>
  </w:num>
  <w:num w:numId="15">
    <w:abstractNumId w:val="24"/>
  </w:num>
  <w:num w:numId="16">
    <w:abstractNumId w:val="22"/>
  </w:num>
  <w:num w:numId="17">
    <w:abstractNumId w:val="12"/>
  </w:num>
  <w:num w:numId="18">
    <w:abstractNumId w:val="21"/>
  </w:num>
  <w:num w:numId="19">
    <w:abstractNumId w:val="19"/>
  </w:num>
  <w:num w:numId="20">
    <w:abstractNumId w:val="32"/>
  </w:num>
  <w:num w:numId="21">
    <w:abstractNumId w:val="34"/>
  </w:num>
  <w:num w:numId="22">
    <w:abstractNumId w:val="15"/>
  </w:num>
  <w:num w:numId="23">
    <w:abstractNumId w:val="28"/>
  </w:num>
  <w:num w:numId="24">
    <w:abstractNumId w:val="13"/>
  </w:num>
  <w:num w:numId="25">
    <w:abstractNumId w:val="20"/>
  </w:num>
  <w:num w:numId="26">
    <w:abstractNumId w:val="30"/>
  </w:num>
  <w:num w:numId="27">
    <w:abstractNumId w:val="5"/>
  </w:num>
  <w:num w:numId="28">
    <w:abstractNumId w:val="18"/>
  </w:num>
  <w:num w:numId="29">
    <w:abstractNumId w:val="17"/>
  </w:num>
  <w:num w:numId="30">
    <w:abstractNumId w:val="27"/>
  </w:num>
  <w:num w:numId="31">
    <w:abstractNumId w:val="33"/>
  </w:num>
  <w:num w:numId="32">
    <w:abstractNumId w:val="29"/>
  </w:num>
  <w:num w:numId="33">
    <w:abstractNumId w:val="14"/>
  </w:num>
  <w:num w:numId="34">
    <w:abstractNumId w:val="16"/>
  </w:num>
  <w:num w:numId="35">
    <w:abstractNumId w:val="35"/>
  </w:num>
  <w:num w:numId="36">
    <w:abstractNumId w:val="8"/>
  </w:num>
  <w:num w:numId="37">
    <w:abstractNumId w:val="36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45A"/>
    <w:rsid w:val="0000221C"/>
    <w:rsid w:val="000032A9"/>
    <w:rsid w:val="000036BE"/>
    <w:rsid w:val="00004114"/>
    <w:rsid w:val="000136FB"/>
    <w:rsid w:val="00016666"/>
    <w:rsid w:val="00017E48"/>
    <w:rsid w:val="00017F37"/>
    <w:rsid w:val="00020197"/>
    <w:rsid w:val="00020910"/>
    <w:rsid w:val="0002400F"/>
    <w:rsid w:val="00035267"/>
    <w:rsid w:val="00036B16"/>
    <w:rsid w:val="000371D2"/>
    <w:rsid w:val="000373A0"/>
    <w:rsid w:val="00041CA4"/>
    <w:rsid w:val="00042792"/>
    <w:rsid w:val="00043AED"/>
    <w:rsid w:val="00044C45"/>
    <w:rsid w:val="00045FEB"/>
    <w:rsid w:val="00047172"/>
    <w:rsid w:val="00047444"/>
    <w:rsid w:val="00047647"/>
    <w:rsid w:val="000548A1"/>
    <w:rsid w:val="000567F9"/>
    <w:rsid w:val="00067B7B"/>
    <w:rsid w:val="00070A70"/>
    <w:rsid w:val="0007202B"/>
    <w:rsid w:val="0007224B"/>
    <w:rsid w:val="000723FE"/>
    <w:rsid w:val="00072755"/>
    <w:rsid w:val="000730F8"/>
    <w:rsid w:val="00073375"/>
    <w:rsid w:val="0007441D"/>
    <w:rsid w:val="00074450"/>
    <w:rsid w:val="000778FB"/>
    <w:rsid w:val="0008382A"/>
    <w:rsid w:val="000839A1"/>
    <w:rsid w:val="00086733"/>
    <w:rsid w:val="00086AA5"/>
    <w:rsid w:val="000928CB"/>
    <w:rsid w:val="000930EF"/>
    <w:rsid w:val="000934C9"/>
    <w:rsid w:val="00093CF0"/>
    <w:rsid w:val="00094E38"/>
    <w:rsid w:val="00097E92"/>
    <w:rsid w:val="000A035D"/>
    <w:rsid w:val="000A21F6"/>
    <w:rsid w:val="000A728D"/>
    <w:rsid w:val="000B2B63"/>
    <w:rsid w:val="000B3CE8"/>
    <w:rsid w:val="000B5DB8"/>
    <w:rsid w:val="000B7232"/>
    <w:rsid w:val="000C09B8"/>
    <w:rsid w:val="000C1170"/>
    <w:rsid w:val="000C1D22"/>
    <w:rsid w:val="000C26F7"/>
    <w:rsid w:val="000C3587"/>
    <w:rsid w:val="000C3921"/>
    <w:rsid w:val="000C4EB9"/>
    <w:rsid w:val="000C70FE"/>
    <w:rsid w:val="000D01CF"/>
    <w:rsid w:val="000D14C6"/>
    <w:rsid w:val="000D1BED"/>
    <w:rsid w:val="000D2E4B"/>
    <w:rsid w:val="000D341A"/>
    <w:rsid w:val="000D3D8D"/>
    <w:rsid w:val="000D3FF8"/>
    <w:rsid w:val="000D5EE8"/>
    <w:rsid w:val="000D6A57"/>
    <w:rsid w:val="000E0CA2"/>
    <w:rsid w:val="000E26A7"/>
    <w:rsid w:val="000E7356"/>
    <w:rsid w:val="000F6CD9"/>
    <w:rsid w:val="000F7B46"/>
    <w:rsid w:val="001053A8"/>
    <w:rsid w:val="001069E5"/>
    <w:rsid w:val="00107365"/>
    <w:rsid w:val="001104F3"/>
    <w:rsid w:val="00111565"/>
    <w:rsid w:val="00113A0E"/>
    <w:rsid w:val="00121A83"/>
    <w:rsid w:val="00124F93"/>
    <w:rsid w:val="00125F1A"/>
    <w:rsid w:val="0013102D"/>
    <w:rsid w:val="0013215C"/>
    <w:rsid w:val="0013408A"/>
    <w:rsid w:val="00143356"/>
    <w:rsid w:val="00145726"/>
    <w:rsid w:val="00146538"/>
    <w:rsid w:val="00146791"/>
    <w:rsid w:val="00146828"/>
    <w:rsid w:val="00146AA6"/>
    <w:rsid w:val="0014709A"/>
    <w:rsid w:val="0015100F"/>
    <w:rsid w:val="0015156F"/>
    <w:rsid w:val="001577FF"/>
    <w:rsid w:val="00160F6E"/>
    <w:rsid w:val="00170C95"/>
    <w:rsid w:val="00170EA1"/>
    <w:rsid w:val="00177CC8"/>
    <w:rsid w:val="001A0CFE"/>
    <w:rsid w:val="001A302D"/>
    <w:rsid w:val="001A3C2A"/>
    <w:rsid w:val="001A4287"/>
    <w:rsid w:val="001A5D90"/>
    <w:rsid w:val="001A7506"/>
    <w:rsid w:val="001C0213"/>
    <w:rsid w:val="001C772C"/>
    <w:rsid w:val="001D325E"/>
    <w:rsid w:val="001E17BD"/>
    <w:rsid w:val="001E2496"/>
    <w:rsid w:val="001E47A1"/>
    <w:rsid w:val="001E4DE9"/>
    <w:rsid w:val="001F0972"/>
    <w:rsid w:val="001F1605"/>
    <w:rsid w:val="001F296B"/>
    <w:rsid w:val="001F5FDD"/>
    <w:rsid w:val="001F6971"/>
    <w:rsid w:val="001F761F"/>
    <w:rsid w:val="001F7BEC"/>
    <w:rsid w:val="00202178"/>
    <w:rsid w:val="0020316C"/>
    <w:rsid w:val="00205CEA"/>
    <w:rsid w:val="00207435"/>
    <w:rsid w:val="00210749"/>
    <w:rsid w:val="0021669E"/>
    <w:rsid w:val="0021749C"/>
    <w:rsid w:val="0022688B"/>
    <w:rsid w:val="002321C0"/>
    <w:rsid w:val="002322F5"/>
    <w:rsid w:val="002360EE"/>
    <w:rsid w:val="00240475"/>
    <w:rsid w:val="00241E83"/>
    <w:rsid w:val="002445F0"/>
    <w:rsid w:val="00245B38"/>
    <w:rsid w:val="00247535"/>
    <w:rsid w:val="00247D67"/>
    <w:rsid w:val="00253EEF"/>
    <w:rsid w:val="00263870"/>
    <w:rsid w:val="0027096C"/>
    <w:rsid w:val="00273D56"/>
    <w:rsid w:val="00290C68"/>
    <w:rsid w:val="00296271"/>
    <w:rsid w:val="00297BB8"/>
    <w:rsid w:val="002A3283"/>
    <w:rsid w:val="002A4C7F"/>
    <w:rsid w:val="002B53BB"/>
    <w:rsid w:val="002B7E69"/>
    <w:rsid w:val="002C2420"/>
    <w:rsid w:val="002C7244"/>
    <w:rsid w:val="002C797C"/>
    <w:rsid w:val="002D3E4F"/>
    <w:rsid w:val="002D71D0"/>
    <w:rsid w:val="002E4482"/>
    <w:rsid w:val="002F3724"/>
    <w:rsid w:val="002F387C"/>
    <w:rsid w:val="002F5B35"/>
    <w:rsid w:val="002F7BBB"/>
    <w:rsid w:val="003030C3"/>
    <w:rsid w:val="003055EC"/>
    <w:rsid w:val="00306B7E"/>
    <w:rsid w:val="003116F7"/>
    <w:rsid w:val="00312CE5"/>
    <w:rsid w:val="00313909"/>
    <w:rsid w:val="00314CD6"/>
    <w:rsid w:val="00314F6A"/>
    <w:rsid w:val="00321BC4"/>
    <w:rsid w:val="00322C78"/>
    <w:rsid w:val="003325E1"/>
    <w:rsid w:val="00337772"/>
    <w:rsid w:val="003377B3"/>
    <w:rsid w:val="003430D6"/>
    <w:rsid w:val="0034372F"/>
    <w:rsid w:val="003444B6"/>
    <w:rsid w:val="00344EAA"/>
    <w:rsid w:val="00352669"/>
    <w:rsid w:val="0035793B"/>
    <w:rsid w:val="003615C0"/>
    <w:rsid w:val="00362CDB"/>
    <w:rsid w:val="00366316"/>
    <w:rsid w:val="0036793E"/>
    <w:rsid w:val="00370AF5"/>
    <w:rsid w:val="00371317"/>
    <w:rsid w:val="00371680"/>
    <w:rsid w:val="00373541"/>
    <w:rsid w:val="0038082A"/>
    <w:rsid w:val="0038286F"/>
    <w:rsid w:val="0038352D"/>
    <w:rsid w:val="003836AA"/>
    <w:rsid w:val="00383D06"/>
    <w:rsid w:val="003879A6"/>
    <w:rsid w:val="00387C7B"/>
    <w:rsid w:val="00392107"/>
    <w:rsid w:val="003930EA"/>
    <w:rsid w:val="00396426"/>
    <w:rsid w:val="00397D2A"/>
    <w:rsid w:val="003A3410"/>
    <w:rsid w:val="003A3786"/>
    <w:rsid w:val="003B25E5"/>
    <w:rsid w:val="003B62AD"/>
    <w:rsid w:val="003B6403"/>
    <w:rsid w:val="003C0E8D"/>
    <w:rsid w:val="003C1912"/>
    <w:rsid w:val="003C289E"/>
    <w:rsid w:val="003C3E34"/>
    <w:rsid w:val="003C6737"/>
    <w:rsid w:val="003E05D8"/>
    <w:rsid w:val="003E4B3C"/>
    <w:rsid w:val="003F04FD"/>
    <w:rsid w:val="003F0867"/>
    <w:rsid w:val="003F2EA2"/>
    <w:rsid w:val="003F6DA6"/>
    <w:rsid w:val="00401D66"/>
    <w:rsid w:val="00404699"/>
    <w:rsid w:val="004050E4"/>
    <w:rsid w:val="00405765"/>
    <w:rsid w:val="00405B7E"/>
    <w:rsid w:val="00416290"/>
    <w:rsid w:val="004301DC"/>
    <w:rsid w:val="00433A2D"/>
    <w:rsid w:val="00434FC1"/>
    <w:rsid w:val="004404DA"/>
    <w:rsid w:val="0044122E"/>
    <w:rsid w:val="00444484"/>
    <w:rsid w:val="004449DE"/>
    <w:rsid w:val="0044669A"/>
    <w:rsid w:val="004538C0"/>
    <w:rsid w:val="00463187"/>
    <w:rsid w:val="00463BDF"/>
    <w:rsid w:val="00466849"/>
    <w:rsid w:val="004668BB"/>
    <w:rsid w:val="0047179E"/>
    <w:rsid w:val="00473368"/>
    <w:rsid w:val="00473D5F"/>
    <w:rsid w:val="00477ECD"/>
    <w:rsid w:val="00481358"/>
    <w:rsid w:val="00486C13"/>
    <w:rsid w:val="00490DC6"/>
    <w:rsid w:val="00495AFB"/>
    <w:rsid w:val="00495E2E"/>
    <w:rsid w:val="004A3E69"/>
    <w:rsid w:val="004A4F25"/>
    <w:rsid w:val="004A6C65"/>
    <w:rsid w:val="004B0BD7"/>
    <w:rsid w:val="004B20C1"/>
    <w:rsid w:val="004B2846"/>
    <w:rsid w:val="004B413F"/>
    <w:rsid w:val="004B4512"/>
    <w:rsid w:val="004B4E41"/>
    <w:rsid w:val="004B4EFB"/>
    <w:rsid w:val="004B7645"/>
    <w:rsid w:val="004C5365"/>
    <w:rsid w:val="004C63B8"/>
    <w:rsid w:val="004D1D1D"/>
    <w:rsid w:val="004D60A7"/>
    <w:rsid w:val="004D73EC"/>
    <w:rsid w:val="004D79C5"/>
    <w:rsid w:val="004E0613"/>
    <w:rsid w:val="004E10E3"/>
    <w:rsid w:val="004E27FE"/>
    <w:rsid w:val="004E428A"/>
    <w:rsid w:val="004E5438"/>
    <w:rsid w:val="004E5C6A"/>
    <w:rsid w:val="004E6D53"/>
    <w:rsid w:val="004F29B0"/>
    <w:rsid w:val="004F4DD9"/>
    <w:rsid w:val="004F7537"/>
    <w:rsid w:val="00503CB8"/>
    <w:rsid w:val="00507708"/>
    <w:rsid w:val="00507F75"/>
    <w:rsid w:val="005113E2"/>
    <w:rsid w:val="00515093"/>
    <w:rsid w:val="0051552B"/>
    <w:rsid w:val="00515B96"/>
    <w:rsid w:val="00520AA2"/>
    <w:rsid w:val="00524177"/>
    <w:rsid w:val="00524C64"/>
    <w:rsid w:val="00531EE6"/>
    <w:rsid w:val="00545C45"/>
    <w:rsid w:val="005470C1"/>
    <w:rsid w:val="00550003"/>
    <w:rsid w:val="00551CEF"/>
    <w:rsid w:val="00555E31"/>
    <w:rsid w:val="00556246"/>
    <w:rsid w:val="00565004"/>
    <w:rsid w:val="005711A0"/>
    <w:rsid w:val="005718C0"/>
    <w:rsid w:val="005751A7"/>
    <w:rsid w:val="0058038B"/>
    <w:rsid w:val="005814EF"/>
    <w:rsid w:val="00582A58"/>
    <w:rsid w:val="005834AC"/>
    <w:rsid w:val="00584C20"/>
    <w:rsid w:val="00585949"/>
    <w:rsid w:val="005859FE"/>
    <w:rsid w:val="005870D4"/>
    <w:rsid w:val="00591538"/>
    <w:rsid w:val="005939B0"/>
    <w:rsid w:val="00596627"/>
    <w:rsid w:val="005A27E5"/>
    <w:rsid w:val="005A33EF"/>
    <w:rsid w:val="005A54C1"/>
    <w:rsid w:val="005A6A3E"/>
    <w:rsid w:val="005A78DD"/>
    <w:rsid w:val="005A7A81"/>
    <w:rsid w:val="005B231D"/>
    <w:rsid w:val="005B360B"/>
    <w:rsid w:val="005B4F4A"/>
    <w:rsid w:val="005C4396"/>
    <w:rsid w:val="005D2591"/>
    <w:rsid w:val="005D4EA9"/>
    <w:rsid w:val="005E0452"/>
    <w:rsid w:val="005E2175"/>
    <w:rsid w:val="005E4D31"/>
    <w:rsid w:val="005F1C4B"/>
    <w:rsid w:val="005F3B18"/>
    <w:rsid w:val="005F6387"/>
    <w:rsid w:val="006137F8"/>
    <w:rsid w:val="00617941"/>
    <w:rsid w:val="00622172"/>
    <w:rsid w:val="00623B25"/>
    <w:rsid w:val="006268DA"/>
    <w:rsid w:val="00627301"/>
    <w:rsid w:val="006312BF"/>
    <w:rsid w:val="006316E5"/>
    <w:rsid w:val="0063191E"/>
    <w:rsid w:val="0063221C"/>
    <w:rsid w:val="00632B6A"/>
    <w:rsid w:val="00633EAC"/>
    <w:rsid w:val="00634618"/>
    <w:rsid w:val="00637DD9"/>
    <w:rsid w:val="006402D6"/>
    <w:rsid w:val="0064109A"/>
    <w:rsid w:val="00642880"/>
    <w:rsid w:val="00643A51"/>
    <w:rsid w:val="006450B3"/>
    <w:rsid w:val="00650F98"/>
    <w:rsid w:val="00651DE7"/>
    <w:rsid w:val="006535F9"/>
    <w:rsid w:val="00655A7F"/>
    <w:rsid w:val="0066191C"/>
    <w:rsid w:val="0067023E"/>
    <w:rsid w:val="0067057D"/>
    <w:rsid w:val="00677684"/>
    <w:rsid w:val="0067777A"/>
    <w:rsid w:val="00680B80"/>
    <w:rsid w:val="0069195D"/>
    <w:rsid w:val="00692B29"/>
    <w:rsid w:val="0069338C"/>
    <w:rsid w:val="00693536"/>
    <w:rsid w:val="006A151E"/>
    <w:rsid w:val="006A40D5"/>
    <w:rsid w:val="006A5536"/>
    <w:rsid w:val="006B1124"/>
    <w:rsid w:val="006B2B5C"/>
    <w:rsid w:val="006C38A6"/>
    <w:rsid w:val="006C3E0B"/>
    <w:rsid w:val="006D3D5D"/>
    <w:rsid w:val="006D4FAD"/>
    <w:rsid w:val="006D709F"/>
    <w:rsid w:val="006D7102"/>
    <w:rsid w:val="006D7FA9"/>
    <w:rsid w:val="006E0643"/>
    <w:rsid w:val="006E5DFF"/>
    <w:rsid w:val="006E7366"/>
    <w:rsid w:val="006F0E86"/>
    <w:rsid w:val="006F47C3"/>
    <w:rsid w:val="00706597"/>
    <w:rsid w:val="00715762"/>
    <w:rsid w:val="00715F39"/>
    <w:rsid w:val="00717C38"/>
    <w:rsid w:val="00721A80"/>
    <w:rsid w:val="00725CC9"/>
    <w:rsid w:val="007265D3"/>
    <w:rsid w:val="007266C9"/>
    <w:rsid w:val="007279B8"/>
    <w:rsid w:val="00730599"/>
    <w:rsid w:val="007317B6"/>
    <w:rsid w:val="007318D1"/>
    <w:rsid w:val="007364F7"/>
    <w:rsid w:val="00737337"/>
    <w:rsid w:val="0074097B"/>
    <w:rsid w:val="00743E94"/>
    <w:rsid w:val="00751414"/>
    <w:rsid w:val="00751CED"/>
    <w:rsid w:val="007541E0"/>
    <w:rsid w:val="00761150"/>
    <w:rsid w:val="00761C29"/>
    <w:rsid w:val="00771A88"/>
    <w:rsid w:val="00774822"/>
    <w:rsid w:val="00777199"/>
    <w:rsid w:val="00782C35"/>
    <w:rsid w:val="00784B44"/>
    <w:rsid w:val="00785BE3"/>
    <w:rsid w:val="0078684C"/>
    <w:rsid w:val="007911F5"/>
    <w:rsid w:val="00794674"/>
    <w:rsid w:val="007969AE"/>
    <w:rsid w:val="007969CB"/>
    <w:rsid w:val="00796AAF"/>
    <w:rsid w:val="007A0031"/>
    <w:rsid w:val="007A3011"/>
    <w:rsid w:val="007A4013"/>
    <w:rsid w:val="007A4EF4"/>
    <w:rsid w:val="007A6865"/>
    <w:rsid w:val="007A732F"/>
    <w:rsid w:val="007B0D19"/>
    <w:rsid w:val="007B25FB"/>
    <w:rsid w:val="007B6F02"/>
    <w:rsid w:val="007C3AD1"/>
    <w:rsid w:val="007C69DF"/>
    <w:rsid w:val="007C6CCA"/>
    <w:rsid w:val="007D3CA2"/>
    <w:rsid w:val="007D43D8"/>
    <w:rsid w:val="007D7F45"/>
    <w:rsid w:val="007E0BCD"/>
    <w:rsid w:val="007E20A0"/>
    <w:rsid w:val="007E2422"/>
    <w:rsid w:val="007E395B"/>
    <w:rsid w:val="007E75D3"/>
    <w:rsid w:val="007F1ED4"/>
    <w:rsid w:val="007F3C3E"/>
    <w:rsid w:val="007F4815"/>
    <w:rsid w:val="007F4ABC"/>
    <w:rsid w:val="00805314"/>
    <w:rsid w:val="00805D8B"/>
    <w:rsid w:val="00807E78"/>
    <w:rsid w:val="00814D00"/>
    <w:rsid w:val="00821535"/>
    <w:rsid w:val="00832D0D"/>
    <w:rsid w:val="008338CE"/>
    <w:rsid w:val="00833994"/>
    <w:rsid w:val="00833E2D"/>
    <w:rsid w:val="00834099"/>
    <w:rsid w:val="00834FF4"/>
    <w:rsid w:val="00842DD2"/>
    <w:rsid w:val="008433F1"/>
    <w:rsid w:val="00845B36"/>
    <w:rsid w:val="008479DD"/>
    <w:rsid w:val="00852CF2"/>
    <w:rsid w:val="008620C2"/>
    <w:rsid w:val="00864CCC"/>
    <w:rsid w:val="0086627A"/>
    <w:rsid w:val="00876AC8"/>
    <w:rsid w:val="008800E7"/>
    <w:rsid w:val="00880576"/>
    <w:rsid w:val="00881C32"/>
    <w:rsid w:val="008874DF"/>
    <w:rsid w:val="0088784D"/>
    <w:rsid w:val="0089081C"/>
    <w:rsid w:val="00892A86"/>
    <w:rsid w:val="0089306C"/>
    <w:rsid w:val="008A031E"/>
    <w:rsid w:val="008A0E5B"/>
    <w:rsid w:val="008B1A2A"/>
    <w:rsid w:val="008B2B06"/>
    <w:rsid w:val="008B4B54"/>
    <w:rsid w:val="008B5C6D"/>
    <w:rsid w:val="008B7764"/>
    <w:rsid w:val="008C313D"/>
    <w:rsid w:val="008C35BD"/>
    <w:rsid w:val="008D1E65"/>
    <w:rsid w:val="008D4DC3"/>
    <w:rsid w:val="008E0076"/>
    <w:rsid w:val="008E2634"/>
    <w:rsid w:val="008E3208"/>
    <w:rsid w:val="008E4707"/>
    <w:rsid w:val="008E5945"/>
    <w:rsid w:val="008E7452"/>
    <w:rsid w:val="008E7D23"/>
    <w:rsid w:val="008F2621"/>
    <w:rsid w:val="008F75FC"/>
    <w:rsid w:val="009007F9"/>
    <w:rsid w:val="00903263"/>
    <w:rsid w:val="00905F43"/>
    <w:rsid w:val="00906EBA"/>
    <w:rsid w:val="00907139"/>
    <w:rsid w:val="009154E5"/>
    <w:rsid w:val="00921760"/>
    <w:rsid w:val="009235F9"/>
    <w:rsid w:val="009239F5"/>
    <w:rsid w:val="00926610"/>
    <w:rsid w:val="009312E3"/>
    <w:rsid w:val="00931FF9"/>
    <w:rsid w:val="009366F6"/>
    <w:rsid w:val="00937142"/>
    <w:rsid w:val="0093769B"/>
    <w:rsid w:val="00937F70"/>
    <w:rsid w:val="00942650"/>
    <w:rsid w:val="0094310A"/>
    <w:rsid w:val="009470B8"/>
    <w:rsid w:val="0095221B"/>
    <w:rsid w:val="009533D6"/>
    <w:rsid w:val="009559F5"/>
    <w:rsid w:val="00960BFA"/>
    <w:rsid w:val="009653D8"/>
    <w:rsid w:val="00975671"/>
    <w:rsid w:val="00976E81"/>
    <w:rsid w:val="00981D28"/>
    <w:rsid w:val="00985EB1"/>
    <w:rsid w:val="00986579"/>
    <w:rsid w:val="0098745B"/>
    <w:rsid w:val="00992A9C"/>
    <w:rsid w:val="00996012"/>
    <w:rsid w:val="009A0772"/>
    <w:rsid w:val="009B4D8C"/>
    <w:rsid w:val="009C4351"/>
    <w:rsid w:val="009C5406"/>
    <w:rsid w:val="009C6826"/>
    <w:rsid w:val="009C7409"/>
    <w:rsid w:val="009C7D35"/>
    <w:rsid w:val="009D4A1E"/>
    <w:rsid w:val="009D697B"/>
    <w:rsid w:val="009E0028"/>
    <w:rsid w:val="009E1C20"/>
    <w:rsid w:val="009E620B"/>
    <w:rsid w:val="009E7843"/>
    <w:rsid w:val="009E78B6"/>
    <w:rsid w:val="009E79A3"/>
    <w:rsid w:val="009F448E"/>
    <w:rsid w:val="009F62F9"/>
    <w:rsid w:val="009F74C4"/>
    <w:rsid w:val="009F7C8E"/>
    <w:rsid w:val="009F7FED"/>
    <w:rsid w:val="00A01A5B"/>
    <w:rsid w:val="00A07CE3"/>
    <w:rsid w:val="00A140A7"/>
    <w:rsid w:val="00A14498"/>
    <w:rsid w:val="00A149CB"/>
    <w:rsid w:val="00A16CA9"/>
    <w:rsid w:val="00A213A4"/>
    <w:rsid w:val="00A248C6"/>
    <w:rsid w:val="00A24D86"/>
    <w:rsid w:val="00A25FF7"/>
    <w:rsid w:val="00A3433E"/>
    <w:rsid w:val="00A34F0D"/>
    <w:rsid w:val="00A416F5"/>
    <w:rsid w:val="00A445C2"/>
    <w:rsid w:val="00A4594A"/>
    <w:rsid w:val="00A466E0"/>
    <w:rsid w:val="00A46FE8"/>
    <w:rsid w:val="00A511DA"/>
    <w:rsid w:val="00A513A8"/>
    <w:rsid w:val="00A53AB4"/>
    <w:rsid w:val="00A54B8B"/>
    <w:rsid w:val="00A56BAD"/>
    <w:rsid w:val="00A60467"/>
    <w:rsid w:val="00A6468D"/>
    <w:rsid w:val="00A66BFB"/>
    <w:rsid w:val="00A711E9"/>
    <w:rsid w:val="00A7377A"/>
    <w:rsid w:val="00A73E88"/>
    <w:rsid w:val="00A7539F"/>
    <w:rsid w:val="00A7657B"/>
    <w:rsid w:val="00A76D7F"/>
    <w:rsid w:val="00A7766F"/>
    <w:rsid w:val="00A83A99"/>
    <w:rsid w:val="00A92556"/>
    <w:rsid w:val="00A935F9"/>
    <w:rsid w:val="00A951C4"/>
    <w:rsid w:val="00A95EFB"/>
    <w:rsid w:val="00A96044"/>
    <w:rsid w:val="00A960A8"/>
    <w:rsid w:val="00A97EB1"/>
    <w:rsid w:val="00AA2DD2"/>
    <w:rsid w:val="00AA408B"/>
    <w:rsid w:val="00AA501D"/>
    <w:rsid w:val="00AA6AC2"/>
    <w:rsid w:val="00AB6D09"/>
    <w:rsid w:val="00AC11B4"/>
    <w:rsid w:val="00AC2F56"/>
    <w:rsid w:val="00AC43F0"/>
    <w:rsid w:val="00AC71F6"/>
    <w:rsid w:val="00AD0581"/>
    <w:rsid w:val="00AD1B5B"/>
    <w:rsid w:val="00AD52FF"/>
    <w:rsid w:val="00AE1D63"/>
    <w:rsid w:val="00AE4762"/>
    <w:rsid w:val="00AE48B6"/>
    <w:rsid w:val="00AE4BD0"/>
    <w:rsid w:val="00AE7FBB"/>
    <w:rsid w:val="00AF05BA"/>
    <w:rsid w:val="00AF19A7"/>
    <w:rsid w:val="00AF3CCE"/>
    <w:rsid w:val="00AF7248"/>
    <w:rsid w:val="00B05A04"/>
    <w:rsid w:val="00B06648"/>
    <w:rsid w:val="00B06E8C"/>
    <w:rsid w:val="00B11E16"/>
    <w:rsid w:val="00B1241A"/>
    <w:rsid w:val="00B20295"/>
    <w:rsid w:val="00B217DC"/>
    <w:rsid w:val="00B220D5"/>
    <w:rsid w:val="00B259AF"/>
    <w:rsid w:val="00B32C91"/>
    <w:rsid w:val="00B34247"/>
    <w:rsid w:val="00B35FCF"/>
    <w:rsid w:val="00B375B1"/>
    <w:rsid w:val="00B40408"/>
    <w:rsid w:val="00B43A89"/>
    <w:rsid w:val="00B51F53"/>
    <w:rsid w:val="00B53E50"/>
    <w:rsid w:val="00B55237"/>
    <w:rsid w:val="00B56FFA"/>
    <w:rsid w:val="00B5700D"/>
    <w:rsid w:val="00B62128"/>
    <w:rsid w:val="00B62C30"/>
    <w:rsid w:val="00B761CF"/>
    <w:rsid w:val="00B90667"/>
    <w:rsid w:val="00B97E2D"/>
    <w:rsid w:val="00BA1DBF"/>
    <w:rsid w:val="00BA23B3"/>
    <w:rsid w:val="00BA36C2"/>
    <w:rsid w:val="00BA6CFC"/>
    <w:rsid w:val="00BB1E83"/>
    <w:rsid w:val="00BC0F13"/>
    <w:rsid w:val="00BC1532"/>
    <w:rsid w:val="00BC4A63"/>
    <w:rsid w:val="00BC637D"/>
    <w:rsid w:val="00BC63B2"/>
    <w:rsid w:val="00BC6C60"/>
    <w:rsid w:val="00BC72E3"/>
    <w:rsid w:val="00BC7882"/>
    <w:rsid w:val="00BD5498"/>
    <w:rsid w:val="00BD6226"/>
    <w:rsid w:val="00BE365D"/>
    <w:rsid w:val="00BE44E4"/>
    <w:rsid w:val="00BE79A4"/>
    <w:rsid w:val="00BF001C"/>
    <w:rsid w:val="00BF0925"/>
    <w:rsid w:val="00BF1FBA"/>
    <w:rsid w:val="00BF2F4D"/>
    <w:rsid w:val="00BF422A"/>
    <w:rsid w:val="00BF5061"/>
    <w:rsid w:val="00BF5A33"/>
    <w:rsid w:val="00C00CCB"/>
    <w:rsid w:val="00C01443"/>
    <w:rsid w:val="00C02722"/>
    <w:rsid w:val="00C03882"/>
    <w:rsid w:val="00C04754"/>
    <w:rsid w:val="00C100A6"/>
    <w:rsid w:val="00C144E4"/>
    <w:rsid w:val="00C14ECA"/>
    <w:rsid w:val="00C212DD"/>
    <w:rsid w:val="00C21413"/>
    <w:rsid w:val="00C21D2C"/>
    <w:rsid w:val="00C2457A"/>
    <w:rsid w:val="00C27162"/>
    <w:rsid w:val="00C30804"/>
    <w:rsid w:val="00C3201A"/>
    <w:rsid w:val="00C32558"/>
    <w:rsid w:val="00C3569E"/>
    <w:rsid w:val="00C37512"/>
    <w:rsid w:val="00C4439F"/>
    <w:rsid w:val="00C50C40"/>
    <w:rsid w:val="00C514DA"/>
    <w:rsid w:val="00C52F43"/>
    <w:rsid w:val="00C532C9"/>
    <w:rsid w:val="00C56667"/>
    <w:rsid w:val="00C56D51"/>
    <w:rsid w:val="00C620D3"/>
    <w:rsid w:val="00C65FA5"/>
    <w:rsid w:val="00C6667E"/>
    <w:rsid w:val="00C71E98"/>
    <w:rsid w:val="00C73CEE"/>
    <w:rsid w:val="00C7431E"/>
    <w:rsid w:val="00C76866"/>
    <w:rsid w:val="00C77D86"/>
    <w:rsid w:val="00C84233"/>
    <w:rsid w:val="00C87AE3"/>
    <w:rsid w:val="00C909AA"/>
    <w:rsid w:val="00C92FBE"/>
    <w:rsid w:val="00CA194C"/>
    <w:rsid w:val="00CB3F0F"/>
    <w:rsid w:val="00CB76C9"/>
    <w:rsid w:val="00CC1D12"/>
    <w:rsid w:val="00CD22D9"/>
    <w:rsid w:val="00CD2B18"/>
    <w:rsid w:val="00CD2F64"/>
    <w:rsid w:val="00CD40CF"/>
    <w:rsid w:val="00CD4BFB"/>
    <w:rsid w:val="00CD7D7A"/>
    <w:rsid w:val="00CE3589"/>
    <w:rsid w:val="00CE6D73"/>
    <w:rsid w:val="00CE7C12"/>
    <w:rsid w:val="00CF30F6"/>
    <w:rsid w:val="00CF49F1"/>
    <w:rsid w:val="00CF546E"/>
    <w:rsid w:val="00D05C0A"/>
    <w:rsid w:val="00D05FEE"/>
    <w:rsid w:val="00D125E1"/>
    <w:rsid w:val="00D15717"/>
    <w:rsid w:val="00D20199"/>
    <w:rsid w:val="00D229D7"/>
    <w:rsid w:val="00D2531F"/>
    <w:rsid w:val="00D257D1"/>
    <w:rsid w:val="00D2582A"/>
    <w:rsid w:val="00D26288"/>
    <w:rsid w:val="00D37CE9"/>
    <w:rsid w:val="00D40279"/>
    <w:rsid w:val="00D43A31"/>
    <w:rsid w:val="00D43CBE"/>
    <w:rsid w:val="00D43D39"/>
    <w:rsid w:val="00D43FD4"/>
    <w:rsid w:val="00D44C0D"/>
    <w:rsid w:val="00D50DBC"/>
    <w:rsid w:val="00D547B2"/>
    <w:rsid w:val="00D54DB1"/>
    <w:rsid w:val="00D57574"/>
    <w:rsid w:val="00D60179"/>
    <w:rsid w:val="00D60E1E"/>
    <w:rsid w:val="00D61BD6"/>
    <w:rsid w:val="00D62821"/>
    <w:rsid w:val="00D64559"/>
    <w:rsid w:val="00D657E6"/>
    <w:rsid w:val="00D66339"/>
    <w:rsid w:val="00D71278"/>
    <w:rsid w:val="00D71CC9"/>
    <w:rsid w:val="00D7382D"/>
    <w:rsid w:val="00D74A43"/>
    <w:rsid w:val="00D75198"/>
    <w:rsid w:val="00D75403"/>
    <w:rsid w:val="00D8166A"/>
    <w:rsid w:val="00D83EB6"/>
    <w:rsid w:val="00D85426"/>
    <w:rsid w:val="00D91C1C"/>
    <w:rsid w:val="00D9314E"/>
    <w:rsid w:val="00D97197"/>
    <w:rsid w:val="00D97AF4"/>
    <w:rsid w:val="00DB52C8"/>
    <w:rsid w:val="00DB7054"/>
    <w:rsid w:val="00DC2137"/>
    <w:rsid w:val="00DC2D5F"/>
    <w:rsid w:val="00DC6586"/>
    <w:rsid w:val="00DD479F"/>
    <w:rsid w:val="00DD7232"/>
    <w:rsid w:val="00DD7C07"/>
    <w:rsid w:val="00DE11D2"/>
    <w:rsid w:val="00DF4A5C"/>
    <w:rsid w:val="00DF648D"/>
    <w:rsid w:val="00DF6894"/>
    <w:rsid w:val="00E0069E"/>
    <w:rsid w:val="00E00E4D"/>
    <w:rsid w:val="00E04900"/>
    <w:rsid w:val="00E06A04"/>
    <w:rsid w:val="00E119EB"/>
    <w:rsid w:val="00E1379A"/>
    <w:rsid w:val="00E2324A"/>
    <w:rsid w:val="00E2745B"/>
    <w:rsid w:val="00E27DC8"/>
    <w:rsid w:val="00E31CE1"/>
    <w:rsid w:val="00E32037"/>
    <w:rsid w:val="00E4121A"/>
    <w:rsid w:val="00E46365"/>
    <w:rsid w:val="00E46CC8"/>
    <w:rsid w:val="00E47E50"/>
    <w:rsid w:val="00E51458"/>
    <w:rsid w:val="00E56F5B"/>
    <w:rsid w:val="00E62E8E"/>
    <w:rsid w:val="00E657CD"/>
    <w:rsid w:val="00E66417"/>
    <w:rsid w:val="00E672D6"/>
    <w:rsid w:val="00E67F3A"/>
    <w:rsid w:val="00E72D03"/>
    <w:rsid w:val="00E7313E"/>
    <w:rsid w:val="00E734D3"/>
    <w:rsid w:val="00E73F52"/>
    <w:rsid w:val="00E958A0"/>
    <w:rsid w:val="00EA2AD0"/>
    <w:rsid w:val="00EA72B9"/>
    <w:rsid w:val="00EA767B"/>
    <w:rsid w:val="00EA7C77"/>
    <w:rsid w:val="00EB3361"/>
    <w:rsid w:val="00EB3D1F"/>
    <w:rsid w:val="00EB3ECE"/>
    <w:rsid w:val="00EB63C8"/>
    <w:rsid w:val="00EB7D00"/>
    <w:rsid w:val="00EB7E8F"/>
    <w:rsid w:val="00EC4D88"/>
    <w:rsid w:val="00ED0946"/>
    <w:rsid w:val="00ED238A"/>
    <w:rsid w:val="00ED365D"/>
    <w:rsid w:val="00ED430E"/>
    <w:rsid w:val="00ED5423"/>
    <w:rsid w:val="00ED6582"/>
    <w:rsid w:val="00ED6865"/>
    <w:rsid w:val="00ED6B41"/>
    <w:rsid w:val="00ED7B22"/>
    <w:rsid w:val="00EE3C04"/>
    <w:rsid w:val="00EE5660"/>
    <w:rsid w:val="00EE782E"/>
    <w:rsid w:val="00EF05E8"/>
    <w:rsid w:val="00EF0ABC"/>
    <w:rsid w:val="00EF2104"/>
    <w:rsid w:val="00EF488F"/>
    <w:rsid w:val="00EF50B1"/>
    <w:rsid w:val="00EF53B7"/>
    <w:rsid w:val="00EF69DB"/>
    <w:rsid w:val="00F01E57"/>
    <w:rsid w:val="00F0320E"/>
    <w:rsid w:val="00F03F5A"/>
    <w:rsid w:val="00F040F3"/>
    <w:rsid w:val="00F070A8"/>
    <w:rsid w:val="00F079D0"/>
    <w:rsid w:val="00F104AB"/>
    <w:rsid w:val="00F110C8"/>
    <w:rsid w:val="00F11A8F"/>
    <w:rsid w:val="00F11E44"/>
    <w:rsid w:val="00F16707"/>
    <w:rsid w:val="00F17B5D"/>
    <w:rsid w:val="00F21E1F"/>
    <w:rsid w:val="00F23472"/>
    <w:rsid w:val="00F278A7"/>
    <w:rsid w:val="00F319AD"/>
    <w:rsid w:val="00F415EA"/>
    <w:rsid w:val="00F41949"/>
    <w:rsid w:val="00F444AC"/>
    <w:rsid w:val="00F4570C"/>
    <w:rsid w:val="00F50093"/>
    <w:rsid w:val="00F55ABF"/>
    <w:rsid w:val="00F6319C"/>
    <w:rsid w:val="00F705F7"/>
    <w:rsid w:val="00F70FA7"/>
    <w:rsid w:val="00F77C12"/>
    <w:rsid w:val="00F8177B"/>
    <w:rsid w:val="00F85326"/>
    <w:rsid w:val="00F87EB9"/>
    <w:rsid w:val="00F90127"/>
    <w:rsid w:val="00F927A6"/>
    <w:rsid w:val="00F95071"/>
    <w:rsid w:val="00FA03B0"/>
    <w:rsid w:val="00FA14AA"/>
    <w:rsid w:val="00FA2FC3"/>
    <w:rsid w:val="00FA6E2D"/>
    <w:rsid w:val="00FB1CAA"/>
    <w:rsid w:val="00FB63CE"/>
    <w:rsid w:val="00FB78C8"/>
    <w:rsid w:val="00FC569F"/>
    <w:rsid w:val="00FC79B0"/>
    <w:rsid w:val="00FD37DB"/>
    <w:rsid w:val="00FD3FBD"/>
    <w:rsid w:val="00FD52BF"/>
    <w:rsid w:val="00FE1B4C"/>
    <w:rsid w:val="00FE6946"/>
    <w:rsid w:val="00FF0CF0"/>
    <w:rsid w:val="00FF2D22"/>
    <w:rsid w:val="00FF4FF2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7647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8">
    <w:name w:val="Основной шрифт абзаца1"/>
    <w:rsid w:val="00045FEB"/>
  </w:style>
  <w:style w:type="character" w:styleId="af2">
    <w:name w:val="Strong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8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9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a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b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c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d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e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0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3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12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1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2">
    <w:name w:val="Название объекта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3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4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5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6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7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8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a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a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a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a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a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a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9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a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b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4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c">
    <w:name w:val="Нет списка1"/>
    <w:next w:val="a2"/>
    <w:uiPriority w:val="99"/>
    <w:semiHidden/>
    <w:unhideWhenUsed/>
    <w:rsid w:val="0000221C"/>
  </w:style>
  <w:style w:type="paragraph" w:styleId="afffff5">
    <w:name w:val="footnote text"/>
    <w:basedOn w:val="a"/>
    <w:link w:val="afffff6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6">
    <w:name w:val="Текст сноски Знак"/>
    <w:link w:val="afffff5"/>
    <w:rsid w:val="0000221C"/>
    <w:rPr>
      <w:rFonts w:ascii="Calibri" w:eastAsia="Times New Roman" w:hAnsi="Calibri" w:cs="Times New Roman"/>
      <w:lang w:eastAsia="en-US"/>
    </w:rPr>
  </w:style>
  <w:style w:type="character" w:styleId="afffff7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d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8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9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00221C"/>
  </w:style>
  <w:style w:type="table" w:customStyle="1" w:styleId="113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a">
    <w:name w:val="Основной шрифт"/>
    <w:rsid w:val="0000221C"/>
  </w:style>
  <w:style w:type="character" w:customStyle="1" w:styleId="afffffb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c">
    <w:name w:val="Знак Знак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1"/>
    <w:next w:val="af4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f4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f4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next w:val="af4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7647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8">
    <w:name w:val="Основной шрифт абзаца1"/>
    <w:rsid w:val="00045FEB"/>
  </w:style>
  <w:style w:type="character" w:styleId="af2">
    <w:name w:val="Strong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8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9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a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b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c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d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e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0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3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12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1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2">
    <w:name w:val="Название объекта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3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4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5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6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7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8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a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a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a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a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a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a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9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a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b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4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c">
    <w:name w:val="Нет списка1"/>
    <w:next w:val="a2"/>
    <w:uiPriority w:val="99"/>
    <w:semiHidden/>
    <w:unhideWhenUsed/>
    <w:rsid w:val="0000221C"/>
  </w:style>
  <w:style w:type="paragraph" w:styleId="afffff5">
    <w:name w:val="footnote text"/>
    <w:basedOn w:val="a"/>
    <w:link w:val="afffff6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6">
    <w:name w:val="Текст сноски Знак"/>
    <w:link w:val="afffff5"/>
    <w:rsid w:val="0000221C"/>
    <w:rPr>
      <w:rFonts w:ascii="Calibri" w:eastAsia="Times New Roman" w:hAnsi="Calibri" w:cs="Times New Roman"/>
      <w:lang w:eastAsia="en-US"/>
    </w:rPr>
  </w:style>
  <w:style w:type="character" w:styleId="afffff7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d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8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9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00221C"/>
  </w:style>
  <w:style w:type="table" w:customStyle="1" w:styleId="113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a">
    <w:name w:val="Основной шрифт"/>
    <w:rsid w:val="0000221C"/>
  </w:style>
  <w:style w:type="character" w:customStyle="1" w:styleId="afffffb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c">
    <w:name w:val="Знак Знак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1"/>
    <w:next w:val="af4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f4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f4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next w:val="af4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9FE25-33AA-4FCF-9059-3F94943C8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3842</Words>
  <Characters>21905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Линникова Н.А.</cp:lastModifiedBy>
  <cp:revision>5</cp:revision>
  <cp:lastPrinted>2023-02-08T08:23:00Z</cp:lastPrinted>
  <dcterms:created xsi:type="dcterms:W3CDTF">2023-01-17T10:27:00Z</dcterms:created>
  <dcterms:modified xsi:type="dcterms:W3CDTF">2023-02-08T08:24:00Z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