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3B" w:rsidRPr="006E5F49" w:rsidRDefault="00E4193B" w:rsidP="006E5F49">
      <w:pPr>
        <w:widowControl w:val="0"/>
        <w:tabs>
          <w:tab w:val="left" w:pos="709"/>
        </w:tabs>
        <w:ind w:left="5245"/>
        <w:jc w:val="center"/>
        <w:rPr>
          <w:sz w:val="28"/>
          <w:szCs w:val="28"/>
        </w:rPr>
      </w:pPr>
      <w:bookmarkStart w:id="0" w:name="_GoBack"/>
      <w:bookmarkEnd w:id="0"/>
      <w:r w:rsidRPr="006E5F49">
        <w:rPr>
          <w:sz w:val="28"/>
          <w:szCs w:val="28"/>
        </w:rPr>
        <w:t>УТВЕРЖДЕНЫ</w:t>
      </w:r>
    </w:p>
    <w:p w:rsidR="00E4193B" w:rsidRPr="006E5F49" w:rsidRDefault="00E4193B" w:rsidP="006E5F49">
      <w:pPr>
        <w:widowControl w:val="0"/>
        <w:tabs>
          <w:tab w:val="left" w:pos="709"/>
        </w:tabs>
        <w:ind w:left="5245"/>
        <w:jc w:val="center"/>
        <w:rPr>
          <w:sz w:val="28"/>
          <w:szCs w:val="28"/>
        </w:rPr>
      </w:pPr>
      <w:r w:rsidRPr="006E5F49">
        <w:rPr>
          <w:sz w:val="28"/>
          <w:szCs w:val="28"/>
        </w:rPr>
        <w:t>постановлением администрации</w:t>
      </w:r>
    </w:p>
    <w:p w:rsidR="00E4193B" w:rsidRPr="006E5F49" w:rsidRDefault="00E4193B" w:rsidP="006E5F49">
      <w:pPr>
        <w:widowControl w:val="0"/>
        <w:tabs>
          <w:tab w:val="left" w:pos="709"/>
        </w:tabs>
        <w:ind w:left="5245"/>
        <w:jc w:val="center"/>
        <w:rPr>
          <w:sz w:val="28"/>
          <w:szCs w:val="28"/>
        </w:rPr>
      </w:pPr>
      <w:r w:rsidRPr="006E5F49">
        <w:rPr>
          <w:sz w:val="28"/>
          <w:szCs w:val="28"/>
        </w:rPr>
        <w:t>городского округа город Воронеж</w:t>
      </w:r>
    </w:p>
    <w:p w:rsidR="00E4193B" w:rsidRPr="006E5F49" w:rsidRDefault="0055538B" w:rsidP="006E5F49">
      <w:pPr>
        <w:widowControl w:val="0"/>
        <w:tabs>
          <w:tab w:val="left" w:pos="709"/>
        </w:tabs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от 27.03.2023</w:t>
      </w:r>
      <w:r w:rsidR="00E4193B" w:rsidRPr="006E5F49">
        <w:rPr>
          <w:sz w:val="28"/>
          <w:szCs w:val="28"/>
        </w:rPr>
        <w:t xml:space="preserve"> №</w:t>
      </w:r>
      <w:r w:rsidR="006E5F49">
        <w:rPr>
          <w:sz w:val="28"/>
          <w:szCs w:val="28"/>
        </w:rPr>
        <w:t xml:space="preserve"> </w:t>
      </w:r>
      <w:r>
        <w:rPr>
          <w:sz w:val="28"/>
          <w:szCs w:val="28"/>
        </w:rPr>
        <w:t>343</w:t>
      </w:r>
    </w:p>
    <w:p w:rsidR="00E4193B" w:rsidRDefault="00E4193B" w:rsidP="00E4193B">
      <w:pPr>
        <w:jc w:val="both"/>
        <w:rPr>
          <w:sz w:val="28"/>
          <w:szCs w:val="28"/>
        </w:rPr>
      </w:pPr>
    </w:p>
    <w:p w:rsidR="00C63B40" w:rsidRPr="006E5F49" w:rsidRDefault="00C63B40" w:rsidP="00E4193B">
      <w:pPr>
        <w:jc w:val="both"/>
        <w:rPr>
          <w:sz w:val="28"/>
          <w:szCs w:val="28"/>
        </w:rPr>
      </w:pPr>
    </w:p>
    <w:p w:rsidR="006E5F49" w:rsidRDefault="00E4193B" w:rsidP="006E5F49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  <w:r w:rsidRPr="006E5F49">
        <w:rPr>
          <w:b/>
          <w:sz w:val="28"/>
          <w:szCs w:val="28"/>
        </w:rPr>
        <w:t>ИЗМЕНЕНИЯ</w:t>
      </w:r>
      <w:r w:rsidR="006E5F49">
        <w:rPr>
          <w:b/>
          <w:sz w:val="28"/>
          <w:szCs w:val="28"/>
        </w:rPr>
        <w:t xml:space="preserve">  </w:t>
      </w:r>
      <w:r w:rsidRPr="006E5F49">
        <w:rPr>
          <w:b/>
          <w:sz w:val="28"/>
          <w:szCs w:val="28"/>
        </w:rPr>
        <w:t>В</w:t>
      </w:r>
      <w:r w:rsidR="006E5F49">
        <w:rPr>
          <w:b/>
          <w:sz w:val="28"/>
          <w:szCs w:val="28"/>
        </w:rPr>
        <w:t xml:space="preserve"> </w:t>
      </w:r>
      <w:r w:rsidRPr="006E5F49">
        <w:rPr>
          <w:b/>
          <w:sz w:val="28"/>
          <w:szCs w:val="28"/>
        </w:rPr>
        <w:t xml:space="preserve"> ПОЛОЖЕНИЕ</w:t>
      </w:r>
    </w:p>
    <w:p w:rsidR="006E5F49" w:rsidRDefault="00E4193B" w:rsidP="006E5F49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  <w:r w:rsidRPr="006E5F49">
        <w:rPr>
          <w:b/>
          <w:sz w:val="28"/>
          <w:szCs w:val="28"/>
        </w:rPr>
        <w:t>О</w:t>
      </w:r>
      <w:r w:rsidR="006E5F49">
        <w:rPr>
          <w:b/>
          <w:sz w:val="28"/>
          <w:szCs w:val="28"/>
        </w:rPr>
        <w:t xml:space="preserve"> </w:t>
      </w:r>
      <w:r w:rsidRPr="006E5F49">
        <w:rPr>
          <w:b/>
          <w:sz w:val="28"/>
          <w:szCs w:val="28"/>
        </w:rPr>
        <w:t xml:space="preserve"> КОМИССИИ</w:t>
      </w:r>
      <w:r w:rsidR="006E5F49">
        <w:rPr>
          <w:b/>
          <w:sz w:val="28"/>
          <w:szCs w:val="28"/>
        </w:rPr>
        <w:t xml:space="preserve">  </w:t>
      </w:r>
      <w:r w:rsidRPr="006E5F49">
        <w:rPr>
          <w:b/>
          <w:sz w:val="28"/>
          <w:szCs w:val="28"/>
        </w:rPr>
        <w:t xml:space="preserve">ПО </w:t>
      </w:r>
      <w:r w:rsidR="006E5F49">
        <w:rPr>
          <w:b/>
          <w:sz w:val="28"/>
          <w:szCs w:val="28"/>
        </w:rPr>
        <w:t xml:space="preserve"> </w:t>
      </w:r>
      <w:r w:rsidRPr="006E5F49">
        <w:rPr>
          <w:b/>
          <w:sz w:val="28"/>
          <w:szCs w:val="28"/>
        </w:rPr>
        <w:t xml:space="preserve">ВОССТАНОВЛЕНИЮ </w:t>
      </w:r>
      <w:r w:rsidR="006E5F49">
        <w:rPr>
          <w:b/>
          <w:sz w:val="28"/>
          <w:szCs w:val="28"/>
        </w:rPr>
        <w:t xml:space="preserve"> ПРАВ</w:t>
      </w:r>
    </w:p>
    <w:p w:rsidR="00E4193B" w:rsidRPr="006E5F49" w:rsidRDefault="00E4193B" w:rsidP="006E5F49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  <w:r w:rsidRPr="006E5F49">
        <w:rPr>
          <w:b/>
          <w:sz w:val="28"/>
          <w:szCs w:val="28"/>
        </w:rPr>
        <w:t>РЕАБИЛИТИРОВАННЫХ</w:t>
      </w:r>
      <w:r w:rsidR="006E5F49">
        <w:rPr>
          <w:b/>
          <w:sz w:val="28"/>
          <w:szCs w:val="28"/>
        </w:rPr>
        <w:t xml:space="preserve"> </w:t>
      </w:r>
      <w:r w:rsidRPr="006E5F49">
        <w:rPr>
          <w:b/>
          <w:sz w:val="28"/>
          <w:szCs w:val="28"/>
        </w:rPr>
        <w:t xml:space="preserve"> ЖЕРТВ </w:t>
      </w:r>
      <w:r w:rsidR="006E5F49">
        <w:rPr>
          <w:b/>
          <w:sz w:val="28"/>
          <w:szCs w:val="28"/>
        </w:rPr>
        <w:t xml:space="preserve"> </w:t>
      </w:r>
      <w:r w:rsidRPr="006E5F49">
        <w:rPr>
          <w:b/>
          <w:sz w:val="28"/>
          <w:szCs w:val="28"/>
        </w:rPr>
        <w:t xml:space="preserve">ПОЛИТИЧЕСКИХ </w:t>
      </w:r>
      <w:r w:rsidR="006E5F49">
        <w:rPr>
          <w:b/>
          <w:sz w:val="28"/>
          <w:szCs w:val="28"/>
        </w:rPr>
        <w:t xml:space="preserve"> </w:t>
      </w:r>
      <w:r w:rsidRPr="006E5F49">
        <w:rPr>
          <w:b/>
          <w:sz w:val="28"/>
          <w:szCs w:val="28"/>
        </w:rPr>
        <w:t>РЕПРЕССИЙ</w:t>
      </w:r>
    </w:p>
    <w:p w:rsidR="00E4193B" w:rsidRPr="006E5F49" w:rsidRDefault="00E4193B" w:rsidP="00E4193B">
      <w:pPr>
        <w:jc w:val="both"/>
        <w:rPr>
          <w:sz w:val="28"/>
          <w:szCs w:val="28"/>
        </w:rPr>
      </w:pPr>
    </w:p>
    <w:p w:rsidR="00E4193B" w:rsidRPr="006E5F49" w:rsidRDefault="006E5F49" w:rsidP="006E5F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4193B" w:rsidRPr="006E5F49">
        <w:rPr>
          <w:sz w:val="28"/>
          <w:szCs w:val="28"/>
        </w:rPr>
        <w:t>Пункт 2.2 раздела 2 «Состав комиссии» Положения о комиссии по восстановлению прав реабилитированных жертв политических репрессий (далее – Положение) изложить в следующей редакции:</w:t>
      </w:r>
    </w:p>
    <w:p w:rsidR="00E4193B" w:rsidRPr="006E5F49" w:rsidRDefault="00E4193B" w:rsidP="006E5F49">
      <w:pPr>
        <w:spacing w:line="360" w:lineRule="auto"/>
        <w:ind w:firstLine="709"/>
        <w:jc w:val="both"/>
        <w:rPr>
          <w:sz w:val="28"/>
          <w:szCs w:val="28"/>
        </w:rPr>
      </w:pPr>
      <w:r w:rsidRPr="006E5F49">
        <w:rPr>
          <w:sz w:val="28"/>
          <w:szCs w:val="28"/>
        </w:rPr>
        <w:t>«2.2.</w:t>
      </w:r>
      <w:r w:rsidR="006E5F49">
        <w:rPr>
          <w:sz w:val="28"/>
          <w:szCs w:val="28"/>
        </w:rPr>
        <w:t> </w:t>
      </w:r>
      <w:r w:rsidRPr="006E5F49">
        <w:rPr>
          <w:sz w:val="28"/>
          <w:szCs w:val="28"/>
        </w:rPr>
        <w:t>Комиссия состоит из председателя, заместителя председателя, секретаря и членов комиссии. Председатель комиссии осуществляет общее руководство деятельностью комиссии, назначает заседания комиссии, определяет их повестки, председательствует на заседаниях, утверждает протоколы заседаний комиссии. В случае отсутствия председателя комиссии его обязанности исполняет заместитель председателя комиссии. Секретарь комиссии является членом комиссии и обладает правом голоса. Секретарь комиссии осуществляет следующие полномочия:</w:t>
      </w:r>
    </w:p>
    <w:p w:rsidR="00E4193B" w:rsidRPr="006E5F49" w:rsidRDefault="00E4193B" w:rsidP="006E5F49">
      <w:pPr>
        <w:spacing w:line="360" w:lineRule="auto"/>
        <w:ind w:firstLine="709"/>
        <w:jc w:val="both"/>
        <w:rPr>
          <w:sz w:val="28"/>
          <w:szCs w:val="28"/>
        </w:rPr>
      </w:pPr>
      <w:r w:rsidRPr="006E5F49">
        <w:rPr>
          <w:sz w:val="28"/>
          <w:szCs w:val="28"/>
        </w:rPr>
        <w:t>-</w:t>
      </w:r>
      <w:r w:rsidR="006E5F49">
        <w:rPr>
          <w:sz w:val="28"/>
          <w:szCs w:val="28"/>
        </w:rPr>
        <w:t> </w:t>
      </w:r>
      <w:r w:rsidRPr="006E5F49">
        <w:rPr>
          <w:sz w:val="28"/>
          <w:szCs w:val="28"/>
        </w:rPr>
        <w:t>направляет членам комиссии повестку заседания не менее чем за</w:t>
      </w:r>
      <w:r w:rsidR="000D1131">
        <w:rPr>
          <w:sz w:val="28"/>
          <w:szCs w:val="28"/>
        </w:rPr>
        <w:t> </w:t>
      </w:r>
      <w:r w:rsidRPr="006E5F49">
        <w:rPr>
          <w:sz w:val="28"/>
          <w:szCs w:val="28"/>
        </w:rPr>
        <w:t>3</w:t>
      </w:r>
      <w:r w:rsidR="000D1131">
        <w:rPr>
          <w:sz w:val="28"/>
          <w:szCs w:val="28"/>
        </w:rPr>
        <w:t> </w:t>
      </w:r>
      <w:r w:rsidRPr="006E5F49">
        <w:rPr>
          <w:sz w:val="28"/>
          <w:szCs w:val="28"/>
        </w:rPr>
        <w:t>рабочих дня до даты планируемого заседания;</w:t>
      </w:r>
    </w:p>
    <w:p w:rsidR="00E4193B" w:rsidRPr="006E5F49" w:rsidRDefault="00E4193B" w:rsidP="006E5F49">
      <w:pPr>
        <w:spacing w:line="360" w:lineRule="auto"/>
        <w:ind w:firstLine="709"/>
        <w:jc w:val="both"/>
        <w:rPr>
          <w:sz w:val="28"/>
          <w:szCs w:val="28"/>
        </w:rPr>
      </w:pPr>
      <w:r w:rsidRPr="006E5F49">
        <w:rPr>
          <w:sz w:val="28"/>
          <w:szCs w:val="28"/>
        </w:rPr>
        <w:t>-</w:t>
      </w:r>
      <w:r w:rsidR="006E5F49">
        <w:rPr>
          <w:sz w:val="28"/>
          <w:szCs w:val="28"/>
        </w:rPr>
        <w:t> </w:t>
      </w:r>
      <w:r w:rsidRPr="006E5F49">
        <w:rPr>
          <w:sz w:val="28"/>
          <w:szCs w:val="28"/>
        </w:rPr>
        <w:t>обеспечивает подготовку и проведение заседаний комиссии;</w:t>
      </w:r>
    </w:p>
    <w:p w:rsidR="00E4193B" w:rsidRPr="006E5F49" w:rsidRDefault="00E4193B" w:rsidP="006E5F49">
      <w:pPr>
        <w:spacing w:line="360" w:lineRule="auto"/>
        <w:ind w:firstLine="709"/>
        <w:jc w:val="both"/>
        <w:rPr>
          <w:sz w:val="28"/>
          <w:szCs w:val="28"/>
        </w:rPr>
      </w:pPr>
      <w:r w:rsidRPr="006E5F49">
        <w:rPr>
          <w:sz w:val="28"/>
          <w:szCs w:val="28"/>
        </w:rPr>
        <w:t>-</w:t>
      </w:r>
      <w:r w:rsidR="006E5F49">
        <w:rPr>
          <w:sz w:val="28"/>
          <w:szCs w:val="28"/>
        </w:rPr>
        <w:t> </w:t>
      </w:r>
      <w:r w:rsidRPr="006E5F49">
        <w:rPr>
          <w:sz w:val="28"/>
          <w:szCs w:val="28"/>
        </w:rPr>
        <w:t>обеспечивает подготовку, подписание и хранение заключений комиссии и документов, связанных с рассмотренным</w:t>
      </w:r>
      <w:r w:rsidR="006E5F49">
        <w:rPr>
          <w:sz w:val="28"/>
          <w:szCs w:val="28"/>
        </w:rPr>
        <w:t>и</w:t>
      </w:r>
      <w:r w:rsidRPr="006E5F49">
        <w:rPr>
          <w:sz w:val="28"/>
          <w:szCs w:val="28"/>
        </w:rPr>
        <w:t xml:space="preserve"> вопрос</w:t>
      </w:r>
      <w:r w:rsidR="006E5F49">
        <w:rPr>
          <w:sz w:val="28"/>
          <w:szCs w:val="28"/>
        </w:rPr>
        <w:t>ами</w:t>
      </w:r>
      <w:proofErr w:type="gramStart"/>
      <w:r w:rsidRPr="006E5F49">
        <w:rPr>
          <w:sz w:val="28"/>
          <w:szCs w:val="28"/>
        </w:rPr>
        <w:t>.».</w:t>
      </w:r>
      <w:proofErr w:type="gramEnd"/>
    </w:p>
    <w:p w:rsidR="00E4193B" w:rsidRPr="00C63B40" w:rsidRDefault="00E4193B" w:rsidP="006E5F49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C63B40">
        <w:rPr>
          <w:spacing w:val="-4"/>
          <w:sz w:val="28"/>
          <w:szCs w:val="28"/>
        </w:rPr>
        <w:t>2.</w:t>
      </w:r>
      <w:r w:rsidR="006E5F49" w:rsidRPr="00C63B40">
        <w:rPr>
          <w:spacing w:val="-4"/>
          <w:sz w:val="28"/>
          <w:szCs w:val="28"/>
        </w:rPr>
        <w:t> </w:t>
      </w:r>
      <w:r w:rsidRPr="00C63B40">
        <w:rPr>
          <w:spacing w:val="-4"/>
          <w:sz w:val="28"/>
          <w:szCs w:val="28"/>
        </w:rPr>
        <w:t>В пункте 3.7 раздела 3 «Функции и полномочия комиссии» Положения слова «органами общественной самодеятельности</w:t>
      </w:r>
      <w:r w:rsidR="00C63B40" w:rsidRPr="00C63B40">
        <w:rPr>
          <w:spacing w:val="-4"/>
          <w:sz w:val="28"/>
          <w:szCs w:val="28"/>
        </w:rPr>
        <w:t xml:space="preserve"> граждан</w:t>
      </w:r>
      <w:r w:rsidRPr="00C63B40">
        <w:rPr>
          <w:spacing w:val="-4"/>
          <w:sz w:val="28"/>
          <w:szCs w:val="28"/>
        </w:rPr>
        <w:t>» заменить словами «объединениями граждан, пострадавших от политических репрессий</w:t>
      </w:r>
      <w:proofErr w:type="gramStart"/>
      <w:r w:rsidRPr="00C63B40">
        <w:rPr>
          <w:spacing w:val="-4"/>
          <w:sz w:val="28"/>
          <w:szCs w:val="28"/>
        </w:rPr>
        <w:t>,»</w:t>
      </w:r>
      <w:proofErr w:type="gramEnd"/>
      <w:r w:rsidRPr="00C63B40">
        <w:rPr>
          <w:spacing w:val="-4"/>
          <w:sz w:val="28"/>
          <w:szCs w:val="28"/>
        </w:rPr>
        <w:t>.</w:t>
      </w:r>
    </w:p>
    <w:p w:rsidR="00E4193B" w:rsidRPr="006E5F49" w:rsidRDefault="00E4193B" w:rsidP="006E5F49">
      <w:pPr>
        <w:spacing w:line="360" w:lineRule="auto"/>
        <w:ind w:firstLine="709"/>
        <w:jc w:val="both"/>
        <w:rPr>
          <w:sz w:val="28"/>
          <w:szCs w:val="28"/>
        </w:rPr>
      </w:pPr>
      <w:r w:rsidRPr="006E5F49">
        <w:rPr>
          <w:sz w:val="28"/>
          <w:szCs w:val="28"/>
        </w:rPr>
        <w:t>3.</w:t>
      </w:r>
      <w:r w:rsidR="006E5F49">
        <w:rPr>
          <w:sz w:val="28"/>
          <w:szCs w:val="28"/>
        </w:rPr>
        <w:t> </w:t>
      </w:r>
      <w:r w:rsidRPr="006E5F49">
        <w:rPr>
          <w:sz w:val="28"/>
          <w:szCs w:val="28"/>
        </w:rPr>
        <w:t>В разделе 4 «Регламент работы комиссии» Положения:</w:t>
      </w:r>
    </w:p>
    <w:p w:rsidR="00E4193B" w:rsidRPr="006E5F49" w:rsidRDefault="00E4193B" w:rsidP="006E5F49">
      <w:pPr>
        <w:spacing w:line="360" w:lineRule="auto"/>
        <w:ind w:firstLine="709"/>
        <w:jc w:val="both"/>
        <w:rPr>
          <w:sz w:val="28"/>
          <w:szCs w:val="28"/>
        </w:rPr>
      </w:pPr>
      <w:r w:rsidRPr="006E5F49">
        <w:rPr>
          <w:sz w:val="28"/>
          <w:szCs w:val="28"/>
        </w:rPr>
        <w:t>3.1.</w:t>
      </w:r>
      <w:r w:rsidR="006E5F49">
        <w:rPr>
          <w:sz w:val="28"/>
          <w:szCs w:val="28"/>
        </w:rPr>
        <w:t> </w:t>
      </w:r>
      <w:r w:rsidRPr="006E5F49">
        <w:rPr>
          <w:sz w:val="28"/>
          <w:szCs w:val="28"/>
        </w:rPr>
        <w:t>Пункт 4.2 изложить в следующей редакции:</w:t>
      </w:r>
    </w:p>
    <w:p w:rsidR="00E4193B" w:rsidRPr="006E5F49" w:rsidRDefault="00E4193B" w:rsidP="006E5F49">
      <w:pPr>
        <w:spacing w:line="360" w:lineRule="auto"/>
        <w:ind w:firstLine="709"/>
        <w:jc w:val="both"/>
        <w:rPr>
          <w:sz w:val="28"/>
          <w:szCs w:val="28"/>
        </w:rPr>
      </w:pPr>
      <w:r w:rsidRPr="006E5F49">
        <w:rPr>
          <w:sz w:val="28"/>
          <w:szCs w:val="28"/>
        </w:rPr>
        <w:t>«4.2.</w:t>
      </w:r>
      <w:r w:rsidR="006E5F49">
        <w:rPr>
          <w:sz w:val="28"/>
          <w:szCs w:val="28"/>
        </w:rPr>
        <w:t> </w:t>
      </w:r>
      <w:r w:rsidRPr="006E5F49">
        <w:rPr>
          <w:sz w:val="28"/>
          <w:szCs w:val="28"/>
        </w:rPr>
        <w:t>Члены комиссии извещаются о дате, времени и месте проведения заседания за 7 рабочих дней до дня его проведения. Не менее чем за</w:t>
      </w:r>
      <w:r w:rsidR="000D1131">
        <w:rPr>
          <w:sz w:val="28"/>
          <w:szCs w:val="28"/>
        </w:rPr>
        <w:t> </w:t>
      </w:r>
      <w:r w:rsidRPr="006E5F49">
        <w:rPr>
          <w:sz w:val="28"/>
          <w:szCs w:val="28"/>
        </w:rPr>
        <w:t>3</w:t>
      </w:r>
      <w:r w:rsidR="000D1131">
        <w:rPr>
          <w:sz w:val="28"/>
          <w:szCs w:val="28"/>
        </w:rPr>
        <w:t> </w:t>
      </w:r>
      <w:r w:rsidRPr="006E5F49">
        <w:rPr>
          <w:sz w:val="28"/>
          <w:szCs w:val="28"/>
        </w:rPr>
        <w:t>рабочих дня до начала заседания членам комиссии сообщается повестка и представляются материалы, подлежащие рассмотрению на заседании</w:t>
      </w:r>
      <w:proofErr w:type="gramStart"/>
      <w:r w:rsidRPr="006E5F49">
        <w:rPr>
          <w:sz w:val="28"/>
          <w:szCs w:val="28"/>
        </w:rPr>
        <w:t>.».</w:t>
      </w:r>
      <w:proofErr w:type="gramEnd"/>
    </w:p>
    <w:p w:rsidR="00E4193B" w:rsidRPr="006E5F49" w:rsidRDefault="00E4193B" w:rsidP="006E5F49">
      <w:pPr>
        <w:spacing w:line="360" w:lineRule="auto"/>
        <w:ind w:firstLine="709"/>
        <w:jc w:val="both"/>
        <w:rPr>
          <w:sz w:val="28"/>
          <w:szCs w:val="28"/>
        </w:rPr>
      </w:pPr>
      <w:r w:rsidRPr="006E5F49">
        <w:rPr>
          <w:sz w:val="28"/>
          <w:szCs w:val="28"/>
        </w:rPr>
        <w:t>3.2.</w:t>
      </w:r>
      <w:r w:rsidR="006E5F49">
        <w:rPr>
          <w:sz w:val="28"/>
          <w:szCs w:val="28"/>
        </w:rPr>
        <w:t> </w:t>
      </w:r>
      <w:r w:rsidRPr="006E5F49">
        <w:rPr>
          <w:sz w:val="28"/>
          <w:szCs w:val="28"/>
        </w:rPr>
        <w:t>Пункт 4.3 изложить в следующей редакции:</w:t>
      </w:r>
    </w:p>
    <w:p w:rsidR="00E4193B" w:rsidRPr="006E5F49" w:rsidRDefault="00E4193B" w:rsidP="006E5F49">
      <w:pPr>
        <w:spacing w:line="360" w:lineRule="auto"/>
        <w:ind w:firstLine="709"/>
        <w:jc w:val="both"/>
        <w:rPr>
          <w:sz w:val="28"/>
          <w:szCs w:val="28"/>
        </w:rPr>
      </w:pPr>
      <w:r w:rsidRPr="006E5F49">
        <w:rPr>
          <w:sz w:val="28"/>
          <w:szCs w:val="28"/>
        </w:rPr>
        <w:t>«4.3.</w:t>
      </w:r>
      <w:r w:rsidR="006E5F49">
        <w:rPr>
          <w:sz w:val="28"/>
          <w:szCs w:val="28"/>
        </w:rPr>
        <w:t> </w:t>
      </w:r>
      <w:r w:rsidRPr="006E5F49">
        <w:rPr>
          <w:sz w:val="28"/>
          <w:szCs w:val="28"/>
        </w:rPr>
        <w:t>Комиссия может запросить информацию и заключения уполномоченных, надзорных и иных органов по вопросам, относящимся к функциям и полномочиям комиссии</w:t>
      </w:r>
      <w:proofErr w:type="gramStart"/>
      <w:r w:rsidRPr="006E5F49">
        <w:rPr>
          <w:sz w:val="28"/>
          <w:szCs w:val="28"/>
        </w:rPr>
        <w:t>.».</w:t>
      </w:r>
      <w:proofErr w:type="gramEnd"/>
    </w:p>
    <w:p w:rsidR="00E4193B" w:rsidRPr="006E5F49" w:rsidRDefault="00E4193B" w:rsidP="006E5F49">
      <w:pPr>
        <w:spacing w:line="360" w:lineRule="auto"/>
        <w:ind w:firstLine="709"/>
        <w:jc w:val="both"/>
        <w:rPr>
          <w:sz w:val="28"/>
          <w:szCs w:val="28"/>
        </w:rPr>
      </w:pPr>
      <w:r w:rsidRPr="006E5F49">
        <w:rPr>
          <w:sz w:val="28"/>
          <w:szCs w:val="28"/>
        </w:rPr>
        <w:t>3.3.</w:t>
      </w:r>
      <w:r w:rsidR="006E5F49">
        <w:rPr>
          <w:sz w:val="28"/>
          <w:szCs w:val="28"/>
        </w:rPr>
        <w:t> </w:t>
      </w:r>
      <w:r w:rsidRPr="006E5F49">
        <w:rPr>
          <w:sz w:val="28"/>
          <w:szCs w:val="28"/>
        </w:rPr>
        <w:t>В пункте 4.6 слова «порядке, установленном для обжалования действий органов государственного управления и должностных лиц, ущемляющих права граждан» заменить словами  «в судебном порядке».</w:t>
      </w:r>
    </w:p>
    <w:p w:rsidR="00E4193B" w:rsidRDefault="00E4193B" w:rsidP="00E4193B">
      <w:pPr>
        <w:jc w:val="both"/>
        <w:rPr>
          <w:sz w:val="28"/>
          <w:szCs w:val="28"/>
        </w:rPr>
      </w:pPr>
    </w:p>
    <w:p w:rsidR="006E5F49" w:rsidRDefault="006E5F49" w:rsidP="00E4193B">
      <w:pPr>
        <w:jc w:val="both"/>
        <w:rPr>
          <w:sz w:val="28"/>
          <w:szCs w:val="28"/>
        </w:rPr>
      </w:pPr>
    </w:p>
    <w:p w:rsidR="006E5F49" w:rsidRPr="006E5F49" w:rsidRDefault="006E5F49" w:rsidP="00E4193B">
      <w:pPr>
        <w:jc w:val="both"/>
        <w:rPr>
          <w:sz w:val="28"/>
          <w:szCs w:val="28"/>
        </w:rPr>
      </w:pPr>
    </w:p>
    <w:tbl>
      <w:tblPr>
        <w:tblW w:w="9695" w:type="dxa"/>
        <w:tblLook w:val="04A0" w:firstRow="1" w:lastRow="0" w:firstColumn="1" w:lastColumn="0" w:noHBand="0" w:noVBand="1"/>
      </w:tblPr>
      <w:tblGrid>
        <w:gridCol w:w="5637"/>
        <w:gridCol w:w="4058"/>
      </w:tblGrid>
      <w:tr w:rsidR="006E5F49" w:rsidRPr="00801C09" w:rsidTr="00B402D0">
        <w:trPr>
          <w:trHeight w:val="626"/>
        </w:trPr>
        <w:tc>
          <w:tcPr>
            <w:tcW w:w="5637" w:type="dxa"/>
          </w:tcPr>
          <w:p w:rsidR="006E5F49" w:rsidRDefault="006E5F49" w:rsidP="00B402D0">
            <w:pPr>
              <w:shd w:val="clear" w:color="auto" w:fill="FFFFFF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801C09">
              <w:rPr>
                <w:sz w:val="28"/>
                <w:szCs w:val="28"/>
              </w:rPr>
              <w:t>Начальник отдела по работе</w:t>
            </w:r>
          </w:p>
          <w:p w:rsidR="006E5F49" w:rsidRDefault="006E5F49" w:rsidP="00B402D0">
            <w:pPr>
              <w:shd w:val="clear" w:color="auto" w:fill="FFFFFF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Pr="00801C09">
              <w:rPr>
                <w:sz w:val="28"/>
                <w:szCs w:val="28"/>
              </w:rPr>
              <w:t>Контрольно-счетной палатой</w:t>
            </w:r>
          </w:p>
          <w:p w:rsidR="006E5F49" w:rsidRPr="00801C09" w:rsidRDefault="006E5F49" w:rsidP="00B402D0">
            <w:pPr>
              <w:shd w:val="clear" w:color="auto" w:fill="FFFFFF"/>
              <w:tabs>
                <w:tab w:val="left" w:pos="993"/>
              </w:tabs>
              <w:jc w:val="both"/>
              <w:rPr>
                <w:b/>
                <w:sz w:val="28"/>
                <w:szCs w:val="28"/>
              </w:rPr>
            </w:pPr>
            <w:r w:rsidRPr="00801C09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Воронежской городской Думой</w:t>
            </w:r>
          </w:p>
        </w:tc>
        <w:tc>
          <w:tcPr>
            <w:tcW w:w="4058" w:type="dxa"/>
          </w:tcPr>
          <w:p w:rsidR="006E5F49" w:rsidRDefault="006E5F49" w:rsidP="00B402D0">
            <w:pPr>
              <w:jc w:val="right"/>
              <w:rPr>
                <w:sz w:val="28"/>
                <w:szCs w:val="28"/>
              </w:rPr>
            </w:pPr>
          </w:p>
          <w:p w:rsidR="006E5F49" w:rsidRDefault="006E5F49" w:rsidP="00B402D0">
            <w:pPr>
              <w:jc w:val="right"/>
              <w:rPr>
                <w:sz w:val="28"/>
                <w:szCs w:val="28"/>
              </w:rPr>
            </w:pPr>
          </w:p>
          <w:p w:rsidR="006E5F49" w:rsidRPr="00801C09" w:rsidRDefault="006E5F49" w:rsidP="00B402D0">
            <w:pPr>
              <w:jc w:val="right"/>
              <w:rPr>
                <w:b/>
                <w:sz w:val="28"/>
                <w:szCs w:val="28"/>
              </w:rPr>
            </w:pPr>
            <w:r w:rsidRPr="00801C09">
              <w:rPr>
                <w:sz w:val="28"/>
                <w:szCs w:val="28"/>
              </w:rPr>
              <w:t>С.В. Бородин</w:t>
            </w:r>
          </w:p>
        </w:tc>
      </w:tr>
    </w:tbl>
    <w:p w:rsidR="00D9523A" w:rsidRPr="006E5F49" w:rsidRDefault="00D9523A" w:rsidP="00E4193B">
      <w:pPr>
        <w:spacing w:line="360" w:lineRule="auto"/>
        <w:rPr>
          <w:sz w:val="28"/>
          <w:szCs w:val="28"/>
        </w:rPr>
      </w:pPr>
    </w:p>
    <w:sectPr w:rsidR="00D9523A" w:rsidRPr="006E5F49" w:rsidSect="006E5F49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810" w:rsidRDefault="008F4810" w:rsidP="006E5F49">
      <w:r>
        <w:separator/>
      </w:r>
    </w:p>
  </w:endnote>
  <w:endnote w:type="continuationSeparator" w:id="0">
    <w:p w:rsidR="008F4810" w:rsidRDefault="008F4810" w:rsidP="006E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810" w:rsidRDefault="008F4810" w:rsidP="006E5F49">
      <w:r>
        <w:separator/>
      </w:r>
    </w:p>
  </w:footnote>
  <w:footnote w:type="continuationSeparator" w:id="0">
    <w:p w:rsidR="008F4810" w:rsidRDefault="008F4810" w:rsidP="006E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9366988"/>
      <w:docPartObj>
        <w:docPartGallery w:val="Page Numbers (Top of Page)"/>
        <w:docPartUnique/>
      </w:docPartObj>
    </w:sdtPr>
    <w:sdtEndPr/>
    <w:sdtContent>
      <w:p w:rsidR="006E5F49" w:rsidRDefault="006E5F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3DF">
          <w:rPr>
            <w:noProof/>
          </w:rPr>
          <w:t>2</w:t>
        </w:r>
        <w:r>
          <w:fldChar w:fldCharType="end"/>
        </w:r>
      </w:p>
    </w:sdtContent>
  </w:sdt>
  <w:p w:rsidR="006E5F49" w:rsidRDefault="006E5F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5E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93B"/>
    <w:rsid w:val="000353DF"/>
    <w:rsid w:val="000D1131"/>
    <w:rsid w:val="0055538B"/>
    <w:rsid w:val="006E5F49"/>
    <w:rsid w:val="008F4810"/>
    <w:rsid w:val="00C63B40"/>
    <w:rsid w:val="00D9523A"/>
    <w:rsid w:val="00E4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93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6E5F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5F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E5F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5F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11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11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93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6E5F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5F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E5F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5F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11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11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Волкова М.Н.</cp:lastModifiedBy>
  <cp:revision>2</cp:revision>
  <cp:lastPrinted>2023-03-14T05:41:00Z</cp:lastPrinted>
  <dcterms:created xsi:type="dcterms:W3CDTF">2023-03-28T09:57:00Z</dcterms:created>
  <dcterms:modified xsi:type="dcterms:W3CDTF">2023-03-28T09:57:00Z</dcterms:modified>
</cp:coreProperties>
</file>