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w:t>
      </w:r>
      <w:r w:rsidR="00AA7BA1">
        <w:rPr>
          <w:rFonts w:ascii="Times New Roman" w:eastAsia="Calibri" w:hAnsi="Times New Roman" w:cs="Times New Roman"/>
          <w:sz w:val="28"/>
          <w:szCs w:val="28"/>
        </w:rPr>
        <w:t>Ы</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3B62E0">
        <w:rPr>
          <w:rFonts w:ascii="Times New Roman" w:eastAsia="Calibri" w:hAnsi="Times New Roman" w:cs="Times New Roman"/>
          <w:sz w:val="28"/>
          <w:szCs w:val="28"/>
        </w:rPr>
        <w:t xml:space="preserve">28.03.2023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3B62E0">
        <w:rPr>
          <w:rFonts w:ascii="Times New Roman" w:eastAsia="Calibri" w:hAnsi="Times New Roman" w:cs="Times New Roman"/>
          <w:sz w:val="28"/>
          <w:szCs w:val="28"/>
        </w:rPr>
        <w:t xml:space="preserve"> 380</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AA7BA1" w:rsidRDefault="00AA7BA1" w:rsidP="002629C6">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ИЗМЕНЕНИЯ</w:t>
      </w:r>
    </w:p>
    <w:p w:rsidR="002629C6" w:rsidRPr="009E5EE3" w:rsidRDefault="00AA7BA1" w:rsidP="00AA7BA1">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В </w:t>
      </w:r>
      <w:r w:rsidR="002629C6" w:rsidRPr="009E5EE3">
        <w:rPr>
          <w:rFonts w:ascii="Times New Roman" w:hAnsi="Times New Roman"/>
          <w:b/>
          <w:bCs/>
          <w:iCs/>
          <w:sz w:val="28"/>
          <w:szCs w:val="28"/>
        </w:rPr>
        <w:t>ПОЛОЖЕНИЕ</w:t>
      </w:r>
      <w:r>
        <w:rPr>
          <w:rFonts w:ascii="Times New Roman" w:hAnsi="Times New Roman"/>
          <w:b/>
          <w:bCs/>
          <w:iCs/>
          <w:sz w:val="28"/>
          <w:szCs w:val="28"/>
        </w:rPr>
        <w:t xml:space="preserve"> </w:t>
      </w:r>
      <w:r w:rsidR="002629C6"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7E587E">
        <w:rPr>
          <w:rFonts w:ascii="Times New Roman" w:hAnsi="Times New Roman"/>
          <w:b/>
          <w:sz w:val="28"/>
          <w:szCs w:val="28"/>
        </w:rPr>
        <w:t>СОВЕТСКОГО</w:t>
      </w:r>
      <w:r w:rsidRPr="009E5EE3">
        <w:rPr>
          <w:rFonts w:ascii="Times New Roman" w:hAnsi="Times New Roman"/>
          <w:b/>
          <w:sz w:val="28"/>
          <w:szCs w:val="28"/>
        </w:rPr>
        <w:t xml:space="preserve"> РАЙОНА»</w:t>
      </w:r>
    </w:p>
    <w:p w:rsidR="002629C6" w:rsidRDefault="002629C6" w:rsidP="002629C6">
      <w:pPr>
        <w:widowControl w:val="0"/>
        <w:spacing w:after="0" w:line="240" w:lineRule="auto"/>
        <w:jc w:val="center"/>
        <w:rPr>
          <w:rFonts w:ascii="Times New Roman" w:hAnsi="Times New Roman"/>
          <w:sz w:val="28"/>
          <w:szCs w:val="28"/>
        </w:rPr>
      </w:pP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1. Абзац двадцать четвертый подраздела 1.1 «Термины и определения» раздела 1 «Общие положения» Положения о закупке товаров, работ, услуг муниципального бюджетного учреждения городского округа город Воронеж «Комбинат благоустройства </w:t>
      </w:r>
      <w:r w:rsidR="007E587E">
        <w:rPr>
          <w:rFonts w:ascii="Times New Roman" w:eastAsia="Times New Roman" w:hAnsi="Times New Roman" w:cs="Times New Roman"/>
          <w:sz w:val="28"/>
          <w:szCs w:val="28"/>
          <w:lang w:eastAsia="ru-RU"/>
        </w:rPr>
        <w:t>Советского</w:t>
      </w:r>
      <w:r w:rsidRPr="00F447C5">
        <w:rPr>
          <w:rFonts w:ascii="Times New Roman" w:eastAsia="Times New Roman" w:hAnsi="Times New Roman" w:cs="Times New Roman"/>
          <w:sz w:val="28"/>
          <w:szCs w:val="28"/>
          <w:lang w:eastAsia="ru-RU"/>
        </w:rPr>
        <w:t xml:space="preserve"> района» (далее – </w:t>
      </w:r>
      <w:r>
        <w:rPr>
          <w:rFonts w:ascii="Times New Roman" w:eastAsia="Times New Roman" w:hAnsi="Times New Roman" w:cs="Times New Roman"/>
          <w:sz w:val="28"/>
          <w:szCs w:val="28"/>
          <w:lang w:eastAsia="ru-RU"/>
        </w:rPr>
        <w:t>Положение</w:t>
      </w:r>
      <w:r w:rsidRPr="00F447C5">
        <w:rPr>
          <w:rFonts w:ascii="Times New Roman" w:eastAsia="Times New Roman" w:hAnsi="Times New Roman" w:cs="Times New Roman"/>
          <w:sz w:val="28"/>
          <w:szCs w:val="28"/>
          <w:lang w:eastAsia="ru-RU"/>
        </w:rPr>
        <w:t>)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(далее – Закон № 255-ФЗ), либо любое физическое лицо или несколько</w:t>
      </w:r>
      <w:proofErr w:type="gramEnd"/>
      <w:r w:rsidRPr="00F447C5">
        <w:rPr>
          <w:rFonts w:ascii="Times New Roman" w:eastAsia="Times New Roman" w:hAnsi="Times New Roman" w:cs="Times New Roman"/>
          <w:sz w:val="28"/>
          <w:szCs w:val="28"/>
          <w:lang w:eastAsia="ru-RU"/>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w:t>
      </w:r>
      <w:r w:rsidRPr="00F447C5">
        <w:rPr>
          <w:rFonts w:ascii="Times New Roman" w:eastAsia="Times New Roman" w:hAnsi="Times New Roman" w:cs="Times New Roman"/>
          <w:sz w:val="28"/>
          <w:szCs w:val="28"/>
          <w:lang w:eastAsia="ar-SA"/>
        </w:rPr>
        <w:t xml:space="preserve"> В пункте 3.1 раздела 3 «</w:t>
      </w:r>
      <w:r w:rsidRPr="00F447C5">
        <w:rPr>
          <w:rFonts w:ascii="Times New Roman" w:eastAsia="Times New Roman" w:hAnsi="Times New Roman" w:cs="Times New Roman"/>
          <w:sz w:val="28"/>
          <w:szCs w:val="28"/>
          <w:lang w:eastAsia="ru-RU"/>
        </w:rPr>
        <w:t>Требования к участникам закупки и закупаемым товарам, работам, услугам</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2.1. В подпункте 3 слова «, на дату подачи заявки на участие в закупке» исключить.</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2.2. Подпункт 8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447C5">
        <w:rPr>
          <w:rFonts w:ascii="Times New Roman" w:eastAsia="Times New Roman" w:hAnsi="Times New Roman" w:cs="Times New Roman"/>
          <w:sz w:val="28"/>
          <w:szCs w:val="28"/>
          <w:lang w:eastAsia="ru-RU"/>
        </w:rPr>
        <w:t>неполнородный</w:t>
      </w:r>
      <w:proofErr w:type="spellEnd"/>
      <w:r w:rsidRPr="00F447C5">
        <w:rPr>
          <w:rFonts w:ascii="Times New Roman" w:eastAsia="Times New Roman" w:hAnsi="Times New Roman" w:cs="Times New Roman"/>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447C5">
        <w:rPr>
          <w:rFonts w:ascii="Times New Roman" w:eastAsia="Times New Roman" w:hAnsi="Times New Roman" w:cs="Times New Roman"/>
          <w:sz w:val="28"/>
          <w:szCs w:val="28"/>
          <w:lang w:eastAsia="ru-RU"/>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2.3. Подпункт 9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447C5">
        <w:rPr>
          <w:rFonts w:ascii="Times New Roman" w:eastAsia="Times New Roman" w:hAnsi="Times New Roman" w:cs="Times New Roman"/>
          <w:sz w:val="28"/>
          <w:szCs w:val="28"/>
          <w:lang w:eastAsia="ru-RU"/>
        </w:rPr>
        <w:t xml:space="preserve"> уставном (складочном) </w:t>
      </w:r>
      <w:proofErr w:type="gramStart"/>
      <w:r w:rsidRPr="00F447C5">
        <w:rPr>
          <w:rFonts w:ascii="Times New Roman" w:eastAsia="Times New Roman" w:hAnsi="Times New Roman" w:cs="Times New Roman"/>
          <w:sz w:val="28"/>
          <w:szCs w:val="28"/>
          <w:lang w:eastAsia="ru-RU"/>
        </w:rPr>
        <w:t>капитале</w:t>
      </w:r>
      <w:proofErr w:type="gramEnd"/>
      <w:r w:rsidRPr="00F447C5">
        <w:rPr>
          <w:rFonts w:ascii="Times New Roman" w:eastAsia="Times New Roman" w:hAnsi="Times New Roman" w:cs="Times New Roman"/>
          <w:sz w:val="28"/>
          <w:szCs w:val="28"/>
          <w:lang w:eastAsia="ru-RU"/>
        </w:rPr>
        <w:t xml:space="preserve"> хозяйственного товарищества или общества;».</w:t>
      </w:r>
    </w:p>
    <w:p w:rsidR="00F447C5" w:rsidRPr="00F447C5" w:rsidRDefault="009E0DE8"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Пункт дополнить </w:t>
      </w:r>
      <w:r w:rsidR="00F447C5" w:rsidRPr="00F447C5">
        <w:rPr>
          <w:rFonts w:ascii="Times New Roman" w:eastAsia="Times New Roman" w:hAnsi="Times New Roman" w:cs="Times New Roman"/>
          <w:sz w:val="28"/>
          <w:szCs w:val="28"/>
          <w:lang w:eastAsia="ru-RU"/>
        </w:rPr>
        <w:t>подпунктом 13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«13) участник закупки не является иностранным агентом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3. Пункт 7.11 раздела 7 «Обоснование начальной (максимальной) цены договора»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 xml:space="preserve">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поставку топлива моторного, включая автомобильный бензин;</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4. В разделе 9 «Порядок подготовки и проведения закупок»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4.1. Подраздел 9.2 «Требования к извещению о проведении закупки, документации о закупке» дополнить пунктом 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xml:space="preserve">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4.2. Подпункты 3, 4 пункта 9.4.6 подраздела 9.4 «Порядок подачи заявки на участие в конкурентной закупке и требования к составу такой заявки»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«3) 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F447C5">
        <w:rPr>
          <w:rFonts w:ascii="Times New Roman" w:eastAsia="Times New Roman" w:hAnsi="Times New Roman" w:cs="Times New Roman"/>
          <w:sz w:val="28"/>
          <w:szCs w:val="28"/>
          <w:lang w:eastAsia="ru-RU"/>
        </w:rPr>
        <w:t xml:space="preserve"> лицо);</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4) 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2-10, 13 пункта 3.1 настоящего Положения;».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4.3. Пункт 9.7.3.12 подраздела 9.7 «Порядок проведения аукциона» признать утратившим силу.</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 </w:t>
      </w:r>
      <w:r w:rsidRPr="00F447C5">
        <w:rPr>
          <w:rFonts w:ascii="Times New Roman" w:eastAsia="Times New Roman" w:hAnsi="Times New Roman" w:cs="Times New Roman"/>
          <w:sz w:val="28"/>
          <w:szCs w:val="28"/>
          <w:lang w:eastAsia="ar-SA"/>
        </w:rPr>
        <w:t xml:space="preserve">В </w:t>
      </w:r>
      <w:r w:rsidRPr="00F447C5">
        <w:rPr>
          <w:rFonts w:ascii="Times New Roman" w:eastAsia="Times New Roman" w:hAnsi="Times New Roman" w:cs="Times New Roman"/>
          <w:sz w:val="28"/>
          <w:szCs w:val="28"/>
          <w:lang w:eastAsia="ru-RU"/>
        </w:rPr>
        <w:t xml:space="preserve">пункте 13.2.2 подраздела 13.2 «Исполнение, изменение и расторжение договора» </w:t>
      </w:r>
      <w:r w:rsidRPr="00F447C5">
        <w:rPr>
          <w:rFonts w:ascii="Times New Roman" w:eastAsia="Times New Roman" w:hAnsi="Times New Roman" w:cs="Times New Roman"/>
          <w:sz w:val="28"/>
          <w:szCs w:val="28"/>
          <w:lang w:eastAsia="ar-SA"/>
        </w:rPr>
        <w:t>раздела 13 «</w:t>
      </w:r>
      <w:r w:rsidRPr="00F447C5">
        <w:rPr>
          <w:rFonts w:ascii="Times New Roman" w:eastAsia="Times New Roman" w:hAnsi="Times New Roman" w:cs="Times New Roman"/>
          <w:sz w:val="28"/>
          <w:szCs w:val="28"/>
          <w:lang w:eastAsia="ru-RU"/>
        </w:rPr>
        <w:t>Заключение, исполнение, изменение и расторжение договора</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5.1. В подпункте 1 слово «увеличение» заменить словом «изменение».</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5.2. Подпункт 6 изложить в следующей редакции: </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«6) изменение в соответствии с законодательством Российской Федерации регулируемых цен (тарифов) на товары, работы, услуги</w:t>
      </w:r>
      <w:proofErr w:type="gramStart"/>
      <w:r w:rsidRPr="00F447C5">
        <w:rPr>
          <w:rFonts w:ascii="Times New Roman" w:eastAsia="Times New Roman" w:hAnsi="Times New Roman" w:cs="Times New Roman"/>
          <w:sz w:val="28"/>
          <w:szCs w:val="28"/>
          <w:lang w:eastAsia="ru-RU"/>
        </w:rPr>
        <w:t>;»</w:t>
      </w:r>
      <w:proofErr w:type="gramEnd"/>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5.3. В подпункте 7 слова «до 1 января 2023 года» заменить словами «до 1 января 2024 года».</w:t>
      </w:r>
    </w:p>
    <w:p w:rsidR="00AA7BA1" w:rsidRDefault="00AA7BA1" w:rsidP="00E14F5D">
      <w:pPr>
        <w:widowControl w:val="0"/>
        <w:spacing w:after="0" w:line="240" w:lineRule="auto"/>
        <w:jc w:val="both"/>
        <w:rPr>
          <w:rFonts w:ascii="Times New Roman" w:hAnsi="Times New Roman"/>
          <w:sz w:val="28"/>
          <w:szCs w:val="28"/>
        </w:rPr>
      </w:pPr>
    </w:p>
    <w:p w:rsidR="00E14F5D" w:rsidRDefault="00E14F5D" w:rsidP="00E14F5D">
      <w:pPr>
        <w:widowControl w:val="0"/>
        <w:spacing w:after="0" w:line="240" w:lineRule="auto"/>
        <w:jc w:val="both"/>
        <w:rPr>
          <w:rFonts w:ascii="Times New Roman" w:hAnsi="Times New Roman"/>
          <w:sz w:val="28"/>
          <w:szCs w:val="28"/>
        </w:rPr>
      </w:pPr>
    </w:p>
    <w:p w:rsidR="005E7428" w:rsidRDefault="005E7428"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p>
    <w:p w:rsidR="009A370A" w:rsidRPr="009A370A" w:rsidRDefault="009A370A"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sidRPr="009A370A">
        <w:rPr>
          <w:rFonts w:ascii="Times New Roman" w:eastAsia="Calibri" w:hAnsi="Times New Roman" w:cs="Times New Roman"/>
          <w:sz w:val="28"/>
          <w:szCs w:val="28"/>
        </w:rPr>
        <w:t xml:space="preserve">Руководитель управы </w:t>
      </w:r>
      <w:r w:rsidR="007E587E">
        <w:rPr>
          <w:rFonts w:ascii="Times New Roman" w:eastAsia="Calibri" w:hAnsi="Times New Roman" w:cs="Times New Roman"/>
          <w:sz w:val="28"/>
          <w:szCs w:val="28"/>
        </w:rPr>
        <w:t>Советского</w:t>
      </w:r>
      <w:r w:rsidRPr="009A370A">
        <w:rPr>
          <w:rFonts w:ascii="Times New Roman" w:eastAsia="Calibri" w:hAnsi="Times New Roman" w:cs="Times New Roman"/>
          <w:sz w:val="28"/>
          <w:szCs w:val="28"/>
        </w:rPr>
        <w:t xml:space="preserve">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Calibri"/>
          <w:sz w:val="28"/>
          <w:szCs w:val="28"/>
          <w:lang w:eastAsia="ru-RU"/>
        </w:rPr>
        <w:t xml:space="preserve">                 </w:t>
      </w:r>
      <w:r w:rsidR="007E587E">
        <w:rPr>
          <w:rFonts w:ascii="Times New Roman" w:eastAsia="Times New Roman" w:hAnsi="Times New Roman" w:cs="Calibri"/>
          <w:sz w:val="28"/>
          <w:szCs w:val="28"/>
          <w:lang w:eastAsia="ru-RU"/>
        </w:rPr>
        <w:t>О.Ю. Копытин</w:t>
      </w:r>
    </w:p>
    <w:sectPr w:rsidR="009A370A" w:rsidRPr="009A370A" w:rsidSect="0043337A">
      <w:headerReference w:type="default" r:id="rId9"/>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18" w:rsidRDefault="006C5F18" w:rsidP="0043337A">
      <w:pPr>
        <w:spacing w:after="0" w:line="240" w:lineRule="auto"/>
      </w:pPr>
      <w:r>
        <w:separator/>
      </w:r>
    </w:p>
  </w:endnote>
  <w:endnote w:type="continuationSeparator" w:id="0">
    <w:p w:rsidR="006C5F18" w:rsidRDefault="006C5F18"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18" w:rsidRDefault="006C5F18" w:rsidP="0043337A">
      <w:pPr>
        <w:spacing w:after="0" w:line="240" w:lineRule="auto"/>
      </w:pPr>
      <w:r>
        <w:separator/>
      </w:r>
    </w:p>
  </w:footnote>
  <w:footnote w:type="continuationSeparator" w:id="0">
    <w:p w:rsidR="006C5F18" w:rsidRDefault="006C5F18"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AA7BA1" w:rsidRDefault="00AA7BA1">
        <w:pPr>
          <w:pStyle w:val="a9"/>
          <w:jc w:val="center"/>
        </w:pPr>
        <w:r>
          <w:fldChar w:fldCharType="begin"/>
        </w:r>
        <w:r>
          <w:instrText>PAGE   \* MERGEFORMAT</w:instrText>
        </w:r>
        <w:r>
          <w:fldChar w:fldCharType="separate"/>
        </w:r>
        <w:r w:rsidR="003B62E0">
          <w:rPr>
            <w:noProof/>
          </w:rPr>
          <w:t>2</w:t>
        </w:r>
        <w:r>
          <w:fldChar w:fldCharType="end"/>
        </w:r>
      </w:p>
    </w:sdtContent>
  </w:sdt>
  <w:p w:rsidR="00AA7BA1" w:rsidRDefault="00AA7B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5CE16952"/>
    <w:multiLevelType w:val="hybridMultilevel"/>
    <w:tmpl w:val="6A0CAD58"/>
    <w:lvl w:ilvl="0" w:tplc="0F8E0868">
      <w:start w:val="9"/>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4">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9">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1">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6"/>
  </w:num>
  <w:num w:numId="2">
    <w:abstractNumId w:val="56"/>
  </w:num>
  <w:num w:numId="3">
    <w:abstractNumId w:val="42"/>
  </w:num>
  <w:num w:numId="4">
    <w:abstractNumId w:val="16"/>
  </w:num>
  <w:num w:numId="5">
    <w:abstractNumId w:val="49"/>
  </w:num>
  <w:num w:numId="6">
    <w:abstractNumId w:val="69"/>
  </w:num>
  <w:num w:numId="7">
    <w:abstractNumId w:val="65"/>
  </w:num>
  <w:num w:numId="8">
    <w:abstractNumId w:val="8"/>
  </w:num>
  <w:num w:numId="9">
    <w:abstractNumId w:val="34"/>
  </w:num>
  <w:num w:numId="10">
    <w:abstractNumId w:val="22"/>
  </w:num>
  <w:num w:numId="11">
    <w:abstractNumId w:val="0"/>
  </w:num>
  <w:num w:numId="12">
    <w:abstractNumId w:val="46"/>
  </w:num>
  <w:num w:numId="13">
    <w:abstractNumId w:val="59"/>
  </w:num>
  <w:num w:numId="14">
    <w:abstractNumId w:val="45"/>
  </w:num>
  <w:num w:numId="15">
    <w:abstractNumId w:val="33"/>
  </w:num>
  <w:num w:numId="16">
    <w:abstractNumId w:val="28"/>
  </w:num>
  <w:num w:numId="17">
    <w:abstractNumId w:val="73"/>
  </w:num>
  <w:num w:numId="18">
    <w:abstractNumId w:val="53"/>
  </w:num>
  <w:num w:numId="19">
    <w:abstractNumId w:val="7"/>
  </w:num>
  <w:num w:numId="20">
    <w:abstractNumId w:val="68"/>
  </w:num>
  <w:num w:numId="21">
    <w:abstractNumId w:val="40"/>
  </w:num>
  <w:num w:numId="22">
    <w:abstractNumId w:val="72"/>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7"/>
  </w:num>
  <w:num w:numId="31">
    <w:abstractNumId w:val="62"/>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70"/>
  </w:num>
  <w:num w:numId="45">
    <w:abstractNumId w:val="9"/>
  </w:num>
  <w:num w:numId="46">
    <w:abstractNumId w:val="43"/>
  </w:num>
  <w:num w:numId="47">
    <w:abstractNumId w:val="74"/>
  </w:num>
  <w:num w:numId="48">
    <w:abstractNumId w:val="10"/>
  </w:num>
  <w:num w:numId="49">
    <w:abstractNumId w:val="12"/>
  </w:num>
  <w:num w:numId="50">
    <w:abstractNumId w:val="75"/>
  </w:num>
  <w:num w:numId="51">
    <w:abstractNumId w:val="38"/>
  </w:num>
  <w:num w:numId="52">
    <w:abstractNumId w:val="1"/>
  </w:num>
  <w:num w:numId="53">
    <w:abstractNumId w:val="3"/>
  </w:num>
  <w:num w:numId="54">
    <w:abstractNumId w:val="63"/>
  </w:num>
  <w:num w:numId="55">
    <w:abstractNumId w:val="6"/>
  </w:num>
  <w:num w:numId="56">
    <w:abstractNumId w:val="17"/>
  </w:num>
  <w:num w:numId="57">
    <w:abstractNumId w:val="61"/>
  </w:num>
  <w:num w:numId="58">
    <w:abstractNumId w:val="44"/>
  </w:num>
  <w:num w:numId="59">
    <w:abstractNumId w:val="71"/>
  </w:num>
  <w:num w:numId="60">
    <w:abstractNumId w:val="27"/>
  </w:num>
  <w:num w:numId="61">
    <w:abstractNumId w:val="31"/>
  </w:num>
  <w:num w:numId="62">
    <w:abstractNumId w:val="52"/>
  </w:num>
  <w:num w:numId="63">
    <w:abstractNumId w:val="64"/>
  </w:num>
  <w:num w:numId="64">
    <w:abstractNumId w:val="36"/>
  </w:num>
  <w:num w:numId="65">
    <w:abstractNumId w:val="2"/>
  </w:num>
  <w:num w:numId="66">
    <w:abstractNumId w:val="14"/>
  </w:num>
  <w:num w:numId="67">
    <w:abstractNumId w:val="29"/>
  </w:num>
  <w:num w:numId="68">
    <w:abstractNumId w:val="60"/>
  </w:num>
  <w:num w:numId="69">
    <w:abstractNumId w:val="5"/>
  </w:num>
  <w:num w:numId="70">
    <w:abstractNumId w:val="30"/>
  </w:num>
  <w:num w:numId="71">
    <w:abstractNumId w:val="20"/>
  </w:num>
  <w:num w:numId="72">
    <w:abstractNumId w:val="18"/>
  </w:num>
  <w:num w:numId="73">
    <w:abstractNumId w:val="67"/>
  </w:num>
  <w:num w:numId="74">
    <w:abstractNumId w:val="58"/>
  </w:num>
  <w:num w:numId="75">
    <w:abstractNumId w:val="37"/>
  </w:num>
  <w:num w:numId="76">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34F89"/>
    <w:rsid w:val="000559A1"/>
    <w:rsid w:val="0006187C"/>
    <w:rsid w:val="0006374C"/>
    <w:rsid w:val="00066C3D"/>
    <w:rsid w:val="0009715C"/>
    <w:rsid w:val="001B2BEF"/>
    <w:rsid w:val="00214AB3"/>
    <w:rsid w:val="00245603"/>
    <w:rsid w:val="002629C6"/>
    <w:rsid w:val="00280A9F"/>
    <w:rsid w:val="00282DD3"/>
    <w:rsid w:val="002D6982"/>
    <w:rsid w:val="002E19CE"/>
    <w:rsid w:val="002E5675"/>
    <w:rsid w:val="0032002D"/>
    <w:rsid w:val="00331B7B"/>
    <w:rsid w:val="003B62E0"/>
    <w:rsid w:val="003F5FDF"/>
    <w:rsid w:val="0043337A"/>
    <w:rsid w:val="00435CDD"/>
    <w:rsid w:val="00472FBF"/>
    <w:rsid w:val="00473D1D"/>
    <w:rsid w:val="004959A7"/>
    <w:rsid w:val="004B395C"/>
    <w:rsid w:val="00501DAF"/>
    <w:rsid w:val="0052397D"/>
    <w:rsid w:val="0054384B"/>
    <w:rsid w:val="005C0758"/>
    <w:rsid w:val="005D4873"/>
    <w:rsid w:val="005E2C4B"/>
    <w:rsid w:val="005E7428"/>
    <w:rsid w:val="00612CF7"/>
    <w:rsid w:val="006A1793"/>
    <w:rsid w:val="006C5F18"/>
    <w:rsid w:val="006E211E"/>
    <w:rsid w:val="0070214E"/>
    <w:rsid w:val="007062E1"/>
    <w:rsid w:val="00720DC7"/>
    <w:rsid w:val="00752E90"/>
    <w:rsid w:val="00754C5D"/>
    <w:rsid w:val="00787AC3"/>
    <w:rsid w:val="007B75BD"/>
    <w:rsid w:val="007E4D57"/>
    <w:rsid w:val="007E53A7"/>
    <w:rsid w:val="007E587E"/>
    <w:rsid w:val="00802D46"/>
    <w:rsid w:val="00803FCB"/>
    <w:rsid w:val="0082035A"/>
    <w:rsid w:val="00821829"/>
    <w:rsid w:val="008231CF"/>
    <w:rsid w:val="008258D8"/>
    <w:rsid w:val="0085377D"/>
    <w:rsid w:val="008B47AF"/>
    <w:rsid w:val="008E75DF"/>
    <w:rsid w:val="00901EB3"/>
    <w:rsid w:val="00925BA1"/>
    <w:rsid w:val="0093384B"/>
    <w:rsid w:val="00933B45"/>
    <w:rsid w:val="00952FF5"/>
    <w:rsid w:val="00962A61"/>
    <w:rsid w:val="0097127D"/>
    <w:rsid w:val="009A370A"/>
    <w:rsid w:val="009A4711"/>
    <w:rsid w:val="009C0E2A"/>
    <w:rsid w:val="009E0DE8"/>
    <w:rsid w:val="009E5EE3"/>
    <w:rsid w:val="00A4312E"/>
    <w:rsid w:val="00A91B1B"/>
    <w:rsid w:val="00A93660"/>
    <w:rsid w:val="00AA2C60"/>
    <w:rsid w:val="00AA6F6D"/>
    <w:rsid w:val="00AA7BA1"/>
    <w:rsid w:val="00AB252C"/>
    <w:rsid w:val="00AF1922"/>
    <w:rsid w:val="00B23113"/>
    <w:rsid w:val="00B91E6D"/>
    <w:rsid w:val="00B96254"/>
    <w:rsid w:val="00BE29C1"/>
    <w:rsid w:val="00C40355"/>
    <w:rsid w:val="00C54E94"/>
    <w:rsid w:val="00D076F7"/>
    <w:rsid w:val="00D41432"/>
    <w:rsid w:val="00D87666"/>
    <w:rsid w:val="00D95B52"/>
    <w:rsid w:val="00E14F5D"/>
    <w:rsid w:val="00E15C09"/>
    <w:rsid w:val="00E351AE"/>
    <w:rsid w:val="00E5215E"/>
    <w:rsid w:val="00E71E40"/>
    <w:rsid w:val="00E82C9C"/>
    <w:rsid w:val="00F05B2E"/>
    <w:rsid w:val="00F22102"/>
    <w:rsid w:val="00F447C5"/>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CE7C-469C-42F7-A658-0DC33A94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врн</dc:creator>
  <cp:keywords/>
  <dc:description/>
  <cp:lastModifiedBy>Шульгина</cp:lastModifiedBy>
  <cp:revision>2</cp:revision>
  <cp:lastPrinted>2023-03-03T06:51:00Z</cp:lastPrinted>
  <dcterms:created xsi:type="dcterms:W3CDTF">2023-03-31T10:47:00Z</dcterms:created>
  <dcterms:modified xsi:type="dcterms:W3CDTF">2023-03-31T10:47:00Z</dcterms:modified>
</cp:coreProperties>
</file>