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2C" w:rsidRPr="002C4FC7" w:rsidRDefault="00AB252C" w:rsidP="00AB252C">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bookmarkStart w:id="0" w:name="_GoBack"/>
      <w:bookmarkEnd w:id="0"/>
      <w:r w:rsidRPr="002C4FC7">
        <w:rPr>
          <w:rFonts w:ascii="Times New Roman" w:eastAsia="Calibri" w:hAnsi="Times New Roman" w:cs="Times New Roman"/>
          <w:sz w:val="28"/>
          <w:szCs w:val="28"/>
        </w:rPr>
        <w:t>УТВЕРЖДЕН</w:t>
      </w:r>
      <w:r w:rsidR="00AA7BA1">
        <w:rPr>
          <w:rFonts w:ascii="Times New Roman" w:eastAsia="Calibri" w:hAnsi="Times New Roman" w:cs="Times New Roman"/>
          <w:sz w:val="28"/>
          <w:szCs w:val="28"/>
        </w:rPr>
        <w:t>Ы</w:t>
      </w:r>
    </w:p>
    <w:p w:rsidR="00AB252C" w:rsidRPr="002C4FC7" w:rsidRDefault="00AB252C" w:rsidP="00AB252C">
      <w:pPr>
        <w:widowControl w:val="0"/>
        <w:autoSpaceDE w:val="0"/>
        <w:autoSpaceDN w:val="0"/>
        <w:adjustRightInd w:val="0"/>
        <w:spacing w:after="0" w:line="240" w:lineRule="auto"/>
        <w:ind w:left="4820"/>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постановлением администрации</w:t>
      </w:r>
    </w:p>
    <w:p w:rsidR="00AB252C" w:rsidRPr="002C4FC7" w:rsidRDefault="00AB252C" w:rsidP="00AB252C">
      <w:pPr>
        <w:widowControl w:val="0"/>
        <w:autoSpaceDE w:val="0"/>
        <w:autoSpaceDN w:val="0"/>
        <w:adjustRightInd w:val="0"/>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городского округа город Воронеж</w:t>
      </w:r>
    </w:p>
    <w:p w:rsidR="00AB252C" w:rsidRPr="002C4FC7" w:rsidRDefault="00AB252C" w:rsidP="00AB252C">
      <w:pPr>
        <w:tabs>
          <w:tab w:val="center" w:pos="7441"/>
        </w:tabs>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 xml:space="preserve">от </w:t>
      </w:r>
      <w:r w:rsidR="002A6425">
        <w:rPr>
          <w:rFonts w:ascii="Times New Roman" w:eastAsia="Calibri" w:hAnsi="Times New Roman" w:cs="Times New Roman"/>
          <w:sz w:val="28"/>
          <w:szCs w:val="28"/>
        </w:rPr>
        <w:t xml:space="preserve">30.03.2023   </w:t>
      </w:r>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w:t>
      </w:r>
      <w:r w:rsidR="002A6425">
        <w:rPr>
          <w:rFonts w:ascii="Times New Roman" w:eastAsia="Calibri" w:hAnsi="Times New Roman" w:cs="Times New Roman"/>
          <w:sz w:val="28"/>
          <w:szCs w:val="28"/>
        </w:rPr>
        <w:t xml:space="preserve"> 388</w:t>
      </w:r>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 xml:space="preserve"> </w:t>
      </w:r>
    </w:p>
    <w:p w:rsidR="00AB252C" w:rsidRDefault="00AB252C" w:rsidP="00AB252C">
      <w:pPr>
        <w:widowControl w:val="0"/>
      </w:pPr>
    </w:p>
    <w:p w:rsidR="00AB252C" w:rsidRDefault="00AB252C" w:rsidP="002629C6">
      <w:pPr>
        <w:widowControl w:val="0"/>
        <w:tabs>
          <w:tab w:val="left" w:pos="1853"/>
          <w:tab w:val="center" w:pos="4677"/>
        </w:tabs>
        <w:spacing w:after="0" w:line="240" w:lineRule="auto"/>
        <w:jc w:val="center"/>
        <w:rPr>
          <w:rFonts w:ascii="Times New Roman" w:hAnsi="Times New Roman"/>
          <w:b/>
          <w:bCs/>
          <w:iCs/>
          <w:sz w:val="28"/>
          <w:szCs w:val="28"/>
        </w:rPr>
      </w:pPr>
    </w:p>
    <w:p w:rsidR="00AA7BA1" w:rsidRDefault="00AA7BA1" w:rsidP="002629C6">
      <w:pPr>
        <w:widowControl w:val="0"/>
        <w:tabs>
          <w:tab w:val="left" w:pos="1853"/>
          <w:tab w:val="center" w:pos="4677"/>
        </w:tabs>
        <w:spacing w:after="0" w:line="240" w:lineRule="auto"/>
        <w:jc w:val="center"/>
        <w:rPr>
          <w:rFonts w:ascii="Times New Roman" w:hAnsi="Times New Roman"/>
          <w:b/>
          <w:bCs/>
          <w:iCs/>
          <w:sz w:val="28"/>
          <w:szCs w:val="28"/>
        </w:rPr>
      </w:pPr>
      <w:r>
        <w:rPr>
          <w:rFonts w:ascii="Times New Roman" w:hAnsi="Times New Roman"/>
          <w:b/>
          <w:bCs/>
          <w:iCs/>
          <w:sz w:val="28"/>
          <w:szCs w:val="28"/>
        </w:rPr>
        <w:t>ИЗМЕНЕНИЯ</w:t>
      </w:r>
    </w:p>
    <w:p w:rsidR="002629C6" w:rsidRPr="009E5EE3" w:rsidRDefault="00AA7BA1" w:rsidP="00AA7BA1">
      <w:pPr>
        <w:widowControl w:val="0"/>
        <w:tabs>
          <w:tab w:val="left" w:pos="1853"/>
          <w:tab w:val="center" w:pos="4677"/>
        </w:tabs>
        <w:spacing w:after="0" w:line="240" w:lineRule="auto"/>
        <w:jc w:val="center"/>
        <w:rPr>
          <w:rFonts w:ascii="Times New Roman" w:hAnsi="Times New Roman"/>
          <w:b/>
          <w:bCs/>
          <w:iCs/>
          <w:sz w:val="28"/>
          <w:szCs w:val="28"/>
        </w:rPr>
      </w:pPr>
      <w:r>
        <w:rPr>
          <w:rFonts w:ascii="Times New Roman" w:hAnsi="Times New Roman"/>
          <w:b/>
          <w:bCs/>
          <w:iCs/>
          <w:sz w:val="28"/>
          <w:szCs w:val="28"/>
        </w:rPr>
        <w:t xml:space="preserve">В </w:t>
      </w:r>
      <w:r w:rsidR="002629C6" w:rsidRPr="009E5EE3">
        <w:rPr>
          <w:rFonts w:ascii="Times New Roman" w:hAnsi="Times New Roman"/>
          <w:b/>
          <w:bCs/>
          <w:iCs/>
          <w:sz w:val="28"/>
          <w:szCs w:val="28"/>
        </w:rPr>
        <w:t>ПОЛОЖЕНИЕ</w:t>
      </w:r>
      <w:r>
        <w:rPr>
          <w:rFonts w:ascii="Times New Roman" w:hAnsi="Times New Roman"/>
          <w:b/>
          <w:bCs/>
          <w:iCs/>
          <w:sz w:val="28"/>
          <w:szCs w:val="28"/>
        </w:rPr>
        <w:t xml:space="preserve"> </w:t>
      </w:r>
      <w:r w:rsidR="002629C6" w:rsidRPr="009E5EE3">
        <w:rPr>
          <w:rFonts w:ascii="Times New Roman" w:hAnsi="Times New Roman"/>
          <w:b/>
          <w:bCs/>
          <w:iCs/>
          <w:sz w:val="28"/>
          <w:szCs w:val="28"/>
        </w:rPr>
        <w:t>О ЗАКУПКЕ ТОВАРОВ, РАБОТ, УСЛУГ</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bCs/>
          <w:iCs/>
          <w:sz w:val="28"/>
          <w:szCs w:val="28"/>
        </w:rPr>
        <w:t xml:space="preserve">МУНИЦИПАЛЬНОГО БЮДЖЕТНОГО </w:t>
      </w:r>
      <w:r w:rsidRPr="009E5EE3">
        <w:rPr>
          <w:rFonts w:ascii="Times New Roman" w:hAnsi="Times New Roman"/>
          <w:b/>
          <w:sz w:val="28"/>
          <w:szCs w:val="28"/>
        </w:rPr>
        <w:t>УЧРЕЖДЕНИЯ ГОРОДСКОГО ОКРУГА ГОРОД ВОРОНЕЖ</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sz w:val="28"/>
          <w:szCs w:val="28"/>
        </w:rPr>
        <w:t xml:space="preserve">«КОМБИНАТ БЛАГОУСТРОЙСТВА </w:t>
      </w:r>
      <w:r w:rsidR="005E4238">
        <w:rPr>
          <w:rFonts w:ascii="Times New Roman" w:hAnsi="Times New Roman"/>
          <w:b/>
          <w:sz w:val="28"/>
          <w:szCs w:val="28"/>
        </w:rPr>
        <w:t>ЦЕНТРАЛЬНОГО</w:t>
      </w:r>
      <w:r w:rsidRPr="009E5EE3">
        <w:rPr>
          <w:rFonts w:ascii="Times New Roman" w:hAnsi="Times New Roman"/>
          <w:b/>
          <w:sz w:val="28"/>
          <w:szCs w:val="28"/>
        </w:rPr>
        <w:t xml:space="preserve"> РАЙОНА»</w:t>
      </w:r>
    </w:p>
    <w:p w:rsidR="002629C6" w:rsidRDefault="002629C6" w:rsidP="002629C6">
      <w:pPr>
        <w:widowControl w:val="0"/>
        <w:spacing w:after="0" w:line="240" w:lineRule="auto"/>
        <w:jc w:val="center"/>
        <w:rPr>
          <w:rFonts w:ascii="Times New Roman" w:hAnsi="Times New Roman"/>
          <w:sz w:val="28"/>
          <w:szCs w:val="28"/>
        </w:rPr>
      </w:pP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1. Абзац двадцать четвертый подраздела 1.1 «Термины и определения» раздела 1 «Общие положения» Положения о закупке товаров, работ, услуг муниципального бюджетного учреждения городского округа город Воронеж «Комбинат благоустройства </w:t>
      </w:r>
      <w:r w:rsidR="00697A9D">
        <w:rPr>
          <w:rFonts w:ascii="Times New Roman" w:eastAsia="Times New Roman" w:hAnsi="Times New Roman" w:cs="Times New Roman"/>
          <w:sz w:val="28"/>
          <w:szCs w:val="28"/>
          <w:lang w:eastAsia="ru-RU"/>
        </w:rPr>
        <w:t>Центрального</w:t>
      </w:r>
      <w:r w:rsidRPr="00F447C5">
        <w:rPr>
          <w:rFonts w:ascii="Times New Roman" w:eastAsia="Times New Roman" w:hAnsi="Times New Roman" w:cs="Times New Roman"/>
          <w:sz w:val="28"/>
          <w:szCs w:val="28"/>
          <w:lang w:eastAsia="ru-RU"/>
        </w:rPr>
        <w:t xml:space="preserve"> района» (далее – </w:t>
      </w:r>
      <w:r>
        <w:rPr>
          <w:rFonts w:ascii="Times New Roman" w:eastAsia="Times New Roman" w:hAnsi="Times New Roman" w:cs="Times New Roman"/>
          <w:sz w:val="28"/>
          <w:szCs w:val="28"/>
          <w:lang w:eastAsia="ru-RU"/>
        </w:rPr>
        <w:t>Положение</w:t>
      </w:r>
      <w:r w:rsidRPr="00F447C5">
        <w:rPr>
          <w:rFonts w:ascii="Times New Roman" w:eastAsia="Times New Roman" w:hAnsi="Times New Roman" w:cs="Times New Roman"/>
          <w:sz w:val="28"/>
          <w:szCs w:val="28"/>
          <w:lang w:eastAsia="ru-RU"/>
        </w:rPr>
        <w:t>)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(далее – Закон № 255-ФЗ), либо любое физическое лицо или несколько</w:t>
      </w:r>
      <w:proofErr w:type="gramEnd"/>
      <w:r w:rsidRPr="00F447C5">
        <w:rPr>
          <w:rFonts w:ascii="Times New Roman" w:eastAsia="Times New Roman" w:hAnsi="Times New Roman" w:cs="Times New Roman"/>
          <w:sz w:val="28"/>
          <w:szCs w:val="28"/>
          <w:lang w:eastAsia="ru-RU"/>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255-ФЗ.».</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w:t>
      </w:r>
      <w:r w:rsidRPr="00F447C5">
        <w:rPr>
          <w:rFonts w:ascii="Times New Roman" w:eastAsia="Times New Roman" w:hAnsi="Times New Roman" w:cs="Times New Roman"/>
          <w:sz w:val="28"/>
          <w:szCs w:val="28"/>
          <w:lang w:eastAsia="ar-SA"/>
        </w:rPr>
        <w:t xml:space="preserve"> В пункте 3.1 раздела 3 «</w:t>
      </w:r>
      <w:r w:rsidRPr="00F447C5">
        <w:rPr>
          <w:rFonts w:ascii="Times New Roman" w:eastAsia="Times New Roman" w:hAnsi="Times New Roman" w:cs="Times New Roman"/>
          <w:sz w:val="28"/>
          <w:szCs w:val="28"/>
          <w:lang w:eastAsia="ru-RU"/>
        </w:rPr>
        <w:t>Требования к участникам закупки и закупаемым товарам, работам, услугам</w:t>
      </w:r>
      <w:r w:rsidRPr="00F447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2.1. В подпункте 3 слова «, на дату подачи заявки на участие в закупке» исключить.</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2.2. Подпункт 8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 xml:space="preserve">«8)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447C5">
        <w:rPr>
          <w:rFonts w:ascii="Times New Roman" w:eastAsia="Times New Roman" w:hAnsi="Times New Roman" w:cs="Times New Roman"/>
          <w:sz w:val="28"/>
          <w:szCs w:val="28"/>
          <w:lang w:eastAsia="ru-RU"/>
        </w:rPr>
        <w:t>неполнородный</w:t>
      </w:r>
      <w:proofErr w:type="spellEnd"/>
      <w:r w:rsidRPr="00F447C5">
        <w:rPr>
          <w:rFonts w:ascii="Times New Roman" w:eastAsia="Times New Roman" w:hAnsi="Times New Roman" w:cs="Times New Roman"/>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а) физическим лицом (в том числе зарегистрированным в качестве индивидуального предпринимателя), являющимся участником закупки;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447C5">
        <w:rPr>
          <w:rFonts w:ascii="Times New Roman" w:eastAsia="Times New Roman" w:hAnsi="Times New Roman" w:cs="Times New Roman"/>
          <w:sz w:val="28"/>
          <w:szCs w:val="28"/>
          <w:lang w:eastAsia="ru-RU"/>
        </w:rPr>
        <w:t>Выгодоприобретателем для целей настоящего раздела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2.3. Подпункт 9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447C5">
        <w:rPr>
          <w:rFonts w:ascii="Times New Roman" w:eastAsia="Times New Roman" w:hAnsi="Times New Roman" w:cs="Times New Roman"/>
          <w:sz w:val="28"/>
          <w:szCs w:val="28"/>
          <w:lang w:eastAsia="ru-RU"/>
        </w:rPr>
        <w:t xml:space="preserve"> уставном (складочном) </w:t>
      </w:r>
      <w:proofErr w:type="gramStart"/>
      <w:r w:rsidRPr="00F447C5">
        <w:rPr>
          <w:rFonts w:ascii="Times New Roman" w:eastAsia="Times New Roman" w:hAnsi="Times New Roman" w:cs="Times New Roman"/>
          <w:sz w:val="28"/>
          <w:szCs w:val="28"/>
          <w:lang w:eastAsia="ru-RU"/>
        </w:rPr>
        <w:t>капитале</w:t>
      </w:r>
      <w:proofErr w:type="gramEnd"/>
      <w:r w:rsidRPr="00F447C5">
        <w:rPr>
          <w:rFonts w:ascii="Times New Roman" w:eastAsia="Times New Roman" w:hAnsi="Times New Roman" w:cs="Times New Roman"/>
          <w:sz w:val="28"/>
          <w:szCs w:val="28"/>
          <w:lang w:eastAsia="ru-RU"/>
        </w:rPr>
        <w:t xml:space="preserve"> хозяйственного товарищества или общества;».</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2.4. </w:t>
      </w:r>
      <w:r w:rsidR="002943E8">
        <w:rPr>
          <w:rFonts w:ascii="Times New Roman" w:eastAsia="Times New Roman" w:hAnsi="Times New Roman" w:cs="Times New Roman"/>
          <w:sz w:val="28"/>
          <w:szCs w:val="28"/>
          <w:lang w:eastAsia="ru-RU"/>
        </w:rPr>
        <w:t>Пункт д</w:t>
      </w:r>
      <w:r w:rsidRPr="00F447C5">
        <w:rPr>
          <w:rFonts w:ascii="Times New Roman" w:eastAsia="Times New Roman" w:hAnsi="Times New Roman" w:cs="Times New Roman"/>
          <w:sz w:val="28"/>
          <w:szCs w:val="28"/>
          <w:lang w:eastAsia="ru-RU"/>
        </w:rPr>
        <w:t>ополнить подпунктом 13 следующего содержания: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«13) участник закупки не является иностранным агентом</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3. Пункт 7.11 раздела 7 «Обоснование начальной (максимальной) цены договора»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 xml:space="preserve">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поставку топлива моторного, включая автомобильный бензин;</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оказание услуг по предоставлению кредита при условии установления в договоре процентной ставки, рассчитываемой как сумма ключевой ставки Центрального банка Российской Федерации и надбавки, определяемой указанным договором</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4. В разделе 9 «Порядок подготовки и проведения закупок»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4.1. Подраздел 9.2 «Требования к извещению о проведении закупки, документации о закупке» дополнить пунктом 9.2.1</w:t>
      </w:r>
      <w:r>
        <w:rPr>
          <w:rFonts w:ascii="Times New Roman" w:eastAsia="Times New Roman" w:hAnsi="Times New Roman" w:cs="Times New Roman"/>
          <w:sz w:val="28"/>
          <w:szCs w:val="28"/>
          <w:lang w:eastAsia="ru-RU"/>
        </w:rPr>
        <w:t>1</w:t>
      </w:r>
      <w:r w:rsidRPr="00F447C5">
        <w:rPr>
          <w:rFonts w:ascii="Times New Roman" w:eastAsia="Times New Roman" w:hAnsi="Times New Roman" w:cs="Times New Roman"/>
          <w:sz w:val="28"/>
          <w:szCs w:val="28"/>
          <w:lang w:eastAsia="ru-RU"/>
        </w:rPr>
        <w:t xml:space="preserve"> следующего содержания: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«9.2.1</w:t>
      </w:r>
      <w:r>
        <w:rPr>
          <w:rFonts w:ascii="Times New Roman" w:eastAsia="Times New Roman" w:hAnsi="Times New Roman" w:cs="Times New Roman"/>
          <w:sz w:val="28"/>
          <w:szCs w:val="28"/>
          <w:lang w:eastAsia="ru-RU"/>
        </w:rPr>
        <w:t>1</w:t>
      </w:r>
      <w:r w:rsidRPr="00F447C5">
        <w:rPr>
          <w:rFonts w:ascii="Times New Roman" w:eastAsia="Times New Roman" w:hAnsi="Times New Roman" w:cs="Times New Roman"/>
          <w:sz w:val="28"/>
          <w:szCs w:val="28"/>
          <w:lang w:eastAsia="ru-RU"/>
        </w:rPr>
        <w:t>.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4.2. Подпункты 3, 4 пункта 9.4.6 подраздела 9.4 «Порядок подачи заявки на участие в конкурентной закупке и требования к составу такой заявки»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«3) копию документа, подтверждающего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w:t>
      </w:r>
      <w:proofErr w:type="gramEnd"/>
      <w:r w:rsidRPr="00F447C5">
        <w:rPr>
          <w:rFonts w:ascii="Times New Roman" w:eastAsia="Times New Roman" w:hAnsi="Times New Roman" w:cs="Times New Roman"/>
          <w:sz w:val="28"/>
          <w:szCs w:val="28"/>
          <w:lang w:eastAsia="ru-RU"/>
        </w:rPr>
        <w:t xml:space="preserve"> лицо);</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4) документы, подтверждающие соответствие участника закупки требованиям, установленным подпунктом 1 пункта 3.1 настоящего Положения, документы, подтверждающие соответствие участника закупки дополнительным требованиям, установленным в соответствии с пунктом 3.2 настоящего Положения (при наличии таких требований), декларацию о соответствии участника закупки требованиям, установленным               подпунктами 2-10, 13 пункта 3.1 настоящего Положения;».</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4.3. Пункт 9.7.3.12 подраздела 9.7 «Порядок проведения аукциона» признать утратившим силу.</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5. </w:t>
      </w:r>
      <w:r w:rsidRPr="00F447C5">
        <w:rPr>
          <w:rFonts w:ascii="Times New Roman" w:eastAsia="Times New Roman" w:hAnsi="Times New Roman" w:cs="Times New Roman"/>
          <w:sz w:val="28"/>
          <w:szCs w:val="28"/>
          <w:lang w:eastAsia="ar-SA"/>
        </w:rPr>
        <w:t xml:space="preserve">В </w:t>
      </w:r>
      <w:r w:rsidRPr="00F447C5">
        <w:rPr>
          <w:rFonts w:ascii="Times New Roman" w:eastAsia="Times New Roman" w:hAnsi="Times New Roman" w:cs="Times New Roman"/>
          <w:sz w:val="28"/>
          <w:szCs w:val="28"/>
          <w:lang w:eastAsia="ru-RU"/>
        </w:rPr>
        <w:t xml:space="preserve">пункте 13.2.2 подраздела 13.2 «Исполнение, изменение и расторжение договора» </w:t>
      </w:r>
      <w:r w:rsidRPr="00F447C5">
        <w:rPr>
          <w:rFonts w:ascii="Times New Roman" w:eastAsia="Times New Roman" w:hAnsi="Times New Roman" w:cs="Times New Roman"/>
          <w:sz w:val="28"/>
          <w:szCs w:val="28"/>
          <w:lang w:eastAsia="ar-SA"/>
        </w:rPr>
        <w:t>раздела 13 «</w:t>
      </w:r>
      <w:r w:rsidRPr="00F447C5">
        <w:rPr>
          <w:rFonts w:ascii="Times New Roman" w:eastAsia="Times New Roman" w:hAnsi="Times New Roman" w:cs="Times New Roman"/>
          <w:sz w:val="28"/>
          <w:szCs w:val="28"/>
          <w:lang w:eastAsia="ru-RU"/>
        </w:rPr>
        <w:t>Заключение, исполнение, изменение и расторжение договора</w:t>
      </w:r>
      <w:r w:rsidRPr="00F447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5.1. В подпункте 1 слово «увеличение» заменить словом «изменение».</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5.2. Подпункт 6 изложить в следующей редакции: </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«6) изменение в соответствии с законодательством Российской Федерации регулируемых цен (тарифов) на товары, работы, услуги</w:t>
      </w:r>
      <w:proofErr w:type="gramStart"/>
      <w:r w:rsidRPr="00F447C5">
        <w:rPr>
          <w:rFonts w:ascii="Times New Roman" w:eastAsia="Times New Roman" w:hAnsi="Times New Roman" w:cs="Times New Roman"/>
          <w:sz w:val="28"/>
          <w:szCs w:val="28"/>
          <w:lang w:eastAsia="ru-RU"/>
        </w:rPr>
        <w:t>;»</w:t>
      </w:r>
      <w:proofErr w:type="gramEnd"/>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5.3. В подпункте 7 слова «до 1 января 2023 года» заменить словами «до 1 января 2024 года».</w:t>
      </w:r>
    </w:p>
    <w:p w:rsidR="00AA7BA1" w:rsidRDefault="00AA7BA1" w:rsidP="00E14F5D">
      <w:pPr>
        <w:widowControl w:val="0"/>
        <w:spacing w:after="0" w:line="240" w:lineRule="auto"/>
        <w:jc w:val="both"/>
        <w:rPr>
          <w:rFonts w:ascii="Times New Roman" w:hAnsi="Times New Roman"/>
          <w:sz w:val="28"/>
          <w:szCs w:val="28"/>
        </w:rPr>
      </w:pPr>
    </w:p>
    <w:p w:rsidR="00E14F5D" w:rsidRDefault="00E14F5D" w:rsidP="00E14F5D">
      <w:pPr>
        <w:widowControl w:val="0"/>
        <w:spacing w:after="0" w:line="240" w:lineRule="auto"/>
        <w:jc w:val="both"/>
        <w:rPr>
          <w:rFonts w:ascii="Times New Roman" w:hAnsi="Times New Roman"/>
          <w:sz w:val="28"/>
          <w:szCs w:val="28"/>
        </w:rPr>
      </w:pPr>
    </w:p>
    <w:p w:rsidR="00752E90" w:rsidRPr="009A370A" w:rsidRDefault="00752E90">
      <w:pPr>
        <w:rPr>
          <w:rFonts w:ascii="Times New Roman" w:hAnsi="Times New Roman" w:cs="Times New Roman"/>
          <w:sz w:val="28"/>
          <w:szCs w:val="28"/>
        </w:rPr>
      </w:pPr>
    </w:p>
    <w:p w:rsidR="009A370A" w:rsidRPr="009A370A" w:rsidRDefault="009A370A" w:rsidP="009A370A">
      <w:pPr>
        <w:widowControl w:val="0"/>
        <w:autoSpaceDE w:val="0"/>
        <w:autoSpaceDN w:val="0"/>
        <w:adjustRightInd w:val="0"/>
        <w:spacing w:after="0" w:line="240" w:lineRule="auto"/>
        <w:jc w:val="both"/>
        <w:outlineLvl w:val="0"/>
        <w:rPr>
          <w:rFonts w:ascii="Times New Roman" w:eastAsia="Calibri" w:hAnsi="Times New Roman" w:cs="Times New Roman"/>
          <w:sz w:val="28"/>
          <w:szCs w:val="28"/>
        </w:rPr>
      </w:pPr>
      <w:r w:rsidRPr="009A370A">
        <w:rPr>
          <w:rFonts w:ascii="Times New Roman" w:eastAsia="Calibri" w:hAnsi="Times New Roman" w:cs="Times New Roman"/>
          <w:sz w:val="28"/>
          <w:szCs w:val="28"/>
        </w:rPr>
        <w:t xml:space="preserve">Руководитель управы </w:t>
      </w:r>
      <w:r w:rsidR="005E4238">
        <w:rPr>
          <w:rFonts w:ascii="Times New Roman" w:eastAsia="Calibri" w:hAnsi="Times New Roman" w:cs="Times New Roman"/>
          <w:sz w:val="28"/>
          <w:szCs w:val="28"/>
        </w:rPr>
        <w:t>Центрального</w:t>
      </w:r>
      <w:r w:rsidRPr="009A370A">
        <w:rPr>
          <w:rFonts w:ascii="Times New Roman" w:eastAsia="Calibri" w:hAnsi="Times New Roman" w:cs="Times New Roman"/>
          <w:sz w:val="28"/>
          <w:szCs w:val="28"/>
        </w:rPr>
        <w:t xml:space="preserve"> района</w:t>
      </w:r>
    </w:p>
    <w:p w:rsidR="009A370A" w:rsidRPr="009A370A" w:rsidRDefault="009A370A" w:rsidP="00752E90">
      <w:pPr>
        <w:widowControl w:val="0"/>
        <w:autoSpaceDE w:val="0"/>
        <w:autoSpaceDN w:val="0"/>
        <w:spacing w:after="0" w:line="240" w:lineRule="auto"/>
        <w:contextualSpacing/>
        <w:jc w:val="both"/>
        <w:rPr>
          <w:rFonts w:ascii="Times New Roman" w:hAnsi="Times New Roman" w:cs="Times New Roman"/>
          <w:sz w:val="28"/>
          <w:szCs w:val="28"/>
        </w:rPr>
      </w:pPr>
      <w:r w:rsidRPr="009A370A">
        <w:rPr>
          <w:rFonts w:ascii="Times New Roman" w:eastAsia="Times New Roman" w:hAnsi="Times New Roman" w:cs="Times New Roman"/>
          <w:sz w:val="28"/>
          <w:szCs w:val="28"/>
          <w:lang w:eastAsia="ru-RU"/>
        </w:rPr>
        <w:t xml:space="preserve">городского округа город Воронеж </w:t>
      </w:r>
      <w:r w:rsidRPr="009A370A">
        <w:rPr>
          <w:rFonts w:ascii="Times New Roman" w:eastAsia="Times New Roman" w:hAnsi="Times New Roman" w:cs="Times New Roman"/>
          <w:sz w:val="28"/>
          <w:szCs w:val="28"/>
          <w:lang w:eastAsia="ru-RU"/>
        </w:rPr>
        <w:tab/>
      </w:r>
      <w:r w:rsidRPr="009A370A">
        <w:rPr>
          <w:rFonts w:ascii="Times New Roman" w:eastAsia="Times New Roman" w:hAnsi="Times New Roman" w:cs="Times New Roman"/>
          <w:sz w:val="28"/>
          <w:szCs w:val="28"/>
          <w:lang w:eastAsia="ru-RU"/>
        </w:rPr>
        <w:tab/>
        <w:t xml:space="preserve">             </w:t>
      </w:r>
      <w:r w:rsidRPr="009A370A">
        <w:rPr>
          <w:rFonts w:ascii="Times New Roman" w:eastAsia="Times New Roman" w:hAnsi="Times New Roman" w:cs="Times New Roman"/>
          <w:sz w:val="28"/>
          <w:szCs w:val="28"/>
          <w:lang w:eastAsia="ru-RU"/>
        </w:rPr>
        <w:tab/>
      </w:r>
      <w:r w:rsidRPr="009A370A">
        <w:rPr>
          <w:rFonts w:ascii="Times New Roman" w:eastAsia="Times New Roman" w:hAnsi="Times New Roman" w:cs="Calibri"/>
          <w:sz w:val="28"/>
          <w:szCs w:val="28"/>
          <w:lang w:eastAsia="ru-RU"/>
        </w:rPr>
        <w:t xml:space="preserve">                   </w:t>
      </w:r>
      <w:r w:rsidR="005E4238">
        <w:rPr>
          <w:rFonts w:ascii="Times New Roman" w:eastAsia="Times New Roman" w:hAnsi="Times New Roman" w:cs="Calibri"/>
          <w:sz w:val="28"/>
          <w:szCs w:val="28"/>
          <w:lang w:eastAsia="ru-RU"/>
        </w:rPr>
        <w:t>И.Н. Шеина</w:t>
      </w:r>
    </w:p>
    <w:sectPr w:rsidR="009A370A" w:rsidRPr="009A370A" w:rsidSect="0043337A">
      <w:headerReference w:type="default" r:id="rId9"/>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2B2" w:rsidRDefault="006F32B2" w:rsidP="0043337A">
      <w:pPr>
        <w:spacing w:after="0" w:line="240" w:lineRule="auto"/>
      </w:pPr>
      <w:r>
        <w:separator/>
      </w:r>
    </w:p>
  </w:endnote>
  <w:endnote w:type="continuationSeparator" w:id="0">
    <w:p w:rsidR="006F32B2" w:rsidRDefault="006F32B2" w:rsidP="004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2B2" w:rsidRDefault="006F32B2" w:rsidP="0043337A">
      <w:pPr>
        <w:spacing w:after="0" w:line="240" w:lineRule="auto"/>
      </w:pPr>
      <w:r>
        <w:separator/>
      </w:r>
    </w:p>
  </w:footnote>
  <w:footnote w:type="continuationSeparator" w:id="0">
    <w:p w:rsidR="006F32B2" w:rsidRDefault="006F32B2" w:rsidP="00433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547969"/>
      <w:docPartObj>
        <w:docPartGallery w:val="Page Numbers (Top of Page)"/>
        <w:docPartUnique/>
      </w:docPartObj>
    </w:sdtPr>
    <w:sdtEndPr/>
    <w:sdtContent>
      <w:p w:rsidR="00AA7BA1" w:rsidRDefault="00AA7BA1">
        <w:pPr>
          <w:pStyle w:val="a9"/>
          <w:jc w:val="center"/>
        </w:pPr>
        <w:r>
          <w:fldChar w:fldCharType="begin"/>
        </w:r>
        <w:r>
          <w:instrText>PAGE   \* MERGEFORMAT</w:instrText>
        </w:r>
        <w:r>
          <w:fldChar w:fldCharType="separate"/>
        </w:r>
        <w:r w:rsidR="009B3646">
          <w:rPr>
            <w:noProof/>
          </w:rPr>
          <w:t>2</w:t>
        </w:r>
        <w:r>
          <w:fldChar w:fldCharType="end"/>
        </w:r>
      </w:p>
    </w:sdtContent>
  </w:sdt>
  <w:p w:rsidR="00AA7BA1" w:rsidRDefault="00AA7BA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EA66B3"/>
    <w:multiLevelType w:val="hybridMultilevel"/>
    <w:tmpl w:val="D4B47F9E"/>
    <w:lvl w:ilvl="0" w:tplc="D0A85BD8">
      <w:start w:val="1"/>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13502720"/>
    <w:multiLevelType w:val="multilevel"/>
    <w:tmpl w:val="442A5C1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C797591"/>
    <w:multiLevelType w:val="hybridMultilevel"/>
    <w:tmpl w:val="AD808FCE"/>
    <w:lvl w:ilvl="0" w:tplc="BAA0025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0DA0AC9"/>
    <w:multiLevelType w:val="hybridMultilevel"/>
    <w:tmpl w:val="D3367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2">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8">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3C638B"/>
    <w:multiLevelType w:val="multilevel"/>
    <w:tmpl w:val="8DC8A072"/>
    <w:lvl w:ilvl="0">
      <w:start w:val="11"/>
      <w:numFmt w:val="decimal"/>
      <w:lvlText w:val="%1."/>
      <w:lvlJc w:val="left"/>
      <w:pPr>
        <w:ind w:left="884" w:hanging="600"/>
      </w:pPr>
      <w:rPr>
        <w:rFonts w:hint="default"/>
      </w:rPr>
    </w:lvl>
    <w:lvl w:ilvl="1">
      <w:start w:val="2"/>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30">
    <w:nsid w:val="2E6E7240"/>
    <w:multiLevelType w:val="hybridMultilevel"/>
    <w:tmpl w:val="D2F0EA76"/>
    <w:lvl w:ilvl="0" w:tplc="03A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01001A6"/>
    <w:multiLevelType w:val="hybridMultilevel"/>
    <w:tmpl w:val="174C0538"/>
    <w:lvl w:ilvl="0" w:tplc="BDC261EC">
      <w:start w:val="1"/>
      <w:numFmt w:val="decimal"/>
      <w:lvlText w:val="9.7.4.%1."/>
      <w:lvlJc w:val="left"/>
      <w:pPr>
        <w:ind w:left="928"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3">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7">
    <w:nsid w:val="367E32D5"/>
    <w:multiLevelType w:val="multilevel"/>
    <w:tmpl w:val="2270946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9">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3">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4">
    <w:nsid w:val="44A104DF"/>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D742C42"/>
    <w:multiLevelType w:val="hybridMultilevel"/>
    <w:tmpl w:val="58E85344"/>
    <w:lvl w:ilvl="0" w:tplc="04190011">
      <w:start w:val="1"/>
      <w:numFmt w:val="decimal"/>
      <w:lvlText w:val="%1)"/>
      <w:lvlJc w:val="left"/>
      <w:pPr>
        <w:ind w:left="143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8">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4">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5">
    <w:nsid w:val="5CE16952"/>
    <w:multiLevelType w:val="hybridMultilevel"/>
    <w:tmpl w:val="6A0CAD58"/>
    <w:lvl w:ilvl="0" w:tplc="0F8E0868">
      <w:start w:val="9"/>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7">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8">
    <w:nsid w:val="60C41240"/>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9">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6384232"/>
    <w:multiLevelType w:val="hybridMultilevel"/>
    <w:tmpl w:val="8406803E"/>
    <w:lvl w:ilvl="0" w:tplc="41FA912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67556345"/>
    <w:multiLevelType w:val="multilevel"/>
    <w:tmpl w:val="EA32466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2">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3">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4">
    <w:nsid w:val="6AC14EC0"/>
    <w:multiLevelType w:val="hybridMultilevel"/>
    <w:tmpl w:val="AB3EF336"/>
    <w:lvl w:ilvl="0" w:tplc="0098201E">
      <w:start w:val="15"/>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6">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7">
    <w:nsid w:val="6CF658BC"/>
    <w:multiLevelType w:val="hybridMultilevel"/>
    <w:tmpl w:val="08BC657E"/>
    <w:lvl w:ilvl="0" w:tplc="83667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9">
    <w:nsid w:val="74ED0879"/>
    <w:multiLevelType w:val="hybridMultilevel"/>
    <w:tmpl w:val="DA78D3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71">
    <w:nsid w:val="79545497"/>
    <w:multiLevelType w:val="multilevel"/>
    <w:tmpl w:val="BB3692B0"/>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5">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6"/>
  </w:num>
  <w:num w:numId="2">
    <w:abstractNumId w:val="56"/>
  </w:num>
  <w:num w:numId="3">
    <w:abstractNumId w:val="42"/>
  </w:num>
  <w:num w:numId="4">
    <w:abstractNumId w:val="16"/>
  </w:num>
  <w:num w:numId="5">
    <w:abstractNumId w:val="49"/>
  </w:num>
  <w:num w:numId="6">
    <w:abstractNumId w:val="69"/>
  </w:num>
  <w:num w:numId="7">
    <w:abstractNumId w:val="65"/>
  </w:num>
  <w:num w:numId="8">
    <w:abstractNumId w:val="8"/>
  </w:num>
  <w:num w:numId="9">
    <w:abstractNumId w:val="34"/>
  </w:num>
  <w:num w:numId="10">
    <w:abstractNumId w:val="22"/>
  </w:num>
  <w:num w:numId="11">
    <w:abstractNumId w:val="0"/>
  </w:num>
  <w:num w:numId="12">
    <w:abstractNumId w:val="46"/>
  </w:num>
  <w:num w:numId="13">
    <w:abstractNumId w:val="59"/>
  </w:num>
  <w:num w:numId="14">
    <w:abstractNumId w:val="45"/>
  </w:num>
  <w:num w:numId="15">
    <w:abstractNumId w:val="33"/>
  </w:num>
  <w:num w:numId="16">
    <w:abstractNumId w:val="28"/>
  </w:num>
  <w:num w:numId="17">
    <w:abstractNumId w:val="73"/>
  </w:num>
  <w:num w:numId="18">
    <w:abstractNumId w:val="53"/>
  </w:num>
  <w:num w:numId="19">
    <w:abstractNumId w:val="7"/>
  </w:num>
  <w:num w:numId="20">
    <w:abstractNumId w:val="68"/>
  </w:num>
  <w:num w:numId="21">
    <w:abstractNumId w:val="40"/>
  </w:num>
  <w:num w:numId="22">
    <w:abstractNumId w:val="72"/>
  </w:num>
  <w:num w:numId="23">
    <w:abstractNumId w:val="24"/>
  </w:num>
  <w:num w:numId="24">
    <w:abstractNumId w:val="11"/>
  </w:num>
  <w:num w:numId="25">
    <w:abstractNumId w:val="25"/>
  </w:num>
  <w:num w:numId="26">
    <w:abstractNumId w:val="26"/>
  </w:num>
  <w:num w:numId="27">
    <w:abstractNumId w:val="4"/>
  </w:num>
  <w:num w:numId="28">
    <w:abstractNumId w:val="39"/>
  </w:num>
  <w:num w:numId="29">
    <w:abstractNumId w:val="51"/>
  </w:num>
  <w:num w:numId="30">
    <w:abstractNumId w:val="57"/>
  </w:num>
  <w:num w:numId="31">
    <w:abstractNumId w:val="62"/>
  </w:num>
  <w:num w:numId="32">
    <w:abstractNumId w:val="50"/>
  </w:num>
  <w:num w:numId="33">
    <w:abstractNumId w:val="32"/>
  </w:num>
  <w:num w:numId="34">
    <w:abstractNumId w:val="19"/>
  </w:num>
  <w:num w:numId="35">
    <w:abstractNumId w:val="35"/>
  </w:num>
  <w:num w:numId="36">
    <w:abstractNumId w:val="15"/>
  </w:num>
  <w:num w:numId="37">
    <w:abstractNumId w:val="23"/>
  </w:num>
  <w:num w:numId="38">
    <w:abstractNumId w:val="54"/>
  </w:num>
  <w:num w:numId="39">
    <w:abstractNumId w:val="48"/>
  </w:num>
  <w:num w:numId="40">
    <w:abstractNumId w:val="47"/>
  </w:num>
  <w:num w:numId="41">
    <w:abstractNumId w:val="13"/>
  </w:num>
  <w:num w:numId="42">
    <w:abstractNumId w:val="21"/>
  </w:num>
  <w:num w:numId="43">
    <w:abstractNumId w:val="41"/>
  </w:num>
  <w:num w:numId="44">
    <w:abstractNumId w:val="70"/>
  </w:num>
  <w:num w:numId="45">
    <w:abstractNumId w:val="9"/>
  </w:num>
  <w:num w:numId="46">
    <w:abstractNumId w:val="43"/>
  </w:num>
  <w:num w:numId="47">
    <w:abstractNumId w:val="74"/>
  </w:num>
  <w:num w:numId="48">
    <w:abstractNumId w:val="10"/>
  </w:num>
  <w:num w:numId="49">
    <w:abstractNumId w:val="12"/>
  </w:num>
  <w:num w:numId="50">
    <w:abstractNumId w:val="75"/>
  </w:num>
  <w:num w:numId="51">
    <w:abstractNumId w:val="38"/>
  </w:num>
  <w:num w:numId="52">
    <w:abstractNumId w:val="1"/>
  </w:num>
  <w:num w:numId="53">
    <w:abstractNumId w:val="3"/>
  </w:num>
  <w:num w:numId="54">
    <w:abstractNumId w:val="63"/>
  </w:num>
  <w:num w:numId="55">
    <w:abstractNumId w:val="6"/>
  </w:num>
  <w:num w:numId="56">
    <w:abstractNumId w:val="17"/>
  </w:num>
  <w:num w:numId="57">
    <w:abstractNumId w:val="61"/>
  </w:num>
  <w:num w:numId="58">
    <w:abstractNumId w:val="44"/>
  </w:num>
  <w:num w:numId="59">
    <w:abstractNumId w:val="71"/>
  </w:num>
  <w:num w:numId="60">
    <w:abstractNumId w:val="27"/>
  </w:num>
  <w:num w:numId="61">
    <w:abstractNumId w:val="31"/>
  </w:num>
  <w:num w:numId="62">
    <w:abstractNumId w:val="52"/>
  </w:num>
  <w:num w:numId="63">
    <w:abstractNumId w:val="64"/>
  </w:num>
  <w:num w:numId="64">
    <w:abstractNumId w:val="36"/>
  </w:num>
  <w:num w:numId="65">
    <w:abstractNumId w:val="2"/>
  </w:num>
  <w:num w:numId="66">
    <w:abstractNumId w:val="14"/>
  </w:num>
  <w:num w:numId="67">
    <w:abstractNumId w:val="29"/>
  </w:num>
  <w:num w:numId="68">
    <w:abstractNumId w:val="60"/>
  </w:num>
  <w:num w:numId="69">
    <w:abstractNumId w:val="5"/>
  </w:num>
  <w:num w:numId="70">
    <w:abstractNumId w:val="30"/>
  </w:num>
  <w:num w:numId="71">
    <w:abstractNumId w:val="20"/>
  </w:num>
  <w:num w:numId="72">
    <w:abstractNumId w:val="18"/>
  </w:num>
  <w:num w:numId="73">
    <w:abstractNumId w:val="67"/>
  </w:num>
  <w:num w:numId="74">
    <w:abstractNumId w:val="58"/>
  </w:num>
  <w:num w:numId="75">
    <w:abstractNumId w:val="37"/>
  </w:num>
  <w:num w:numId="76">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DD"/>
    <w:rsid w:val="00022D28"/>
    <w:rsid w:val="00034F89"/>
    <w:rsid w:val="000559A1"/>
    <w:rsid w:val="0006187C"/>
    <w:rsid w:val="0006374C"/>
    <w:rsid w:val="00066C3D"/>
    <w:rsid w:val="0009715C"/>
    <w:rsid w:val="001B2BEF"/>
    <w:rsid w:val="00203842"/>
    <w:rsid w:val="00214AB3"/>
    <w:rsid w:val="00245603"/>
    <w:rsid w:val="002629C6"/>
    <w:rsid w:val="00280A9F"/>
    <w:rsid w:val="00282DD3"/>
    <w:rsid w:val="002943E8"/>
    <w:rsid w:val="002A6425"/>
    <w:rsid w:val="002D6982"/>
    <w:rsid w:val="002E19CE"/>
    <w:rsid w:val="002E5675"/>
    <w:rsid w:val="0032002D"/>
    <w:rsid w:val="00331B7B"/>
    <w:rsid w:val="003F5FDF"/>
    <w:rsid w:val="0043337A"/>
    <w:rsid w:val="00435CDD"/>
    <w:rsid w:val="00472FBF"/>
    <w:rsid w:val="00473D1D"/>
    <w:rsid w:val="004959A7"/>
    <w:rsid w:val="004B395C"/>
    <w:rsid w:val="0052397D"/>
    <w:rsid w:val="0054384B"/>
    <w:rsid w:val="005C0758"/>
    <w:rsid w:val="005D4873"/>
    <w:rsid w:val="005E2C4B"/>
    <w:rsid w:val="005E4238"/>
    <w:rsid w:val="00612CF7"/>
    <w:rsid w:val="00697A9D"/>
    <w:rsid w:val="006A1793"/>
    <w:rsid w:val="006E211E"/>
    <w:rsid w:val="006F32B2"/>
    <w:rsid w:val="0070214E"/>
    <w:rsid w:val="007062E1"/>
    <w:rsid w:val="00720DC7"/>
    <w:rsid w:val="00752E90"/>
    <w:rsid w:val="00754C5D"/>
    <w:rsid w:val="00787AC3"/>
    <w:rsid w:val="007B75BD"/>
    <w:rsid w:val="007E4D57"/>
    <w:rsid w:val="007E53A7"/>
    <w:rsid w:val="00802D46"/>
    <w:rsid w:val="00803FCB"/>
    <w:rsid w:val="0082035A"/>
    <w:rsid w:val="00821829"/>
    <w:rsid w:val="008231CF"/>
    <w:rsid w:val="008258D8"/>
    <w:rsid w:val="0085377D"/>
    <w:rsid w:val="008B47AF"/>
    <w:rsid w:val="008E75DF"/>
    <w:rsid w:val="00901EB3"/>
    <w:rsid w:val="00925BA1"/>
    <w:rsid w:val="0093384B"/>
    <w:rsid w:val="00933B45"/>
    <w:rsid w:val="00952FF5"/>
    <w:rsid w:val="00962A61"/>
    <w:rsid w:val="0097127D"/>
    <w:rsid w:val="009A370A"/>
    <w:rsid w:val="009A4711"/>
    <w:rsid w:val="009B3646"/>
    <w:rsid w:val="009C0E2A"/>
    <w:rsid w:val="009E5EE3"/>
    <w:rsid w:val="00A4312E"/>
    <w:rsid w:val="00A91B1B"/>
    <w:rsid w:val="00A93660"/>
    <w:rsid w:val="00AA2C60"/>
    <w:rsid w:val="00AA6F6D"/>
    <w:rsid w:val="00AA7BA1"/>
    <w:rsid w:val="00AB252C"/>
    <w:rsid w:val="00AF1922"/>
    <w:rsid w:val="00B23113"/>
    <w:rsid w:val="00B91E6D"/>
    <w:rsid w:val="00B96254"/>
    <w:rsid w:val="00BE29C1"/>
    <w:rsid w:val="00C40355"/>
    <w:rsid w:val="00C54E94"/>
    <w:rsid w:val="00D076F7"/>
    <w:rsid w:val="00D41432"/>
    <w:rsid w:val="00D87666"/>
    <w:rsid w:val="00D95B52"/>
    <w:rsid w:val="00E14F5D"/>
    <w:rsid w:val="00E15C09"/>
    <w:rsid w:val="00E351AE"/>
    <w:rsid w:val="00E5215E"/>
    <w:rsid w:val="00E71E40"/>
    <w:rsid w:val="00E82C9C"/>
    <w:rsid w:val="00F05B2E"/>
    <w:rsid w:val="00F22102"/>
    <w:rsid w:val="00F447C5"/>
    <w:rsid w:val="00F4658E"/>
    <w:rsid w:val="00FA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52356">
      <w:bodyDiv w:val="1"/>
      <w:marLeft w:val="0"/>
      <w:marRight w:val="0"/>
      <w:marTop w:val="0"/>
      <w:marBottom w:val="0"/>
      <w:divBdr>
        <w:top w:val="none" w:sz="0" w:space="0" w:color="auto"/>
        <w:left w:val="none" w:sz="0" w:space="0" w:color="auto"/>
        <w:bottom w:val="none" w:sz="0" w:space="0" w:color="auto"/>
        <w:right w:val="none" w:sz="0" w:space="0" w:color="auto"/>
      </w:divBdr>
    </w:div>
    <w:div w:id="1176072768">
      <w:bodyDiv w:val="1"/>
      <w:marLeft w:val="0"/>
      <w:marRight w:val="0"/>
      <w:marTop w:val="0"/>
      <w:marBottom w:val="0"/>
      <w:divBdr>
        <w:top w:val="none" w:sz="0" w:space="0" w:color="auto"/>
        <w:left w:val="none" w:sz="0" w:space="0" w:color="auto"/>
        <w:bottom w:val="none" w:sz="0" w:space="0" w:color="auto"/>
        <w:right w:val="none" w:sz="0" w:space="0" w:color="auto"/>
      </w:divBdr>
    </w:div>
    <w:div w:id="17571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436AD-35BD-4E12-9C64-BDB42C90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6083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врн</dc:creator>
  <cp:keywords/>
  <dc:description/>
  <cp:lastModifiedBy>Шульгина</cp:lastModifiedBy>
  <cp:revision>2</cp:revision>
  <dcterms:created xsi:type="dcterms:W3CDTF">2023-04-05T11:03:00Z</dcterms:created>
  <dcterms:modified xsi:type="dcterms:W3CDTF">2023-04-05T11:03:00Z</dcterms:modified>
</cp:coreProperties>
</file>