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264AF7" w:rsidP="00264A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31.05.2023 № 648</w:t>
      </w:r>
    </w:p>
    <w:p w:rsidR="00D826AA" w:rsidRPr="00D826AA" w:rsidRDefault="00D826AA" w:rsidP="007F6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6A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  <w:r w:rsidR="006A5D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ПРИЕМОЧНОЙ КОМИССИИ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24F37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</w:t>
      </w:r>
      <w:r w:rsidR="00F24F37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комиссии:</w:t>
      </w:r>
    </w:p>
    <w:p w:rsidR="00F24F37" w:rsidRPr="006A5D70" w:rsidRDefault="00F24F37" w:rsidP="006A5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заместитель главы администрации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24F37" w:rsidRDefault="00F24F37" w:rsidP="00F24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2FB8" w:rsidRDefault="00F24F37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председателя комиссии:</w:t>
      </w:r>
    </w:p>
    <w:p w:rsidR="00F62FB8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размещения н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естационарных торговых </w:t>
      </w:r>
      <w:proofErr w:type="gramStart"/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</w:t>
      </w:r>
      <w:proofErr w:type="gramEnd"/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4F37"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на земельных участках, предоставленных муниципальному казенному предприятию городского округа город Воронеж 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«Производственное объединение «б</w:t>
      </w:r>
      <w:r w:rsidR="00F24F37"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>анно-прачечного хозяйства «Чайка»</w:t>
      </w:r>
      <w:r w:rsidR="00F24F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86A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нестационарных торговых объектов, размещенных </w:t>
      </w:r>
      <w:r w:rsidR="00986A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на озелененных территориях общего пользования</w:t>
      </w:r>
      <w:r w:rsidR="00572CC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226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4349E" w:rsidRDefault="00322634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руководитель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структурного подразделения администрации городского округа город Воронеж, являющегося куратором</w:t>
      </w:r>
      <w:r w:rsidR="00B43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предприятий и учреждений, которым 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озелененные территории общего пользования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предоставлены в постоянное (бессрочное) пользование 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размещения нестационарного торгового объекта на озелененных территориях общего пользования)</w:t>
      </w:r>
      <w:r w:rsidR="0034015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62FB8" w:rsidRDefault="00F24F37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Члены комиссии:</w:t>
      </w:r>
    </w:p>
    <w:p w:rsidR="00F62FB8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руководителя управления – начальник отдела </w:t>
      </w:r>
      <w:r w:rsidR="00986A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мониторинга потребительского рынка управления развития предпринимательства, потребительского рынка и инновационной политики администрации городского округа город Воронеж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размещения н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естационарных торговых </w:t>
      </w:r>
      <w:proofErr w:type="gramStart"/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</w:t>
      </w:r>
      <w:proofErr w:type="gramEnd"/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4F37"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на земельных участках, предоставленных муниципальному казенному предприятию городского округа город Воронеж 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«Производственное объединение «б</w:t>
      </w:r>
      <w:r w:rsidR="00F24F37"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>анно-прачечного хозяйства «Чайка»</w:t>
      </w:r>
      <w:r w:rsidR="00F24F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503DE"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нестационарных торговых объектов, размещенных на озелененных территориях общего пользования)</w:t>
      </w:r>
      <w:r w:rsidR="003226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2FB8" w:rsidRDefault="00322634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руководителя структурного подразделения </w:t>
      </w:r>
      <w:r w:rsidR="00986A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городского округа город Воронеж, являющегося куратором муниципальных предприятий и учреждений, которым 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озелененны</w:t>
      </w:r>
      <w:r w:rsidR="00F24F37">
        <w:rPr>
          <w:rFonts w:ascii="Times New Roman" w:eastAsia="Calibri" w:hAnsi="Times New Roman" w:cs="Times New Roman"/>
          <w:sz w:val="28"/>
          <w:szCs w:val="28"/>
          <w:lang w:eastAsia="ru-RU"/>
        </w:rPr>
        <w:t>е территории общего пользования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предоставлены в постоянное (бессрочное) пользование 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случае размещения нестационарного торгового объекта </w:t>
      </w:r>
      <w:r w:rsidR="00986A8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на озелененных территориях общего пользования</w:t>
      </w:r>
      <w:r w:rsidR="00572CC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0BF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572C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F2605" w:rsidRDefault="006F2605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руководител</w:t>
      </w:r>
      <w:r w:rsidR="007C0C7B">
        <w:rPr>
          <w:rFonts w:ascii="Times New Roman" w:eastAsia="Calibri" w:hAnsi="Times New Roman" w:cs="Times New Roman"/>
          <w:sz w:val="28"/>
          <w:szCs w:val="28"/>
          <w:lang w:eastAsia="ru-RU"/>
        </w:rPr>
        <w:t>и управ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Железнодорожного</w:t>
      </w:r>
      <w:r w:rsidR="007C0C7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0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Коминтерновского, Левобережного, Ленинского, Советского, Центрального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7C0C7B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город Воронеж 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(в зависимости от расположения 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стационарного торгового объекта</w:t>
      </w:r>
      <w:r w:rsidR="00572CC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2FB8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F26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заместитель </w:t>
      </w:r>
      <w:proofErr w:type="gramStart"/>
      <w:r w:rsidR="006F2605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 управления главного архитектора администрации г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>ородского округа</w:t>
      </w:r>
      <w:proofErr w:type="gramEnd"/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 Воронеж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2FB8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начальник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отдела регулирования деятельности нестационарных торговых объектов управления развития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 рынка и инновационной политики администрации городского округа город Воронеж;</w:t>
      </w:r>
    </w:p>
    <w:p w:rsidR="00F62FB8" w:rsidRDefault="006A5D7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заместитель </w:t>
      </w:r>
      <w:proofErr w:type="gramStart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отдела организации транспортного обслуживания населения управления транспорта администрации городского округа</w:t>
      </w:r>
      <w:proofErr w:type="gramEnd"/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</w:t>
      </w:r>
      <w:r w:rsidR="00A11288">
        <w:rPr>
          <w:rFonts w:ascii="Times New Roman" w:eastAsia="Calibri" w:hAnsi="Times New Roman" w:cs="Times New Roman"/>
          <w:sz w:val="28"/>
          <w:szCs w:val="28"/>
          <w:lang w:eastAsia="ru-RU"/>
        </w:rPr>
        <w:t>д Воронеж (в случае размещения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нестационарного торгового объекта с остановочным навесом</w:t>
      </w:r>
      <w:r w:rsidR="005E039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2FB8" w:rsidRDefault="00F13D10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директор муниц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ипального бюджетного учреждения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Зеленхоз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», которому озелененные территории общего пользования предоставлены в постоянное (бессрочное) пользование (в случае размещения</w:t>
      </w:r>
      <w:r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нестационарного торгового объекта на озелененно</w:t>
      </w:r>
      <w:r w:rsidR="00572CC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территории общего пользования);</w:t>
      </w:r>
    </w:p>
    <w:p w:rsidR="00F62FB8" w:rsidRDefault="00346EAE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E73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муниципального казенного предприятия 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9E739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9E7395">
        <w:rPr>
          <w:rFonts w:ascii="Times New Roman" w:eastAsia="Calibri" w:hAnsi="Times New Roman" w:cs="Times New Roman"/>
          <w:sz w:val="28"/>
          <w:szCs w:val="28"/>
          <w:lang w:eastAsia="ru-RU"/>
        </w:rPr>
        <w:t>ЭкоЦентр</w:t>
      </w:r>
      <w:proofErr w:type="spellEnd"/>
      <w:r w:rsidR="009E7395">
        <w:rPr>
          <w:rFonts w:ascii="Times New Roman" w:eastAsia="Calibri" w:hAnsi="Times New Roman" w:cs="Times New Roman"/>
          <w:sz w:val="28"/>
          <w:szCs w:val="28"/>
          <w:lang w:eastAsia="ru-RU"/>
        </w:rPr>
        <w:t>», которому озелененные территории общего пользования предоставлены в постоянное (бессрочное) пользование (в случае размещения</w:t>
      </w:r>
      <w:r w:rsidR="009E7395" w:rsidRP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нестационарного торгового объекта на озелененно</w:t>
      </w:r>
      <w:r w:rsidR="009E7395">
        <w:rPr>
          <w:rFonts w:ascii="Times New Roman" w:eastAsia="Calibri" w:hAnsi="Times New Roman" w:cs="Times New Roman"/>
          <w:sz w:val="28"/>
          <w:szCs w:val="28"/>
          <w:lang w:eastAsia="ru-RU"/>
        </w:rPr>
        <w:t>й территории общего пользования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7B7138" w:rsidRDefault="00A12E71" w:rsidP="00F62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директор</w:t>
      </w:r>
      <w:r w:rsidR="007B7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казенного предприятия городского округа город Воронеж </w:t>
      </w:r>
      <w:r w:rsidR="005D6921">
        <w:rPr>
          <w:rFonts w:ascii="Times New Roman" w:eastAsia="Calibri" w:hAnsi="Times New Roman" w:cs="Times New Roman"/>
          <w:sz w:val="28"/>
          <w:szCs w:val="28"/>
          <w:lang w:eastAsia="ru-RU"/>
        </w:rPr>
        <w:t>«Производственное объединение «б</w:t>
      </w:r>
      <w:r w:rsidR="00FA2E97">
        <w:rPr>
          <w:rFonts w:ascii="Times New Roman" w:eastAsia="Calibri" w:hAnsi="Times New Roman" w:cs="Times New Roman"/>
          <w:sz w:val="28"/>
          <w:szCs w:val="28"/>
          <w:lang w:eastAsia="ru-RU"/>
        </w:rPr>
        <w:t>анно-прачечного хозяйства «Чайка».</w:t>
      </w:r>
    </w:p>
    <w:p w:rsidR="006A5D70" w:rsidRPr="00D826AA" w:rsidRDefault="00F13D10" w:rsidP="007C0C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D826AA" w:rsidRPr="00D826AA" w:rsidRDefault="00A12E71" w:rsidP="006A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93330F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</w:t>
      </w:r>
      <w:r w:rsidR="006A5D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A12E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А.И. Рыженин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26AA" w:rsidRPr="00D826AA" w:rsidSect="005D692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32" w:rsidRDefault="00F07C32" w:rsidP="00D826AA">
      <w:pPr>
        <w:spacing w:after="0" w:line="240" w:lineRule="auto"/>
      </w:pPr>
      <w:r>
        <w:separator/>
      </w:r>
    </w:p>
  </w:endnote>
  <w:endnote w:type="continuationSeparator" w:id="0">
    <w:p w:rsidR="00F07C32" w:rsidRDefault="00F07C32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32" w:rsidRDefault="00F07C32" w:rsidP="00D826AA">
      <w:pPr>
        <w:spacing w:after="0" w:line="240" w:lineRule="auto"/>
      </w:pPr>
      <w:r>
        <w:separator/>
      </w:r>
    </w:p>
  </w:footnote>
  <w:footnote w:type="continuationSeparator" w:id="0">
    <w:p w:rsidR="00F07C32" w:rsidRDefault="00F07C32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F7">
          <w:rPr>
            <w:noProof/>
          </w:rPr>
          <w:t>2</w:t>
        </w:r>
        <w:r>
          <w:fldChar w:fldCharType="end"/>
        </w:r>
      </w:p>
    </w:sdtContent>
  </w:sdt>
  <w:p w:rsidR="00A81415" w:rsidRDefault="00264AF7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50CDD"/>
    <w:rsid w:val="00070E68"/>
    <w:rsid w:val="000775EA"/>
    <w:rsid w:val="00086789"/>
    <w:rsid w:val="000A2810"/>
    <w:rsid w:val="000B4E30"/>
    <w:rsid w:val="000C2BBD"/>
    <w:rsid w:val="000F5815"/>
    <w:rsid w:val="00121DF1"/>
    <w:rsid w:val="00147919"/>
    <w:rsid w:val="001503DE"/>
    <w:rsid w:val="00152EED"/>
    <w:rsid w:val="00154C8D"/>
    <w:rsid w:val="00160A02"/>
    <w:rsid w:val="00187D01"/>
    <w:rsid w:val="001D110E"/>
    <w:rsid w:val="001E0D04"/>
    <w:rsid w:val="00264AF7"/>
    <w:rsid w:val="00295105"/>
    <w:rsid w:val="002A33CD"/>
    <w:rsid w:val="002A5735"/>
    <w:rsid w:val="002C2D0D"/>
    <w:rsid w:val="002F0535"/>
    <w:rsid w:val="002F40C0"/>
    <w:rsid w:val="00322634"/>
    <w:rsid w:val="00340155"/>
    <w:rsid w:val="00346EAE"/>
    <w:rsid w:val="00373A8E"/>
    <w:rsid w:val="00380F67"/>
    <w:rsid w:val="003C28AB"/>
    <w:rsid w:val="00425EEF"/>
    <w:rsid w:val="0045257E"/>
    <w:rsid w:val="004A6518"/>
    <w:rsid w:val="0051708F"/>
    <w:rsid w:val="00527306"/>
    <w:rsid w:val="00553DDF"/>
    <w:rsid w:val="00572CC1"/>
    <w:rsid w:val="005D6921"/>
    <w:rsid w:val="005E0391"/>
    <w:rsid w:val="00611AE4"/>
    <w:rsid w:val="0065582A"/>
    <w:rsid w:val="0066696F"/>
    <w:rsid w:val="00691D56"/>
    <w:rsid w:val="006A5D70"/>
    <w:rsid w:val="006F2605"/>
    <w:rsid w:val="00711AC6"/>
    <w:rsid w:val="007B7138"/>
    <w:rsid w:val="007B7BA0"/>
    <w:rsid w:val="007C0C7B"/>
    <w:rsid w:val="007E39DB"/>
    <w:rsid w:val="007F679A"/>
    <w:rsid w:val="008460BE"/>
    <w:rsid w:val="00855829"/>
    <w:rsid w:val="00870BF2"/>
    <w:rsid w:val="00870FCC"/>
    <w:rsid w:val="008B36A1"/>
    <w:rsid w:val="008F765A"/>
    <w:rsid w:val="0093330F"/>
    <w:rsid w:val="009533E0"/>
    <w:rsid w:val="009678FA"/>
    <w:rsid w:val="00974A7E"/>
    <w:rsid w:val="00986A82"/>
    <w:rsid w:val="009E7395"/>
    <w:rsid w:val="00A11288"/>
    <w:rsid w:val="00A12E71"/>
    <w:rsid w:val="00B4349E"/>
    <w:rsid w:val="00B45E26"/>
    <w:rsid w:val="00B475A2"/>
    <w:rsid w:val="00BD5E24"/>
    <w:rsid w:val="00D826AA"/>
    <w:rsid w:val="00DA0218"/>
    <w:rsid w:val="00DF6EA2"/>
    <w:rsid w:val="00DF7EFE"/>
    <w:rsid w:val="00E050B1"/>
    <w:rsid w:val="00E14332"/>
    <w:rsid w:val="00E15F90"/>
    <w:rsid w:val="00E30EB2"/>
    <w:rsid w:val="00E81A77"/>
    <w:rsid w:val="00E95105"/>
    <w:rsid w:val="00EF2A4E"/>
    <w:rsid w:val="00F07C32"/>
    <w:rsid w:val="00F13D10"/>
    <w:rsid w:val="00F24F37"/>
    <w:rsid w:val="00F62FB8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5E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5E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Волкова М.Н.</cp:lastModifiedBy>
  <cp:revision>2</cp:revision>
  <cp:lastPrinted>2023-05-03T07:24:00Z</cp:lastPrinted>
  <dcterms:created xsi:type="dcterms:W3CDTF">2023-06-01T07:29:00Z</dcterms:created>
  <dcterms:modified xsi:type="dcterms:W3CDTF">2023-06-01T07:29:00Z</dcterms:modified>
</cp:coreProperties>
</file>