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8C" w:rsidRPr="00042219" w:rsidRDefault="00183E8C" w:rsidP="003D1E7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83E8C" w:rsidRPr="00042219" w:rsidRDefault="00183E8C" w:rsidP="003D1E7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затратам</w:t>
      </w:r>
      <w:r w:rsidR="002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</w:t>
      </w:r>
      <w:r w:rsidR="002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</w:t>
      </w:r>
      <w:r w:rsidR="002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служебных зданий</w:t>
      </w:r>
      <w:r w:rsidR="002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</w:t>
      </w:r>
      <w:r w:rsidR="002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Воронеж»</w:t>
      </w:r>
    </w:p>
    <w:p w:rsidR="00183E8C" w:rsidRPr="00042219" w:rsidRDefault="00183E8C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E8C" w:rsidRPr="0004221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Расчетные показатели для определения</w:t>
      </w:r>
    </w:p>
    <w:p w:rsidR="00183E8C" w:rsidRPr="0004221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затрат на обеспечение функций</w:t>
      </w:r>
    </w:p>
    <w:p w:rsidR="00183E8C" w:rsidRPr="0004221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учреждения</w:t>
      </w:r>
    </w:p>
    <w:p w:rsidR="00183E8C" w:rsidRPr="0004221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«Управление служебных зданий </w:t>
      </w:r>
    </w:p>
    <w:p w:rsidR="00183E8C" w:rsidRPr="0004221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 город Воронеж»</w:t>
      </w:r>
    </w:p>
    <w:p w:rsidR="00183E8C" w:rsidRPr="00042219" w:rsidRDefault="00183E8C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1</w:t>
      </w: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абонентскую плату</w:t>
      </w:r>
    </w:p>
    <w:p w:rsidR="00183E8C" w:rsidRPr="00042219" w:rsidRDefault="00183E8C" w:rsidP="0018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6"/>
      </w:tblGrid>
      <w:tr w:rsidR="00183E8C" w:rsidRPr="00042219" w:rsidTr="00297526">
        <w:tc>
          <w:tcPr>
            <w:tcW w:w="7054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подразделения учреждения</w:t>
            </w:r>
          </w:p>
        </w:tc>
        <w:tc>
          <w:tcPr>
            <w:tcW w:w="2516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учреждению</w:t>
            </w:r>
          </w:p>
        </w:tc>
      </w:tr>
      <w:tr w:rsidR="00183E8C" w:rsidRPr="00042219" w:rsidTr="00297526">
        <w:tc>
          <w:tcPr>
            <w:tcW w:w="7054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 абонентских линий (не более)</w:t>
            </w:r>
          </w:p>
        </w:tc>
        <w:tc>
          <w:tcPr>
            <w:tcW w:w="2516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83E8C" w:rsidRPr="00042219" w:rsidTr="00297526">
        <w:tc>
          <w:tcPr>
            <w:tcW w:w="7054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ежемесячной абонентской платы (не более), руб.</w:t>
            </w:r>
          </w:p>
        </w:tc>
        <w:tc>
          <w:tcPr>
            <w:tcW w:w="2516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83E8C" w:rsidRPr="00042219" w:rsidTr="00297526">
        <w:tc>
          <w:tcPr>
            <w:tcW w:w="7054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месяцев предоставления абонентской линии</w:t>
            </w:r>
          </w:p>
        </w:tc>
        <w:tc>
          <w:tcPr>
            <w:tcW w:w="2516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83E8C" w:rsidRPr="00042219" w:rsidTr="00297526">
        <w:tc>
          <w:tcPr>
            <w:tcW w:w="7054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</w:t>
            </w:r>
          </w:p>
        </w:tc>
        <w:tc>
          <w:tcPr>
            <w:tcW w:w="2516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</w:t>
            </w:r>
          </w:p>
        </w:tc>
      </w:tr>
    </w:tbl>
    <w:p w:rsidR="00183E8C" w:rsidRPr="00042219" w:rsidRDefault="00183E8C" w:rsidP="0018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2</w:t>
      </w:r>
    </w:p>
    <w:p w:rsidR="00297526" w:rsidRDefault="00183E8C" w:rsidP="00297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повременную оплату междугородних телефонных соединений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799"/>
      </w:tblGrid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9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</w:tr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телефонных номеров голосовой связи</w:t>
            </w:r>
            <w:r w:rsidR="00297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799" w:type="dxa"/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телефонных номеров голосовой связи с выходом на междугороднюю связь </w:t>
            </w:r>
          </w:p>
        </w:tc>
        <w:tc>
          <w:tcPr>
            <w:tcW w:w="2799" w:type="dxa"/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2799" w:type="dxa"/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≈3,8</w:t>
            </w:r>
          </w:p>
        </w:tc>
      </w:tr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междугородних соединений в месяц в расчете на 1 телефонный номер голосовой связи, руб.</w:t>
            </w:r>
          </w:p>
        </w:tc>
        <w:tc>
          <w:tcPr>
            <w:tcW w:w="2799" w:type="dxa"/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270</w:t>
            </w:r>
          </w:p>
        </w:tc>
      </w:tr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2799" w:type="dxa"/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83E8C" w:rsidRPr="00042219" w:rsidTr="00297526">
        <w:tc>
          <w:tcPr>
            <w:tcW w:w="6771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2799" w:type="dxa"/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60000</w:t>
            </w:r>
          </w:p>
        </w:tc>
      </w:tr>
    </w:tbl>
    <w:p w:rsidR="00183E8C" w:rsidRPr="00042219" w:rsidRDefault="00297526" w:rsidP="00183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83E8C" w:rsidRPr="00042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  <w:r w:rsidR="00183E8C" w:rsidRPr="00042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3E8C" w:rsidRPr="000422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телефонных номеров голосовой связи, количество телефонных номеров голосовой связи с выходом на междугороднюю связь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="00183E8C" w:rsidRPr="00042219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изменяться в зависимости от выполняемых учреждением функций. Оплата услуг связи, не указанных в настоящем приложении, осуществляется в пределах доведенных лимитов бюджетных обязательств на обеспечение деятельности МКУ «Управление служебных зданий администрации городского округа город Воронеж».</w:t>
      </w: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3E8C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AA7300" w:rsidRDefault="00AA7300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Таблица № 3</w:t>
      </w:r>
    </w:p>
    <w:p w:rsidR="00183E8C" w:rsidRPr="00042219" w:rsidRDefault="00183E8C" w:rsidP="00297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сеть Интернет</w:t>
      </w: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и услуги интернет-провайдеров</w:t>
      </w:r>
      <w:r w:rsidRPr="0004221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связи по передаче данных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 к сети Интернет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каналов связи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Месячная цена аренды канала связи (не более), руб.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месяцев аренды канала связи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сумма в год (не более), руб.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80 400</w:t>
            </w:r>
          </w:p>
        </w:tc>
      </w:tr>
    </w:tbl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tabs>
          <w:tab w:val="left" w:pos="142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4</w:t>
      </w:r>
    </w:p>
    <w:p w:rsidR="00297526" w:rsidRDefault="00183E8C" w:rsidP="00297526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на оплату услуг </w:t>
      </w:r>
    </w:p>
    <w:p w:rsidR="00183E8C" w:rsidRPr="00042219" w:rsidRDefault="00183E8C" w:rsidP="00297526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сопровождению справочно-правовых систем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1418"/>
        <w:gridCol w:w="1559"/>
        <w:gridCol w:w="2835"/>
      </w:tblGrid>
      <w:tr w:rsidR="00183E8C" w:rsidRPr="00042219" w:rsidTr="0029752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за комплект (не более),</w:t>
            </w: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83E8C" w:rsidRPr="00042219" w:rsidTr="00297526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выпуски систем</w:t>
            </w:r>
            <w:r w:rsidR="00297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297526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83E8C"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297526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83E8C"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rPr>
          <w:trHeight w:val="5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Справочно-правовая система</w:t>
            </w:r>
          </w:p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«Строительный Эксперт»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297526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83E8C"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297526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83E8C"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</w:tbl>
    <w:p w:rsidR="00183E8C" w:rsidRPr="00042219" w:rsidRDefault="00183E8C" w:rsidP="0018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5</w:t>
      </w:r>
    </w:p>
    <w:p w:rsidR="00297526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на оплату услуг </w:t>
      </w:r>
    </w:p>
    <w:p w:rsidR="00183E8C" w:rsidRPr="00042219" w:rsidRDefault="00183E8C" w:rsidP="00297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по сопровождению и приобретению иного программного обеспечения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1701"/>
        <w:gridCol w:w="2693"/>
      </w:tblGrid>
      <w:tr w:rsidR="00183E8C" w:rsidRPr="00042219" w:rsidTr="00297526">
        <w:trPr>
          <w:trHeight w:val="1151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Пакет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цена за комплект (не более), </w:t>
            </w: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83E8C" w:rsidRPr="00042219" w:rsidTr="00297526">
        <w:trPr>
          <w:trHeight w:val="20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Неисключительные права использования ПО электронная отчетность (3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ccnc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297526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="00183E8C"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183E8C" w:rsidRPr="00042219" w:rsidTr="00297526">
        <w:trPr>
          <w:trHeight w:val="1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Информационное сопровождение ПО (1С)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297526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="00183E8C"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</w:tbl>
    <w:p w:rsidR="00183E8C" w:rsidRPr="00042219" w:rsidRDefault="00183E8C" w:rsidP="00183E8C">
      <w:pPr>
        <w:tabs>
          <w:tab w:val="left" w:pos="142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tabs>
          <w:tab w:val="left" w:pos="142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6</w:t>
      </w:r>
    </w:p>
    <w:p w:rsidR="00183E8C" w:rsidRPr="00042219" w:rsidRDefault="00183E8C" w:rsidP="00297526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приобретение вычислительной техники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1984"/>
        <w:gridCol w:w="3686"/>
      </w:tblGrid>
      <w:tr w:rsidR="00183E8C" w:rsidRPr="00042219" w:rsidTr="00297526">
        <w:trPr>
          <w:trHeight w:val="4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183E8C" w:rsidRPr="00042219" w:rsidTr="00297526">
        <w:trPr>
          <w:trHeight w:val="1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Многофункциональные устройства А4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183E8C" w:rsidRPr="00042219" w:rsidTr="0029752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компьютерной техники (персональный компьютер)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183E8C" w:rsidRPr="00042219" w:rsidTr="00297526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</w:tbl>
    <w:p w:rsidR="00D71D49" w:rsidRDefault="00D71D49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D71D49" w:rsidRDefault="00D71D49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Таблица № 7</w:t>
      </w:r>
    </w:p>
    <w:p w:rsidR="00183E8C" w:rsidRPr="00042219" w:rsidRDefault="00183E8C" w:rsidP="00297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Нормативы, применяемые при расчете затрат на приобретение расходных материалов для принтеров, многофункциональных устройств (оргтехники)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183E8C" w:rsidRPr="00042219" w:rsidTr="00297526">
        <w:trPr>
          <w:trHeight w:val="143"/>
        </w:trPr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норматива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Заправка картриджа</w:t>
            </w:r>
          </w:p>
        </w:tc>
      </w:tr>
      <w:tr w:rsidR="00183E8C" w:rsidRPr="00042219" w:rsidTr="00297526">
        <w:trPr>
          <w:trHeight w:val="64"/>
        </w:trPr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месяцев предоставления услуги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3E8C" w:rsidRPr="00042219" w:rsidTr="00297526">
        <w:tc>
          <w:tcPr>
            <w:tcW w:w="6629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  <w:tc>
          <w:tcPr>
            <w:tcW w:w="294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20 800</w:t>
            </w:r>
          </w:p>
        </w:tc>
      </w:tr>
    </w:tbl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tabs>
          <w:tab w:val="left" w:pos="142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8</w:t>
      </w:r>
    </w:p>
    <w:p w:rsidR="00297526" w:rsidRDefault="00183E8C" w:rsidP="00297526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183E8C" w:rsidRPr="00042219" w:rsidRDefault="00183E8C" w:rsidP="00297526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дополнительное профессиональное обучение работников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287"/>
        <w:gridCol w:w="1417"/>
        <w:gridCol w:w="2268"/>
        <w:gridCol w:w="851"/>
      </w:tblGrid>
      <w:tr w:rsidR="00183E8C" w:rsidRPr="00042219" w:rsidTr="00297526">
        <w:trPr>
          <w:trHeight w:val="447"/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проведения обучения на 1 чел. (не более),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Итого,</w:t>
            </w: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83E8C" w:rsidRPr="00042219" w:rsidTr="00297526">
        <w:trPr>
          <w:trHeight w:val="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Электромонтеры, инженеры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</w:t>
            </w:r>
          </w:p>
        </w:tc>
      </w:tr>
      <w:tr w:rsidR="00183E8C" w:rsidRPr="00042219" w:rsidTr="00297526">
        <w:trPr>
          <w:trHeight w:val="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</w:tr>
      <w:tr w:rsidR="00183E8C" w:rsidRPr="00042219" w:rsidTr="00297526">
        <w:trPr>
          <w:trHeight w:val="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газового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183E8C" w:rsidRPr="00042219" w:rsidTr="00297526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183E8C" w:rsidRPr="00042219" w:rsidTr="0029752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83E8C" w:rsidRPr="00042219" w:rsidTr="0029752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</w:tbl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9</w:t>
      </w:r>
    </w:p>
    <w:p w:rsidR="00297526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183E8C" w:rsidRPr="00042219" w:rsidRDefault="00183E8C" w:rsidP="00297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услуги</w:t>
      </w:r>
      <w:r w:rsidR="00297526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почтовой связи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6"/>
        <w:gridCol w:w="1588"/>
        <w:gridCol w:w="3118"/>
        <w:gridCol w:w="1276"/>
      </w:tblGrid>
      <w:tr w:rsidR="00183E8C" w:rsidRPr="00042219" w:rsidTr="00297526">
        <w:trPr>
          <w:trHeight w:val="44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шт.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</w:tr>
      <w:tr w:rsidR="00183E8C" w:rsidRPr="00042219" w:rsidTr="00297526">
        <w:trPr>
          <w:trHeight w:val="3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Почтовые отправления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</w:tbl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83E8C" w:rsidRPr="00042219" w:rsidRDefault="00183E8C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10</w:t>
      </w:r>
    </w:p>
    <w:p w:rsidR="00297526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затрат</w:t>
      </w:r>
      <w:r w:rsidR="002975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83E8C" w:rsidRPr="0004221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транспортные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554"/>
      </w:tblGrid>
      <w:tr w:rsidR="00183E8C" w:rsidRPr="00042219" w:rsidTr="002975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по договору об оказании услуг перевозки (транспортировки) грузов</w:t>
            </w:r>
          </w:p>
        </w:tc>
      </w:tr>
      <w:tr w:rsidR="00183E8C" w:rsidRPr="00042219" w:rsidTr="002975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на транспортировку грузов изменяются в зависимости от лимита бюджетных обязательств</w:t>
            </w:r>
          </w:p>
        </w:tc>
      </w:tr>
    </w:tbl>
    <w:p w:rsidR="00183E8C" w:rsidRPr="00042219" w:rsidRDefault="00183E8C" w:rsidP="0018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83E8C" w:rsidRPr="00042219" w:rsidRDefault="00183E8C" w:rsidP="00183E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Таблица № 11</w:t>
      </w:r>
    </w:p>
    <w:p w:rsidR="00183E8C" w:rsidRPr="00042219" w:rsidRDefault="00183E8C" w:rsidP="00183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затрат </w:t>
      </w:r>
    </w:p>
    <w:p w:rsidR="00183E8C" w:rsidRPr="00042219" w:rsidRDefault="00183E8C" w:rsidP="00183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042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коммунальные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559"/>
        <w:gridCol w:w="2981"/>
      </w:tblGrid>
      <w:tr w:rsidR="00183E8C" w:rsidRPr="00042219" w:rsidTr="00297526">
        <w:trPr>
          <w:trHeight w:val="946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Расчетная потребность </w:t>
            </w: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более)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(цена), руб.</w:t>
            </w:r>
          </w:p>
        </w:tc>
      </w:tr>
      <w:tr w:rsidR="00183E8C" w:rsidRPr="00042219" w:rsidTr="00297526">
        <w:trPr>
          <w:trHeight w:val="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городского округа город Воронеж</w:t>
            </w:r>
          </w:p>
          <w:p w:rsidR="00183E8C" w:rsidRPr="00042219" w:rsidRDefault="00D71D49" w:rsidP="00297526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</w:t>
            </w:r>
            <w:r w:rsidR="00183E8C"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ормативы, применяемые при расчете затрат на электроснабжение)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2600000 кВт</w:t>
            </w:r>
          </w:p>
        </w:tc>
        <w:tc>
          <w:tcPr>
            <w:tcW w:w="2981" w:type="dxa"/>
            <w:vMerge w:val="restart"/>
            <w:shd w:val="clear" w:color="auto" w:fill="auto"/>
          </w:tcPr>
          <w:p w:rsidR="00183E8C" w:rsidRPr="00D71D49" w:rsidRDefault="00183E8C" w:rsidP="00D71D4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определяется согласно п.</w:t>
            </w:r>
            <w:r w:rsidR="00D71D49"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  <w:r w:rsidR="00D71D49"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 93    Федеральн</w:t>
            </w:r>
            <w:r w:rsidR="00D71D49"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D71D49"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 05.04.2013 № 44-ФЗ      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183E8C" w:rsidRPr="00D71D49" w:rsidRDefault="00183E8C" w:rsidP="00D71D4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естественных монополий)</w:t>
            </w:r>
          </w:p>
        </w:tc>
      </w:tr>
      <w:tr w:rsidR="00183E8C" w:rsidRPr="00042219" w:rsidTr="00297526">
        <w:trPr>
          <w:trHeight w:val="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D71D4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городского округа город Воронеж (</w:t>
            </w:r>
            <w:r w:rsid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ормативы, применяемые при расчете затрат на теплоснабжение)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81" w:type="dxa"/>
            <w:vMerge/>
            <w:shd w:val="clear" w:color="auto" w:fill="auto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8C" w:rsidRPr="00042219" w:rsidTr="00297526">
        <w:trPr>
          <w:trHeight w:val="2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D71D4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городского округа город Воронеж (</w:t>
            </w:r>
            <w:r w:rsid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ормативы, применяемые при расчете затрат на холодное водоснабжение и водоотведение)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 куб.</w:t>
            </w:r>
            <w:r w:rsid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QUOTE </w:instrText>
            </w:r>
            <w:r w:rsidRPr="000422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D6B5E6" wp14:editId="130D1565">
                  <wp:extent cx="356235" cy="70040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981" w:type="dxa"/>
            <w:vMerge/>
            <w:shd w:val="clear" w:color="auto" w:fill="auto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8C" w:rsidRPr="00042219" w:rsidTr="00297526">
        <w:trPr>
          <w:trHeight w:val="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D71D4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 городского округа город Воронеж (</w:t>
            </w:r>
            <w:r w:rsid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ормативы, применяемые при расчете затрат на газоснабжение)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куб.</w:t>
            </w:r>
            <w:r w:rsidR="00D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981" w:type="dxa"/>
            <w:vMerge/>
            <w:shd w:val="clear" w:color="auto" w:fill="auto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3E8C" w:rsidRPr="00042219" w:rsidRDefault="00183E8C" w:rsidP="00183E8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12</w:t>
      </w:r>
    </w:p>
    <w:p w:rsidR="00D71D49" w:rsidRDefault="00183E8C" w:rsidP="00D71D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на содержание </w:t>
      </w:r>
    </w:p>
    <w:p w:rsidR="00183E8C" w:rsidRPr="00042219" w:rsidRDefault="00183E8C" w:rsidP="00D71D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техническое обслуживание помещений и оборудования</w:t>
      </w:r>
    </w:p>
    <w:tbl>
      <w:tblPr>
        <w:tblW w:w="9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6711"/>
        <w:gridCol w:w="2110"/>
      </w:tblGrid>
      <w:tr w:rsidR="00183E8C" w:rsidRPr="00042219" w:rsidTr="00297526">
        <w:trPr>
          <w:trHeight w:val="85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tabs>
                <w:tab w:val="left" w:pos="1316"/>
              </w:tabs>
              <w:spacing w:after="0"/>
              <w:ind w:left="-62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</w:t>
            </w:r>
          </w:p>
          <w:p w:rsidR="00183E8C" w:rsidRPr="00042219" w:rsidRDefault="00183E8C" w:rsidP="002975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83E8C" w:rsidRPr="00042219" w:rsidTr="00297526">
        <w:trPr>
          <w:trHeight w:val="28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1 800 000</w:t>
            </w:r>
          </w:p>
        </w:tc>
      </w:tr>
      <w:tr w:rsidR="00183E8C" w:rsidRPr="00042219" w:rsidTr="00297526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tabs>
                <w:tab w:val="center" w:pos="1806"/>
                <w:tab w:val="right" w:pos="36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183E8C" w:rsidRPr="00042219" w:rsidTr="00297526">
        <w:trPr>
          <w:trHeight w:val="2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183E8C" w:rsidRPr="00042219" w:rsidTr="00297526">
        <w:trPr>
          <w:trHeight w:val="2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теплового пункта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140 000</w:t>
            </w:r>
          </w:p>
        </w:tc>
      </w:tr>
      <w:tr w:rsidR="00183E8C" w:rsidRPr="00042219" w:rsidTr="00297526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систем пожарной сигнализации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183E8C" w:rsidRPr="00042219" w:rsidTr="00297526">
        <w:trPr>
          <w:trHeight w:val="2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распашных ворот, шлагбаумов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183E8C" w:rsidRPr="00042219" w:rsidTr="00297526">
        <w:trPr>
          <w:trHeight w:val="1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дизельной станции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видеонаблюдения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160 000</w:t>
            </w:r>
          </w:p>
        </w:tc>
      </w:tr>
      <w:tr w:rsidR="00183E8C" w:rsidRPr="00042219" w:rsidTr="00297526">
        <w:trPr>
          <w:trHeight w:val="1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управляющими компаниями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183E8C" w:rsidRPr="00042219" w:rsidTr="002975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Испытание электрооборудования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rPr>
          <w:trHeight w:val="1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183E8C" w:rsidRPr="00042219" w:rsidTr="00297526">
        <w:trPr>
          <w:trHeight w:val="1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Поверка приборов учета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rPr>
          <w:trHeight w:val="2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Зарядка огнетушителей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183E8C" w:rsidRPr="00042219" w:rsidTr="00297526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башенных часов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183E8C" w:rsidRPr="00042219" w:rsidTr="00297526">
        <w:trPr>
          <w:trHeight w:val="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Проверка, очистка дымоходов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183E8C" w:rsidRPr="00042219" w:rsidTr="00297526">
        <w:trPr>
          <w:trHeight w:val="2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дератизации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183E8C" w:rsidRPr="00042219" w:rsidTr="00297526">
        <w:trPr>
          <w:trHeight w:val="2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Вывоз жидких отходов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183E8C" w:rsidRPr="00042219" w:rsidTr="00297526">
        <w:trPr>
          <w:trHeight w:val="2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Чистка кровли от снега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rPr>
          <w:trHeight w:val="2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приборов учета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183E8C" w:rsidRPr="00042219" w:rsidTr="00297526">
        <w:trPr>
          <w:trHeight w:val="2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помещений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6 700 000</w:t>
            </w:r>
          </w:p>
        </w:tc>
      </w:tr>
      <w:tr w:rsidR="00183E8C" w:rsidRPr="00042219" w:rsidTr="00297526">
        <w:trPr>
          <w:trHeight w:val="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водопровода и обвязки насосов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183E8C" w:rsidRPr="00042219" w:rsidTr="00297526">
        <w:trPr>
          <w:trHeight w:val="2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183E8C" w:rsidRPr="00042219" w:rsidTr="00297526">
        <w:trPr>
          <w:trHeight w:val="2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183E8C" w:rsidRPr="00042219" w:rsidTr="00297526">
        <w:trPr>
          <w:trHeight w:val="2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650 000</w:t>
            </w:r>
          </w:p>
        </w:tc>
      </w:tr>
      <w:tr w:rsidR="00183E8C" w:rsidRPr="00042219" w:rsidTr="00297526">
        <w:trPr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забора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 и ремонт оргтехники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83E8C" w:rsidRPr="00042219" w:rsidTr="00297526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200 000</w:t>
            </w:r>
          </w:p>
        </w:tc>
      </w:tr>
      <w:tr w:rsidR="00183E8C" w:rsidRPr="00042219" w:rsidTr="00297526">
        <w:trPr>
          <w:trHeight w:val="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 оборудования и инструмента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</w:tbl>
    <w:p w:rsidR="00183E8C" w:rsidRPr="00042219" w:rsidRDefault="00183E8C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Таблица № 13</w:t>
      </w:r>
    </w:p>
    <w:p w:rsidR="00D71D49" w:rsidRDefault="00183E8C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183E8C" w:rsidRPr="00042219" w:rsidRDefault="00D71D49" w:rsidP="0018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испытание </w:t>
      </w:r>
      <w:r w:rsidR="00183E8C"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средств защиты</w:t>
      </w:r>
    </w:p>
    <w:p w:rsidR="00183E8C" w:rsidRPr="00042219" w:rsidRDefault="00183E8C" w:rsidP="0018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3154"/>
        <w:gridCol w:w="1908"/>
        <w:gridCol w:w="6"/>
        <w:gridCol w:w="1913"/>
        <w:gridCol w:w="7"/>
        <w:gridCol w:w="1907"/>
      </w:tblGrid>
      <w:tr w:rsidR="00183E8C" w:rsidRPr="00042219" w:rsidTr="00297526">
        <w:tc>
          <w:tcPr>
            <w:tcW w:w="567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4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количества, шт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1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183E8C" w:rsidRPr="00042219" w:rsidTr="00297526">
        <w:tc>
          <w:tcPr>
            <w:tcW w:w="567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Пояс предохранительный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183E8C" w:rsidRPr="00042219" w:rsidTr="00297526">
        <w:tc>
          <w:tcPr>
            <w:tcW w:w="567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Страховочные канаты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83E8C" w:rsidRPr="00042219" w:rsidTr="00297526">
        <w:tc>
          <w:tcPr>
            <w:tcW w:w="567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Диэлектрические перчатки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83E8C" w:rsidRPr="00042219" w:rsidTr="00297526">
        <w:tc>
          <w:tcPr>
            <w:tcW w:w="567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Электроинструменты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83E8C" w:rsidRPr="00042219" w:rsidTr="00297526">
        <w:trPr>
          <w:trHeight w:val="85"/>
        </w:trPr>
        <w:tc>
          <w:tcPr>
            <w:tcW w:w="567" w:type="dxa"/>
            <w:gridSpan w:val="2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Диэлектрические боты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4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83E8C" w:rsidRPr="00042219" w:rsidTr="00297526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561" w:type="dxa"/>
            <w:tcBorders>
              <w:bottom w:val="single" w:sz="4" w:space="0" w:color="auto"/>
            </w:tcBorders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0" w:type="dxa"/>
            <w:gridSpan w:val="2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Пожарные краны</w:t>
            </w:r>
          </w:p>
        </w:tc>
        <w:tc>
          <w:tcPr>
            <w:tcW w:w="1908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6" w:type="dxa"/>
            <w:gridSpan w:val="3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7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144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183E8C" w:rsidRPr="00042219" w:rsidRDefault="00183E8C" w:rsidP="00183E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14</w:t>
      </w:r>
    </w:p>
    <w:p w:rsidR="00D71D49" w:rsidRDefault="00183E8C" w:rsidP="00D7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затрат </w:t>
      </w:r>
    </w:p>
    <w:p w:rsidR="00D71D49" w:rsidRDefault="00183E8C" w:rsidP="00D7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проведение предрейсового и послерейсового осмотра </w:t>
      </w:r>
    </w:p>
    <w:p w:rsidR="00183E8C" w:rsidRPr="00042219" w:rsidRDefault="00183E8C" w:rsidP="00D7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водителей транспортных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183E8C" w:rsidRPr="00042219" w:rsidTr="00297526">
        <w:tc>
          <w:tcPr>
            <w:tcW w:w="592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осмотра</w:t>
            </w:r>
          </w:p>
        </w:tc>
        <w:tc>
          <w:tcPr>
            <w:tcW w:w="365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осмотр водителя транспортного средства</w:t>
            </w:r>
          </w:p>
        </w:tc>
      </w:tr>
      <w:tr w:rsidR="00183E8C" w:rsidRPr="00042219" w:rsidTr="00297526">
        <w:tc>
          <w:tcPr>
            <w:tcW w:w="5920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водителей</w:t>
            </w:r>
          </w:p>
        </w:tc>
        <w:tc>
          <w:tcPr>
            <w:tcW w:w="365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3E8C" w:rsidRPr="00042219" w:rsidTr="00297526">
        <w:tc>
          <w:tcPr>
            <w:tcW w:w="5920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дней в году </w:t>
            </w:r>
          </w:p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(ср. значение на 1чел.)</w:t>
            </w:r>
          </w:p>
        </w:tc>
        <w:tc>
          <w:tcPr>
            <w:tcW w:w="365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183E8C" w:rsidRPr="00042219" w:rsidTr="00297526">
        <w:tc>
          <w:tcPr>
            <w:tcW w:w="5920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одного предрейсового осмотра</w:t>
            </w:r>
          </w:p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365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83E8C" w:rsidRPr="00042219" w:rsidTr="00297526">
        <w:tc>
          <w:tcPr>
            <w:tcW w:w="5920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одного послерейсового осмотра</w:t>
            </w:r>
          </w:p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365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3E8C" w:rsidRPr="00042219" w:rsidTr="00297526">
        <w:tc>
          <w:tcPr>
            <w:tcW w:w="5920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3650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</w:tbl>
    <w:p w:rsidR="00D71D49" w:rsidRDefault="00D71D49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1D49" w:rsidRDefault="00D71D49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1D49" w:rsidRDefault="00D71D49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3D1E72">
      <w:pPr>
        <w:spacing w:after="0" w:line="233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15</w:t>
      </w:r>
    </w:p>
    <w:p w:rsidR="00D71D49" w:rsidRDefault="00183E8C" w:rsidP="003D1E7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3D1E7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диспансеризацию сотрудников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183E8C" w:rsidRPr="00042219" w:rsidTr="00297526">
        <w:trPr>
          <w:trHeight w:val="245"/>
        </w:trPr>
        <w:tc>
          <w:tcPr>
            <w:tcW w:w="3936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34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</w:t>
            </w:r>
          </w:p>
        </w:tc>
      </w:tr>
      <w:tr w:rsidR="00183E8C" w:rsidRPr="00042219" w:rsidTr="00297526">
        <w:tc>
          <w:tcPr>
            <w:tcW w:w="3936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направляемых сотрудников</w:t>
            </w:r>
          </w:p>
        </w:tc>
        <w:tc>
          <w:tcPr>
            <w:tcW w:w="5634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183E8C" w:rsidRPr="00042219" w:rsidTr="00297526">
        <w:tc>
          <w:tcPr>
            <w:tcW w:w="3936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срок между услугами</w:t>
            </w:r>
          </w:p>
        </w:tc>
        <w:tc>
          <w:tcPr>
            <w:tcW w:w="5634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года</w:t>
            </w:r>
          </w:p>
        </w:tc>
      </w:tr>
      <w:tr w:rsidR="00183E8C" w:rsidRPr="00042219" w:rsidTr="00297526">
        <w:tc>
          <w:tcPr>
            <w:tcW w:w="3936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единицы услуги (не более), руб.</w:t>
            </w:r>
          </w:p>
        </w:tc>
        <w:tc>
          <w:tcPr>
            <w:tcW w:w="5634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183E8C" w:rsidRPr="00042219" w:rsidTr="00297526">
        <w:tc>
          <w:tcPr>
            <w:tcW w:w="3936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5634" w:type="dxa"/>
          </w:tcPr>
          <w:p w:rsidR="00183E8C" w:rsidRPr="00042219" w:rsidRDefault="00183E8C" w:rsidP="003D1E7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ar-SA"/>
              </w:rPr>
              <w:t>Согласно приказу Минздравсоцразвития Р</w:t>
            </w:r>
            <w:r w:rsidR="00D71D4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ar-SA"/>
              </w:rPr>
              <w:t>оссии</w:t>
            </w:r>
            <w:r w:rsidRPr="0004221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ar-SA"/>
              </w:rPr>
              <w:t xml:space="preserve">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      </w:r>
            <w:r w:rsidR="00712F37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ar-SA"/>
              </w:rPr>
              <w:t xml:space="preserve"> организациями</w:t>
            </w:r>
            <w:r w:rsidRPr="0004221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ar-SA"/>
              </w:rPr>
              <w:t xml:space="preserve">, имеющими лицензию (с приложениями) </w:t>
            </w:r>
            <w:r w:rsidRPr="0004221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ru-RU"/>
              </w:rPr>
              <w:t>на осуществление деятельности по проведению предварительных и периодических осмотров в соответствии</w:t>
            </w:r>
            <w:r w:rsidR="00D71D4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ru-RU"/>
              </w:rPr>
              <w:t xml:space="preserve"> с Федеральным законом </w:t>
            </w:r>
            <w:r w:rsidRPr="00042219">
              <w:rPr>
                <w:rFonts w:ascii="Times New Roman" w:eastAsia="Times New Roman" w:hAnsi="Times New Roman" w:cs="Times New Roman"/>
                <w:color w:val="00000A"/>
                <w:kern w:val="3"/>
                <w:sz w:val="23"/>
                <w:szCs w:val="23"/>
                <w:lang w:eastAsia="ru-RU"/>
              </w:rPr>
              <w:t>от 04.05.2011 № 99-ФЗ «О лицензировании отдельных видов деятельности»</w:t>
            </w:r>
          </w:p>
        </w:tc>
      </w:tr>
    </w:tbl>
    <w:p w:rsidR="00183E8C" w:rsidRPr="00042219" w:rsidRDefault="00183E8C" w:rsidP="003D1E72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3D1E72">
      <w:pPr>
        <w:spacing w:after="0" w:line="233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16</w:t>
      </w:r>
    </w:p>
    <w:p w:rsidR="00FB5BB8" w:rsidRDefault="00183E8C" w:rsidP="003D1E7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3D1E7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полисов обязательного страхования гражданской ответственности владельцев транспортных средств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877"/>
        <w:gridCol w:w="992"/>
        <w:gridCol w:w="1985"/>
        <w:gridCol w:w="1559"/>
        <w:gridCol w:w="1134"/>
        <w:gridCol w:w="1276"/>
      </w:tblGrid>
      <w:tr w:rsidR="00183E8C" w:rsidRPr="00042219" w:rsidTr="00297526">
        <w:trPr>
          <w:trHeight w:val="16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Предельный размер базовой ставки страхового тарифа по транспортному средству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Среднее значение расчетных коэффициен</w:t>
            </w:r>
            <w:r w:rsidR="003C2C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</w:t>
            </w:r>
            <w:r w:rsidR="003C2C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вая премия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</w:t>
            </w:r>
            <w:r w:rsidR="003C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цена (не более), руб.</w:t>
            </w:r>
          </w:p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8C" w:rsidRPr="00042219" w:rsidTr="00297526">
        <w:trPr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FORD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2 573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83E8C" w:rsidRPr="00042219" w:rsidTr="002975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 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183E8C" w:rsidRPr="00042219" w:rsidRDefault="00183E8C" w:rsidP="003D1E72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3D1E72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17</w:t>
      </w:r>
    </w:p>
    <w:p w:rsidR="00FB5BB8" w:rsidRDefault="00183E8C" w:rsidP="003D1E7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3D1E7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оказание услуг по обязательному страхованию лифтов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992"/>
        <w:gridCol w:w="1276"/>
        <w:gridCol w:w="2668"/>
        <w:gridCol w:w="1726"/>
        <w:gridCol w:w="1562"/>
      </w:tblGrid>
      <w:tr w:rsidR="00183E8C" w:rsidRPr="00042219" w:rsidTr="0029752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Базовая ставка, %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Коэффициент страхового тарифа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Страховой тариф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Страховая премия, руб.</w:t>
            </w:r>
          </w:p>
        </w:tc>
      </w:tr>
      <w:tr w:rsidR="00183E8C" w:rsidRPr="00042219" w:rsidTr="00297526">
        <w:trPr>
          <w:trHeight w:val="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Лифт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3D1E72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</w:tr>
    </w:tbl>
    <w:p w:rsidR="00183E8C" w:rsidRPr="00042219" w:rsidRDefault="00183E8C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18</w:t>
      </w:r>
    </w:p>
    <w:p w:rsidR="00FB5BB8" w:rsidRDefault="00183E8C" w:rsidP="00FB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FB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оказание услуг по оценке рыночной стоимости ставки арендной платы за объект недвижимости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2594"/>
        <w:gridCol w:w="2793"/>
      </w:tblGrid>
      <w:tr w:rsidR="00183E8C" w:rsidRPr="00042219" w:rsidTr="00297526">
        <w:trPr>
          <w:trHeight w:val="447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Количество, ед.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проведения оценки, руб.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</w:t>
            </w:r>
          </w:p>
          <w:p w:rsidR="00183E8C" w:rsidRPr="00042219" w:rsidRDefault="00183E8C" w:rsidP="0029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более), руб.</w:t>
            </w:r>
          </w:p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8C" w:rsidRPr="00042219" w:rsidTr="00297526">
        <w:trPr>
          <w:trHeight w:val="2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</w:tr>
    </w:tbl>
    <w:p w:rsidR="00183E8C" w:rsidRPr="00042219" w:rsidRDefault="00183E8C" w:rsidP="00183E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19</w:t>
      </w:r>
    </w:p>
    <w:p w:rsidR="00FB5BB8" w:rsidRDefault="00183E8C" w:rsidP="00FB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FB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охрану объектов</w:t>
      </w: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2093"/>
        <w:gridCol w:w="1984"/>
        <w:gridCol w:w="2694"/>
        <w:gridCol w:w="1134"/>
        <w:gridCol w:w="1701"/>
      </w:tblGrid>
      <w:tr w:rsidR="00183E8C" w:rsidRPr="00042219" w:rsidTr="00297526">
        <w:tc>
          <w:tcPr>
            <w:tcW w:w="2093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количества часов за месяц</w:t>
            </w:r>
          </w:p>
        </w:tc>
        <w:tc>
          <w:tcPr>
            <w:tcW w:w="2694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 руб.</w:t>
            </w:r>
          </w:p>
        </w:tc>
        <w:tc>
          <w:tcPr>
            <w:tcW w:w="1134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месяцев</w:t>
            </w:r>
          </w:p>
        </w:tc>
        <w:tc>
          <w:tcPr>
            <w:tcW w:w="1701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цена, руб.</w:t>
            </w:r>
          </w:p>
        </w:tc>
      </w:tr>
      <w:tr w:rsidR="00183E8C" w:rsidRPr="00042219" w:rsidTr="00297526">
        <w:trPr>
          <w:trHeight w:val="1101"/>
        </w:trPr>
        <w:tc>
          <w:tcPr>
            <w:tcW w:w="2093" w:type="dxa"/>
            <w:vAlign w:val="center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охрана</w:t>
            </w:r>
          </w:p>
        </w:tc>
        <w:tc>
          <w:tcPr>
            <w:tcW w:w="1984" w:type="dxa"/>
            <w:vAlign w:val="center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11898</w:t>
            </w:r>
          </w:p>
        </w:tc>
        <w:tc>
          <w:tcPr>
            <w:tcW w:w="2694" w:type="dxa"/>
            <w:vAlign w:val="center"/>
          </w:tcPr>
          <w:p w:rsidR="00183E8C" w:rsidRPr="00042219" w:rsidRDefault="00183E8C" w:rsidP="00297526">
            <w:pPr>
              <w:shd w:val="clear" w:color="auto" w:fill="FFFFFF"/>
              <w:spacing w:after="144" w:line="242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Цена определяется в соответствии со ст. 22 </w:t>
            </w:r>
            <w:r w:rsidRPr="00042219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Федерального закона от 05.04.2013 № 44-ФЗ</w:t>
            </w:r>
          </w:p>
        </w:tc>
        <w:tc>
          <w:tcPr>
            <w:tcW w:w="1134" w:type="dxa"/>
            <w:vAlign w:val="center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14 000 000</w:t>
            </w:r>
          </w:p>
        </w:tc>
      </w:tr>
    </w:tbl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20</w:t>
      </w:r>
    </w:p>
    <w:p w:rsidR="00FB5BB8" w:rsidRDefault="00183E8C" w:rsidP="00FB5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FB5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паспортизацию отходов 1–4 классов опасности</w:t>
      </w: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1951"/>
        <w:gridCol w:w="2833"/>
        <w:gridCol w:w="2392"/>
        <w:gridCol w:w="2392"/>
      </w:tblGrid>
      <w:tr w:rsidR="00183E8C" w:rsidRPr="00042219" w:rsidTr="00297526">
        <w:trPr>
          <w:trHeight w:val="356"/>
        </w:trPr>
        <w:tc>
          <w:tcPr>
            <w:tcW w:w="195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Количество, ед.</w:t>
            </w:r>
          </w:p>
        </w:tc>
        <w:tc>
          <w:tcPr>
            <w:tcW w:w="2392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2392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</w:tr>
      <w:tr w:rsidR="00183E8C" w:rsidRPr="00042219" w:rsidTr="00297526">
        <w:trPr>
          <w:trHeight w:val="356"/>
        </w:trPr>
        <w:tc>
          <w:tcPr>
            <w:tcW w:w="1951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83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392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</w:tbl>
    <w:p w:rsidR="00183E8C" w:rsidRPr="00042219" w:rsidRDefault="00183E8C" w:rsidP="00183E8C">
      <w:pPr>
        <w:widowControl w:val="0"/>
        <w:tabs>
          <w:tab w:val="left" w:pos="7873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widowControl w:val="0"/>
        <w:tabs>
          <w:tab w:val="left" w:pos="7873"/>
          <w:tab w:val="righ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21</w:t>
      </w:r>
    </w:p>
    <w:p w:rsidR="00FB5BB8" w:rsidRDefault="00183E8C" w:rsidP="00FB5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FB5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расчет платы за негативное воздействие на окружающую среду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654"/>
        <w:gridCol w:w="2693"/>
        <w:gridCol w:w="2268"/>
        <w:gridCol w:w="1240"/>
      </w:tblGrid>
      <w:tr w:rsidR="00183E8C" w:rsidRPr="00042219" w:rsidTr="00297526">
        <w:tc>
          <w:tcPr>
            <w:tcW w:w="171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69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обслуживания в месяц (не более), руб.</w:t>
            </w:r>
          </w:p>
        </w:tc>
        <w:tc>
          <w:tcPr>
            <w:tcW w:w="2268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месяцев</w:t>
            </w:r>
          </w:p>
        </w:tc>
        <w:tc>
          <w:tcPr>
            <w:tcW w:w="1240" w:type="dxa"/>
          </w:tcPr>
          <w:p w:rsidR="00183E8C" w:rsidRPr="00042219" w:rsidRDefault="00183E8C" w:rsidP="00297526">
            <w:pPr>
              <w:widowControl w:val="0"/>
              <w:tabs>
                <w:tab w:val="center" w:pos="39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руб.</w:t>
            </w:r>
          </w:p>
        </w:tc>
      </w:tr>
      <w:tr w:rsidR="00183E8C" w:rsidRPr="00042219" w:rsidTr="00297526">
        <w:tc>
          <w:tcPr>
            <w:tcW w:w="171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платы</w:t>
            </w:r>
          </w:p>
        </w:tc>
        <w:tc>
          <w:tcPr>
            <w:tcW w:w="1654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268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0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16 800</w:t>
            </w:r>
          </w:p>
        </w:tc>
      </w:tr>
    </w:tbl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5BB8" w:rsidRDefault="00FB5BB8" w:rsidP="00183E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Таблица № 22</w:t>
      </w:r>
    </w:p>
    <w:p w:rsidR="00FB5BB8" w:rsidRDefault="00183E8C" w:rsidP="00FB5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FB5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прием и утилизацию списанного имущества, опасных отходов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4"/>
        <w:gridCol w:w="1843"/>
        <w:gridCol w:w="1630"/>
        <w:gridCol w:w="2333"/>
      </w:tblGrid>
      <w:tr w:rsidR="00183E8C" w:rsidRPr="00042219" w:rsidTr="00297526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оборудования, имущества,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год, шт.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цена, руб.</w:t>
            </w:r>
          </w:p>
        </w:tc>
      </w:tr>
      <w:tr w:rsidR="00183E8C" w:rsidRPr="00042219" w:rsidTr="00297526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Лампы люминесцентные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</w:tbl>
    <w:p w:rsidR="00183E8C" w:rsidRPr="00042219" w:rsidRDefault="00183E8C" w:rsidP="00183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300" w:rsidRDefault="00AA7300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2354D2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Таблица № 23</w:t>
      </w:r>
    </w:p>
    <w:p w:rsidR="00FB5BB8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прочие услуги, работы</w:t>
      </w:r>
    </w:p>
    <w:p w:rsidR="00183E8C" w:rsidRPr="00042219" w:rsidRDefault="00183E8C" w:rsidP="002354D2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0"/>
        <w:gridCol w:w="3112"/>
        <w:gridCol w:w="2126"/>
        <w:gridCol w:w="1418"/>
        <w:gridCol w:w="2268"/>
      </w:tblGrid>
      <w:tr w:rsidR="00183E8C" w:rsidRPr="00042219" w:rsidTr="00297526">
        <w:tc>
          <w:tcPr>
            <w:tcW w:w="540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2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услуг </w:t>
            </w:r>
          </w:p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41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226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цена, руб.</w:t>
            </w:r>
          </w:p>
        </w:tc>
      </w:tr>
      <w:tr w:rsidR="00183E8C" w:rsidRPr="00042219" w:rsidTr="00297526">
        <w:tc>
          <w:tcPr>
            <w:tcW w:w="540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2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Нотариус</w:t>
            </w:r>
          </w:p>
        </w:tc>
        <w:tc>
          <w:tcPr>
            <w:tcW w:w="2126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226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83E8C" w:rsidRPr="00042219" w:rsidTr="00297526">
        <w:tc>
          <w:tcPr>
            <w:tcW w:w="540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2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МИВЦ</w:t>
            </w:r>
          </w:p>
        </w:tc>
        <w:tc>
          <w:tcPr>
            <w:tcW w:w="2126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183E8C" w:rsidRPr="00042219" w:rsidTr="00297526">
        <w:tc>
          <w:tcPr>
            <w:tcW w:w="540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2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2126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175 000</w:t>
            </w:r>
          </w:p>
        </w:tc>
        <w:tc>
          <w:tcPr>
            <w:tcW w:w="226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1050 000</w:t>
            </w:r>
          </w:p>
        </w:tc>
      </w:tr>
    </w:tbl>
    <w:p w:rsidR="00183E8C" w:rsidRPr="00042219" w:rsidRDefault="00183E8C" w:rsidP="002354D2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2354D2">
      <w:pPr>
        <w:spacing w:after="0" w:line="233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24</w:t>
      </w:r>
    </w:p>
    <w:p w:rsidR="00FB5BB8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основных средств</w:t>
      </w: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559"/>
        <w:gridCol w:w="1949"/>
      </w:tblGrid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ОС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Количество, шт. 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стоимость, руб.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д/чистки труб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Мет.</w:t>
            </w:r>
            <w:r w:rsidR="00507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Оргтехника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Газ.</w:t>
            </w:r>
            <w:r w:rsidR="00507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отопит.</w:t>
            </w:r>
            <w:r w:rsidR="00507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</w:t>
            </w:r>
            <w:r w:rsidR="00507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д/отопления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183E8C" w:rsidRPr="00042219" w:rsidRDefault="005077E9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3E8C"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</w:t>
            </w:r>
          </w:p>
        </w:tc>
        <w:tc>
          <w:tcPr>
            <w:tcW w:w="1949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</w:t>
            </w:r>
          </w:p>
        </w:tc>
      </w:tr>
    </w:tbl>
    <w:p w:rsidR="00183E8C" w:rsidRPr="00042219" w:rsidRDefault="00183E8C" w:rsidP="002354D2">
      <w:pPr>
        <w:spacing w:after="0" w:line="233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E8C" w:rsidRPr="00042219" w:rsidRDefault="00183E8C" w:rsidP="002354D2">
      <w:pPr>
        <w:spacing w:after="0" w:line="233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25</w:t>
      </w:r>
    </w:p>
    <w:p w:rsidR="00FB5BB8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канцелярских принадлежностей</w:t>
      </w:r>
    </w:p>
    <w:p w:rsidR="00183E8C" w:rsidRPr="00042219" w:rsidRDefault="00183E8C" w:rsidP="002354D2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2693"/>
        <w:gridCol w:w="2055"/>
        <w:gridCol w:w="1595"/>
      </w:tblGrid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93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количества в расчете на 1 чел. в год (не более)</w:t>
            </w:r>
          </w:p>
        </w:tc>
        <w:tc>
          <w:tcPr>
            <w:tcW w:w="205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цены (не более), руб.</w:t>
            </w:r>
          </w:p>
        </w:tc>
        <w:tc>
          <w:tcPr>
            <w:tcW w:w="159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стоимость, руб</w:t>
            </w:r>
            <w:r w:rsidR="003C2C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А4</w:t>
            </w:r>
          </w:p>
        </w:tc>
        <w:tc>
          <w:tcPr>
            <w:tcW w:w="851" w:type="dxa"/>
            <w:vAlign w:val="bottom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2693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5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А3</w:t>
            </w:r>
          </w:p>
        </w:tc>
        <w:tc>
          <w:tcPr>
            <w:tcW w:w="851" w:type="dxa"/>
            <w:vAlign w:val="bottom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2693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bottom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Канцтовары</w:t>
            </w:r>
          </w:p>
        </w:tc>
        <w:tc>
          <w:tcPr>
            <w:tcW w:w="851" w:type="dxa"/>
            <w:vAlign w:val="bottom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</w:tr>
    </w:tbl>
    <w:p w:rsidR="00FB5BB8" w:rsidRDefault="00FB5BB8" w:rsidP="002354D2">
      <w:pPr>
        <w:spacing w:after="0" w:line="233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2354D2">
      <w:pPr>
        <w:spacing w:after="0" w:line="233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26</w:t>
      </w:r>
    </w:p>
    <w:p w:rsidR="00183E8C" w:rsidRPr="00042219" w:rsidRDefault="00183E8C" w:rsidP="002354D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675"/>
        <w:gridCol w:w="5707"/>
        <w:gridCol w:w="3188"/>
      </w:tblGrid>
      <w:tr w:rsidR="00183E8C" w:rsidRPr="00042219" w:rsidTr="00297526">
        <w:trPr>
          <w:trHeight w:val="181"/>
          <w:tblHeader/>
        </w:trPr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Хозяйственный инвентарь для уборки помещений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товары (пакеты, перчатки)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Светотехническое оборудование, газоразрядные лампы, электротовары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354D2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7" w:type="dxa"/>
          </w:tcPr>
          <w:p w:rsidR="00183E8C" w:rsidRPr="00042219" w:rsidRDefault="00183E8C" w:rsidP="002354D2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Полипропиленовые трубы</w:t>
            </w:r>
            <w:bookmarkStart w:id="0" w:name="_GoBack"/>
            <w:bookmarkEnd w:id="0"/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фитинги</w:t>
            </w:r>
          </w:p>
        </w:tc>
        <w:tc>
          <w:tcPr>
            <w:tcW w:w="3188" w:type="dxa"/>
          </w:tcPr>
          <w:p w:rsidR="00183E8C" w:rsidRPr="00042219" w:rsidRDefault="00183E8C" w:rsidP="002354D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Радиаторы, трубы металлические, затворы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Гибкая подводка, краны, смесители, водосчетчики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Замки, дверная фурнитура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Лакокрасочная продукция 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изделия санитарно-гигиенического назначения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Запчасти для автомобиля, авторезина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Кислород, ацетилен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183E8C" w:rsidRPr="00042219" w:rsidTr="00297526">
        <w:trPr>
          <w:trHeight w:val="85"/>
        </w:trPr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183E8C" w:rsidRPr="00042219" w:rsidTr="00297526">
        <w:tc>
          <w:tcPr>
            <w:tcW w:w="6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07" w:type="dxa"/>
          </w:tcPr>
          <w:p w:rsidR="00183E8C" w:rsidRPr="00042219" w:rsidRDefault="00183E8C" w:rsidP="0029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Котельно-печное топливо</w:t>
            </w:r>
          </w:p>
        </w:tc>
        <w:tc>
          <w:tcPr>
            <w:tcW w:w="3188" w:type="dxa"/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</w:tbl>
    <w:p w:rsidR="00D816C1" w:rsidRDefault="00D816C1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3E8C" w:rsidRPr="00042219" w:rsidRDefault="00183E8C" w:rsidP="00183E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Таблица № 27</w:t>
      </w:r>
    </w:p>
    <w:p w:rsidR="003C2CF8" w:rsidRDefault="00183E8C" w:rsidP="003C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183E8C" w:rsidRPr="00042219" w:rsidRDefault="00183E8C" w:rsidP="003C2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2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приобретение горюче-смазочных материалов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975"/>
        <w:gridCol w:w="1427"/>
        <w:gridCol w:w="1276"/>
        <w:gridCol w:w="2232"/>
      </w:tblGrid>
      <w:tr w:rsidR="00183E8C" w:rsidRPr="00042219" w:rsidTr="003C2CF8">
        <w:tc>
          <w:tcPr>
            <w:tcW w:w="817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транспортного средства</w:t>
            </w:r>
          </w:p>
        </w:tc>
        <w:tc>
          <w:tcPr>
            <w:tcW w:w="19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Нормативный расход топлива в день, л </w:t>
            </w:r>
          </w:p>
        </w:tc>
        <w:tc>
          <w:tcPr>
            <w:tcW w:w="1427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рабочих дней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3E8C" w:rsidRPr="00042219" w:rsidRDefault="00183E8C" w:rsidP="0073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расход топлива в год</w:t>
            </w:r>
            <w:r w:rsidR="00733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83E8C" w:rsidRPr="00042219" w:rsidRDefault="00183E8C" w:rsidP="00297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(не более), руб.</w:t>
            </w:r>
          </w:p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E8C" w:rsidRPr="00042219" w:rsidTr="003C2CF8">
        <w:tc>
          <w:tcPr>
            <w:tcW w:w="817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Лада Веста</w:t>
            </w:r>
          </w:p>
        </w:tc>
        <w:tc>
          <w:tcPr>
            <w:tcW w:w="1975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7" w:type="dxa"/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3E8C" w:rsidRPr="00042219" w:rsidRDefault="00183E8C" w:rsidP="00297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4960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183E8C" w:rsidRPr="00042219" w:rsidRDefault="00183E8C" w:rsidP="00297526">
            <w:pPr>
              <w:shd w:val="clear" w:color="auto" w:fill="FFFFFF"/>
              <w:spacing w:after="14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36"/>
                <w:sz w:val="24"/>
                <w:szCs w:val="24"/>
                <w:lang w:eastAsia="ru-RU"/>
              </w:rPr>
            </w:pPr>
            <w:r w:rsidRPr="00042219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36"/>
                <w:sz w:val="24"/>
                <w:szCs w:val="24"/>
                <w:lang w:eastAsia="ru-RU"/>
              </w:rPr>
              <w:t>Цена определяется согласно Федеральному закону от 05.04.2013            № 44-ФЗ                       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AA7300" w:rsidRDefault="00AA7300" w:rsidP="003C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300" w:rsidRDefault="00AA7300" w:rsidP="003C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300" w:rsidRDefault="00AA7300" w:rsidP="003C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300" w:rsidRDefault="00AA7300" w:rsidP="003C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CF8" w:rsidRPr="00AD5CC9" w:rsidRDefault="003C2CF8" w:rsidP="003C2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Руководитель управления делами, </w:t>
      </w:r>
    </w:p>
    <w:p w:rsidR="00A07DA3" w:rsidRDefault="003C2CF8">
      <w:r w:rsidRPr="00AD5CC9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Н.А. Шестакова</w:t>
      </w:r>
    </w:p>
    <w:sectPr w:rsidR="00A07DA3" w:rsidSect="003D1E72">
      <w:headerReference w:type="default" r:id="rId9"/>
      <w:pgSz w:w="11906" w:h="16838"/>
      <w:pgMar w:top="1077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C2" w:rsidRDefault="00CF64C2" w:rsidP="003D1E72">
      <w:pPr>
        <w:spacing w:after="0" w:line="240" w:lineRule="auto"/>
      </w:pPr>
      <w:r>
        <w:separator/>
      </w:r>
    </w:p>
  </w:endnote>
  <w:endnote w:type="continuationSeparator" w:id="0">
    <w:p w:rsidR="00CF64C2" w:rsidRDefault="00CF64C2" w:rsidP="003D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C2" w:rsidRDefault="00CF64C2" w:rsidP="003D1E72">
      <w:pPr>
        <w:spacing w:after="0" w:line="240" w:lineRule="auto"/>
      </w:pPr>
      <w:r>
        <w:separator/>
      </w:r>
    </w:p>
  </w:footnote>
  <w:footnote w:type="continuationSeparator" w:id="0">
    <w:p w:rsidR="00CF64C2" w:rsidRDefault="00CF64C2" w:rsidP="003D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515998"/>
      <w:docPartObj>
        <w:docPartGallery w:val="Page Numbers (Top of Page)"/>
        <w:docPartUnique/>
      </w:docPartObj>
    </w:sdtPr>
    <w:sdtContent>
      <w:p w:rsidR="003D1E72" w:rsidRDefault="003D1E7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4D2">
          <w:rPr>
            <w:noProof/>
          </w:rPr>
          <w:t>8</w:t>
        </w:r>
        <w:r>
          <w:fldChar w:fldCharType="end"/>
        </w:r>
      </w:p>
    </w:sdtContent>
  </w:sdt>
  <w:p w:rsidR="003D1E72" w:rsidRDefault="003D1E7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Описание: base_23739_120272_927" style="width:600pt;height:456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6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26"/>
  </w:num>
  <w:num w:numId="4">
    <w:abstractNumId w:val="38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29"/>
  </w:num>
  <w:num w:numId="10">
    <w:abstractNumId w:val="31"/>
  </w:num>
  <w:num w:numId="11">
    <w:abstractNumId w:val="23"/>
  </w:num>
  <w:num w:numId="12">
    <w:abstractNumId w:val="6"/>
  </w:num>
  <w:num w:numId="13">
    <w:abstractNumId w:val="2"/>
  </w:num>
  <w:num w:numId="14">
    <w:abstractNumId w:val="33"/>
  </w:num>
  <w:num w:numId="15">
    <w:abstractNumId w:val="13"/>
  </w:num>
  <w:num w:numId="16">
    <w:abstractNumId w:val="7"/>
  </w:num>
  <w:num w:numId="17">
    <w:abstractNumId w:val="20"/>
  </w:num>
  <w:num w:numId="18">
    <w:abstractNumId w:val="24"/>
  </w:num>
  <w:num w:numId="19">
    <w:abstractNumId w:val="35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6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7"/>
  </w:num>
  <w:num w:numId="35">
    <w:abstractNumId w:val="37"/>
  </w:num>
  <w:num w:numId="36">
    <w:abstractNumId w:val="28"/>
  </w:num>
  <w:num w:numId="37">
    <w:abstractNumId w:val="12"/>
  </w:num>
  <w:num w:numId="38">
    <w:abstractNumId w:val="3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8C"/>
    <w:rsid w:val="00183E8C"/>
    <w:rsid w:val="002354D2"/>
    <w:rsid w:val="00297526"/>
    <w:rsid w:val="003C2CF8"/>
    <w:rsid w:val="003D1E72"/>
    <w:rsid w:val="005077E9"/>
    <w:rsid w:val="00712F37"/>
    <w:rsid w:val="00733D4C"/>
    <w:rsid w:val="00A07DA3"/>
    <w:rsid w:val="00AA7300"/>
    <w:rsid w:val="00CF64C2"/>
    <w:rsid w:val="00D71D49"/>
    <w:rsid w:val="00D816C1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8C"/>
  </w:style>
  <w:style w:type="paragraph" w:styleId="1">
    <w:name w:val="heading 1"/>
    <w:basedOn w:val="a"/>
    <w:link w:val="10"/>
    <w:qFormat/>
    <w:rsid w:val="00183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3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83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83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83E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83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3E8C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83E8C"/>
  </w:style>
  <w:style w:type="paragraph" w:styleId="a4">
    <w:name w:val="No Spacing"/>
    <w:link w:val="a5"/>
    <w:uiPriority w:val="1"/>
    <w:qFormat/>
    <w:rsid w:val="00183E8C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183E8C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183E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83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3E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83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83E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83E8C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83E8C"/>
    <w:rPr>
      <w:vertAlign w:val="superscript"/>
    </w:rPr>
  </w:style>
  <w:style w:type="paragraph" w:customStyle="1" w:styleId="ConsPlusNonformat">
    <w:name w:val="ConsPlusNonformat"/>
    <w:uiPriority w:val="99"/>
    <w:rsid w:val="00183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8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E8C"/>
  </w:style>
  <w:style w:type="character" w:styleId="ae">
    <w:name w:val="Strong"/>
    <w:basedOn w:val="a0"/>
    <w:uiPriority w:val="99"/>
    <w:qFormat/>
    <w:rsid w:val="00183E8C"/>
    <w:rPr>
      <w:b/>
      <w:bCs/>
    </w:rPr>
  </w:style>
  <w:style w:type="paragraph" w:styleId="af">
    <w:name w:val="header"/>
    <w:basedOn w:val="a"/>
    <w:link w:val="af0"/>
    <w:uiPriority w:val="99"/>
    <w:unhideWhenUsed/>
    <w:rsid w:val="00183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8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83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8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183E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183E8C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83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83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83E8C"/>
    <w:rPr>
      <w:rFonts w:cs="Times New Roman"/>
      <w:color w:val="808080"/>
    </w:rPr>
  </w:style>
  <w:style w:type="paragraph" w:customStyle="1" w:styleId="14">
    <w:name w:val="Абзац списка1"/>
    <w:basedOn w:val="a"/>
    <w:rsid w:val="00183E8C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83E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83E8C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8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83E8C"/>
  </w:style>
  <w:style w:type="table" w:customStyle="1" w:styleId="15">
    <w:name w:val="Сетка таблицы1"/>
    <w:basedOn w:val="a1"/>
    <w:next w:val="a3"/>
    <w:uiPriority w:val="59"/>
    <w:rsid w:val="0018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183E8C"/>
  </w:style>
  <w:style w:type="table" w:customStyle="1" w:styleId="24">
    <w:name w:val="Сетка таблицы2"/>
    <w:basedOn w:val="a1"/>
    <w:next w:val="a3"/>
    <w:uiPriority w:val="59"/>
    <w:rsid w:val="0018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183E8C"/>
  </w:style>
  <w:style w:type="numbering" w:customStyle="1" w:styleId="5">
    <w:name w:val="Нет списка5"/>
    <w:next w:val="a2"/>
    <w:uiPriority w:val="99"/>
    <w:semiHidden/>
    <w:unhideWhenUsed/>
    <w:rsid w:val="00183E8C"/>
  </w:style>
  <w:style w:type="numbering" w:customStyle="1" w:styleId="6">
    <w:name w:val="Нет списка6"/>
    <w:next w:val="a2"/>
    <w:uiPriority w:val="99"/>
    <w:semiHidden/>
    <w:unhideWhenUsed/>
    <w:rsid w:val="00183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8C"/>
  </w:style>
  <w:style w:type="paragraph" w:styleId="1">
    <w:name w:val="heading 1"/>
    <w:basedOn w:val="a"/>
    <w:link w:val="10"/>
    <w:qFormat/>
    <w:rsid w:val="00183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83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83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83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83E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183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3E8C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83E8C"/>
  </w:style>
  <w:style w:type="paragraph" w:styleId="a4">
    <w:name w:val="No Spacing"/>
    <w:link w:val="a5"/>
    <w:uiPriority w:val="1"/>
    <w:qFormat/>
    <w:rsid w:val="00183E8C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183E8C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183E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83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3E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83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183E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83E8C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83E8C"/>
    <w:rPr>
      <w:vertAlign w:val="superscript"/>
    </w:rPr>
  </w:style>
  <w:style w:type="paragraph" w:customStyle="1" w:styleId="ConsPlusNonformat">
    <w:name w:val="ConsPlusNonformat"/>
    <w:uiPriority w:val="99"/>
    <w:rsid w:val="00183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8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E8C"/>
  </w:style>
  <w:style w:type="character" w:styleId="ae">
    <w:name w:val="Strong"/>
    <w:basedOn w:val="a0"/>
    <w:uiPriority w:val="99"/>
    <w:qFormat/>
    <w:rsid w:val="00183E8C"/>
    <w:rPr>
      <w:b/>
      <w:bCs/>
    </w:rPr>
  </w:style>
  <w:style w:type="paragraph" w:styleId="af">
    <w:name w:val="header"/>
    <w:basedOn w:val="a"/>
    <w:link w:val="af0"/>
    <w:uiPriority w:val="99"/>
    <w:unhideWhenUsed/>
    <w:rsid w:val="00183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8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83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8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183E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183E8C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183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183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83E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183E8C"/>
    <w:rPr>
      <w:rFonts w:cs="Times New Roman"/>
      <w:color w:val="808080"/>
    </w:rPr>
  </w:style>
  <w:style w:type="paragraph" w:customStyle="1" w:styleId="14">
    <w:name w:val="Абзац списка1"/>
    <w:basedOn w:val="a"/>
    <w:rsid w:val="00183E8C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83E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183E8C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8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83E8C"/>
  </w:style>
  <w:style w:type="table" w:customStyle="1" w:styleId="15">
    <w:name w:val="Сетка таблицы1"/>
    <w:basedOn w:val="a1"/>
    <w:next w:val="a3"/>
    <w:uiPriority w:val="59"/>
    <w:rsid w:val="0018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183E8C"/>
  </w:style>
  <w:style w:type="table" w:customStyle="1" w:styleId="24">
    <w:name w:val="Сетка таблицы2"/>
    <w:basedOn w:val="a1"/>
    <w:next w:val="a3"/>
    <w:uiPriority w:val="59"/>
    <w:rsid w:val="0018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183E8C"/>
  </w:style>
  <w:style w:type="numbering" w:customStyle="1" w:styleId="5">
    <w:name w:val="Нет списка5"/>
    <w:next w:val="a2"/>
    <w:uiPriority w:val="99"/>
    <w:semiHidden/>
    <w:unhideWhenUsed/>
    <w:rsid w:val="00183E8C"/>
  </w:style>
  <w:style w:type="numbering" w:customStyle="1" w:styleId="6">
    <w:name w:val="Нет списка6"/>
    <w:next w:val="a2"/>
    <w:uiPriority w:val="99"/>
    <w:semiHidden/>
    <w:unhideWhenUsed/>
    <w:rsid w:val="0018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 И.Н.</dc:creator>
  <cp:lastModifiedBy>Юрова М.А.</cp:lastModifiedBy>
  <cp:revision>3</cp:revision>
  <dcterms:created xsi:type="dcterms:W3CDTF">2020-09-01T08:57:00Z</dcterms:created>
  <dcterms:modified xsi:type="dcterms:W3CDTF">2020-09-01T08:58:00Z</dcterms:modified>
</cp:coreProperties>
</file>