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802" w:rsidRPr="0097618A" w:rsidRDefault="00A15802" w:rsidP="00830C33">
      <w:pPr>
        <w:pageBreakBefore/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Приложение</w:t>
      </w:r>
    </w:p>
    <w:p w:rsidR="00A15802" w:rsidRPr="0097618A" w:rsidRDefault="00A15802" w:rsidP="00830C33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 нормативным затратам</w:t>
      </w:r>
    </w:p>
    <w:p w:rsidR="00A15802" w:rsidRPr="0097618A" w:rsidRDefault="00A15802" w:rsidP="00830C33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на обеспечение функций администрации</w:t>
      </w:r>
    </w:p>
    <w:p w:rsidR="00A15802" w:rsidRPr="0097618A" w:rsidRDefault="00A15802" w:rsidP="00830C33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городского округа город Воронеж</w:t>
      </w:r>
    </w:p>
    <w:p w:rsidR="00A15802" w:rsidRPr="0097618A" w:rsidRDefault="00A15802" w:rsidP="00A1580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A15802" w:rsidRPr="0097618A" w:rsidRDefault="00A15802" w:rsidP="00A1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Расчетные показатели для определения</w:t>
      </w:r>
    </w:p>
    <w:p w:rsidR="00A15802" w:rsidRPr="0097618A" w:rsidRDefault="00A15802" w:rsidP="00A1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нормативных затрат на обеспечение функций</w:t>
      </w:r>
    </w:p>
    <w:p w:rsidR="00A15802" w:rsidRPr="0097618A" w:rsidRDefault="00A15802" w:rsidP="00A1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администрации городского округа город Воронеж</w:t>
      </w:r>
    </w:p>
    <w:p w:rsidR="00A15802" w:rsidRPr="0097618A" w:rsidRDefault="00A15802" w:rsidP="00A158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A15802" w:rsidRPr="0097618A" w:rsidRDefault="00A15802" w:rsidP="00A158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1</w:t>
      </w:r>
    </w:p>
    <w:p w:rsidR="00A15802" w:rsidRPr="0097618A" w:rsidRDefault="00A15802" w:rsidP="00A15802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Нормативы, применяемые при расчете нормативных затрат</w:t>
      </w:r>
    </w:p>
    <w:p w:rsidR="00A15802" w:rsidRPr="0097618A" w:rsidRDefault="00A15802" w:rsidP="00A15802">
      <w:pPr>
        <w:tabs>
          <w:tab w:val="left" w:pos="142"/>
        </w:tabs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на приобретение услуг связи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5103"/>
      </w:tblGrid>
      <w:tr w:rsidR="00A15802" w:rsidRPr="0097618A" w:rsidTr="00A15802">
        <w:trPr>
          <w:tblHeader/>
        </w:trPr>
        <w:tc>
          <w:tcPr>
            <w:tcW w:w="2376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 связи</w:t>
            </w:r>
          </w:p>
        </w:tc>
        <w:tc>
          <w:tcPr>
            <w:tcW w:w="1985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Предельное количество почтовых отправлений,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услуг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,</w:t>
            </w: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шт./месяц</w:t>
            </w:r>
          </w:p>
        </w:tc>
        <w:tc>
          <w:tcPr>
            <w:tcW w:w="5103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 цена (не более),</w:t>
            </w:r>
          </w:p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руб.</w:t>
            </w:r>
          </w:p>
        </w:tc>
      </w:tr>
      <w:tr w:rsidR="00A15802" w:rsidRPr="0097618A" w:rsidTr="00A15802">
        <w:trPr>
          <w:trHeight w:val="542"/>
        </w:trPr>
        <w:tc>
          <w:tcPr>
            <w:tcW w:w="2376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Услуги почтовой связи</w:t>
            </w:r>
          </w:p>
        </w:tc>
        <w:tc>
          <w:tcPr>
            <w:tcW w:w="1985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 цена определяется тарифами оператора почтовой связи, установленными в соответствии с приказом ФСТ России от 15. 06.2011 № 280-с «Об утверждении порядка расчета тарифов на услугу по пересылке внутренней письменной корреспонденции (почтовых карточек, писем, бандеролей)»</w:t>
            </w:r>
          </w:p>
        </w:tc>
      </w:tr>
      <w:tr w:rsidR="00A15802" w:rsidRPr="0097618A" w:rsidTr="00A15802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376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Услуги спецсвязи</w:t>
            </w:r>
          </w:p>
        </w:tc>
        <w:tc>
          <w:tcPr>
            <w:tcW w:w="1985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:rsidR="00A15802" w:rsidRPr="0097618A" w:rsidRDefault="00F275F4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  <w:r w:rsidR="00A15802"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0 000</w:t>
            </w:r>
          </w:p>
        </w:tc>
      </w:tr>
      <w:tr w:rsidR="00A15802" w:rsidRPr="0097618A" w:rsidTr="00A15802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376" w:type="dxa"/>
            <w:shd w:val="clear" w:color="auto" w:fill="auto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Услуги виртуальной автоматической телефонной станции  в год (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втодозвон)</w:t>
            </w:r>
          </w:p>
        </w:tc>
        <w:tc>
          <w:tcPr>
            <w:tcW w:w="1985" w:type="dxa"/>
            <w:shd w:val="clear" w:color="auto" w:fill="auto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275 000</w:t>
            </w:r>
          </w:p>
        </w:tc>
      </w:tr>
    </w:tbl>
    <w:p w:rsidR="00A15802" w:rsidRPr="0097618A" w:rsidRDefault="00A15802" w:rsidP="00A15802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A15802" w:rsidRPr="0097618A" w:rsidRDefault="00A15802" w:rsidP="00A158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2</w:t>
      </w:r>
    </w:p>
    <w:p w:rsidR="00A15802" w:rsidRPr="0097618A" w:rsidRDefault="00A15802" w:rsidP="00A1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</w:t>
      </w:r>
    </w:p>
    <w:p w:rsidR="00A15802" w:rsidRPr="0097618A" w:rsidRDefault="00A15802" w:rsidP="00A1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затрат на абонентскую плату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2552"/>
        <w:gridCol w:w="1984"/>
        <w:gridCol w:w="1418"/>
      </w:tblGrid>
      <w:tr w:rsidR="00A15802" w:rsidRPr="0097618A" w:rsidTr="00A15802">
        <w:trPr>
          <w:tblHeader/>
        </w:trPr>
        <w:tc>
          <w:tcPr>
            <w:tcW w:w="1951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телефонных номеров голосовой связи</w:t>
            </w:r>
          </w:p>
        </w:tc>
        <w:tc>
          <w:tcPr>
            <w:tcW w:w="2552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Ежемесячная абонентская плата в расчете на 1 абонентский номер для передачи голосовой информации, руб.</w:t>
            </w:r>
          </w:p>
        </w:tc>
        <w:tc>
          <w:tcPr>
            <w:tcW w:w="1984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месяцев предоставления услуги</w:t>
            </w:r>
          </w:p>
        </w:tc>
        <w:tc>
          <w:tcPr>
            <w:tcW w:w="1418" w:type="dxa"/>
          </w:tcPr>
          <w:p w:rsidR="00A15802" w:rsidRPr="0097618A" w:rsidRDefault="00A15802" w:rsidP="00A15802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Предельная </w:t>
            </w:r>
          </w:p>
          <w:p w:rsidR="00A15802" w:rsidRPr="0097618A" w:rsidRDefault="00A15802" w:rsidP="00A15802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цена, </w:t>
            </w:r>
          </w:p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руб.</w:t>
            </w:r>
          </w:p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15802" w:rsidRPr="0097618A" w:rsidTr="00A15802">
        <w:trPr>
          <w:trHeight w:val="1792"/>
        </w:trPr>
        <w:tc>
          <w:tcPr>
            <w:tcW w:w="1951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Затраты на абонентскую плату основных телефонных соединений (Ростелеком)</w:t>
            </w:r>
          </w:p>
        </w:tc>
        <w:tc>
          <w:tcPr>
            <w:tcW w:w="1559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552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 более 470</w:t>
            </w:r>
          </w:p>
        </w:tc>
        <w:tc>
          <w:tcPr>
            <w:tcW w:w="1984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 более</w:t>
            </w:r>
          </w:p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682 440</w:t>
            </w:r>
          </w:p>
        </w:tc>
      </w:tr>
      <w:tr w:rsidR="00A15802" w:rsidRPr="0097618A" w:rsidTr="00A15802">
        <w:trPr>
          <w:trHeight w:val="134"/>
        </w:trPr>
        <w:tc>
          <w:tcPr>
            <w:tcW w:w="1951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 xml:space="preserve">Услуги </w:t>
            </w: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lastRenderedPageBreak/>
              <w:t>фельдъегерской связи</w:t>
            </w:r>
          </w:p>
        </w:tc>
        <w:tc>
          <w:tcPr>
            <w:tcW w:w="1559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552" w:type="dxa"/>
            <w:vAlign w:val="center"/>
          </w:tcPr>
          <w:p w:rsidR="00A15802" w:rsidRPr="0097618A" w:rsidRDefault="00A15802" w:rsidP="00F27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Не более </w:t>
            </w:r>
            <w:r w:rsidR="00F275F4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30</w:t>
            </w: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 более</w:t>
            </w:r>
          </w:p>
          <w:p w:rsidR="00A15802" w:rsidRPr="0097618A" w:rsidRDefault="00A15802" w:rsidP="00F275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3</w:t>
            </w:r>
            <w:r w:rsidR="00F275F4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</w:t>
            </w: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000</w:t>
            </w:r>
          </w:p>
        </w:tc>
      </w:tr>
    </w:tbl>
    <w:p w:rsidR="00A15802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DF2E2D" w:rsidRDefault="00DF2E2D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3</w:t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Нормативы, применяемые при расчете нормативных затрат на повременную оплату междугородних телефонных соединений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2835"/>
        <w:gridCol w:w="1985"/>
      </w:tblGrid>
      <w:tr w:rsidR="00C64CE6" w:rsidRPr="00A15802" w:rsidTr="00C64CE6">
        <w:tc>
          <w:tcPr>
            <w:tcW w:w="1951" w:type="dxa"/>
          </w:tcPr>
          <w:p w:rsidR="00C64CE6" w:rsidRPr="00A15802" w:rsidRDefault="00C64CE6" w:rsidP="00C6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A15802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</w:tcPr>
          <w:p w:rsidR="00C64CE6" w:rsidRPr="00A15802" w:rsidRDefault="00C64CE6" w:rsidP="00C6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телефонных номеров голосовой связи с выходом на междугороднюю связь</w:t>
            </w:r>
          </w:p>
        </w:tc>
        <w:tc>
          <w:tcPr>
            <w:tcW w:w="2835" w:type="dxa"/>
          </w:tcPr>
          <w:p w:rsidR="00C64CE6" w:rsidRPr="00A15802" w:rsidRDefault="00C64CE6" w:rsidP="00C6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месяцев предоставления услуги междугородней телефонной связи</w:t>
            </w:r>
          </w:p>
        </w:tc>
        <w:tc>
          <w:tcPr>
            <w:tcW w:w="1985" w:type="dxa"/>
          </w:tcPr>
          <w:p w:rsidR="00C64CE6" w:rsidRPr="0097618A" w:rsidRDefault="00C64CE6" w:rsidP="00C64CE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</w:t>
            </w:r>
          </w:p>
          <w:p w:rsidR="00C64CE6" w:rsidRPr="0097618A" w:rsidRDefault="00C64CE6" w:rsidP="00C64CE6">
            <w:pPr>
              <w:ind w:right="-10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цена,</w:t>
            </w:r>
          </w:p>
          <w:p w:rsidR="00C64CE6" w:rsidRPr="0097618A" w:rsidRDefault="00C64CE6" w:rsidP="00C64CE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руб.</w:t>
            </w:r>
          </w:p>
          <w:p w:rsidR="00C64CE6" w:rsidRPr="00A15802" w:rsidRDefault="00C64CE6" w:rsidP="00C6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C64CE6" w:rsidRPr="00A15802" w:rsidTr="00C64CE6">
        <w:tc>
          <w:tcPr>
            <w:tcW w:w="1951" w:type="dxa"/>
          </w:tcPr>
          <w:p w:rsidR="00C64CE6" w:rsidRPr="00A15802" w:rsidRDefault="00C64CE6" w:rsidP="00C64CE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</w:t>
            </w: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слуги междугородней телефонной связи</w:t>
            </w:r>
          </w:p>
        </w:tc>
        <w:tc>
          <w:tcPr>
            <w:tcW w:w="2835" w:type="dxa"/>
            <w:vAlign w:val="center"/>
          </w:tcPr>
          <w:p w:rsidR="00C64CE6" w:rsidRPr="00A15802" w:rsidRDefault="00C64CE6" w:rsidP="00C6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5" w:type="dxa"/>
            <w:vAlign w:val="center"/>
          </w:tcPr>
          <w:p w:rsidR="00C64CE6" w:rsidRPr="00A15802" w:rsidRDefault="00C64CE6" w:rsidP="00C6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vAlign w:val="center"/>
          </w:tcPr>
          <w:p w:rsidR="00C64CE6" w:rsidRPr="00A15802" w:rsidRDefault="00C64CE6" w:rsidP="00C64C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 более 233 928</w:t>
            </w:r>
          </w:p>
        </w:tc>
      </w:tr>
    </w:tbl>
    <w:p w:rsidR="00F275F4" w:rsidRDefault="00F275F4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DF2E2D" w:rsidRPr="00A15802" w:rsidRDefault="00DF2E2D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4</w:t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на оплату услуг подвижной связи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167"/>
        <w:gridCol w:w="2518"/>
        <w:gridCol w:w="2552"/>
      </w:tblGrid>
      <w:tr w:rsidR="00A15802" w:rsidRPr="0097618A" w:rsidTr="00A15802">
        <w:tc>
          <w:tcPr>
            <w:tcW w:w="675" w:type="dxa"/>
          </w:tcPr>
          <w:p w:rsidR="00A15802" w:rsidRPr="0097618A" w:rsidRDefault="00A15802" w:rsidP="00A15802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№</w:t>
            </w:r>
          </w:p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п/п</w:t>
            </w:r>
          </w:p>
          <w:p w:rsidR="00A15802" w:rsidRPr="0097618A" w:rsidRDefault="00A15802" w:rsidP="00A15802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1167" w:type="dxa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Кол-во средств связи</w:t>
            </w:r>
          </w:p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>SIM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-карт)</w:t>
            </w:r>
          </w:p>
        </w:tc>
        <w:tc>
          <w:tcPr>
            <w:tcW w:w="2518" w:type="dxa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Предельная стоимость средств подвижной связи, руб. в месяц на одну 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>SIM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-карту</w:t>
            </w:r>
          </w:p>
        </w:tc>
        <w:tc>
          <w:tcPr>
            <w:tcW w:w="2552" w:type="dxa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Предельные расходы на 1 телефонный номер сотовой связи, руб. в год на одну 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>SIM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-карту</w:t>
            </w:r>
          </w:p>
        </w:tc>
      </w:tr>
      <w:tr w:rsidR="00A15802" w:rsidRPr="0097618A" w:rsidTr="00A15802">
        <w:trPr>
          <w:trHeight w:val="450"/>
        </w:trPr>
        <w:tc>
          <w:tcPr>
            <w:tcW w:w="675" w:type="dxa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Глава городского округа город Воронеж</w:t>
            </w:r>
          </w:p>
        </w:tc>
        <w:tc>
          <w:tcPr>
            <w:tcW w:w="1167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8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2552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 более</w:t>
            </w:r>
          </w:p>
          <w:p w:rsidR="00A15802" w:rsidRPr="0097618A" w:rsidRDefault="00A15802" w:rsidP="00F275F4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  <w:r w:rsidR="00F275F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0 00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>0</w:t>
            </w:r>
          </w:p>
        </w:tc>
      </w:tr>
      <w:tr w:rsidR="00A15802" w:rsidRPr="0097618A" w:rsidTr="00A15802">
        <w:trPr>
          <w:trHeight w:val="105"/>
        </w:trPr>
        <w:tc>
          <w:tcPr>
            <w:tcW w:w="675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Заместитель главы </w:t>
            </w:r>
          </w:p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администрации городского округа город Воронеж</w:t>
            </w:r>
          </w:p>
        </w:tc>
        <w:tc>
          <w:tcPr>
            <w:tcW w:w="1167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8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2552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 более</w:t>
            </w:r>
          </w:p>
          <w:p w:rsidR="00A15802" w:rsidRPr="0097618A" w:rsidRDefault="00F275F4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</w:t>
            </w:r>
            <w:r w:rsidR="00A15802"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0 00</w:t>
            </w:r>
            <w:r w:rsidR="00A15802"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>0</w:t>
            </w:r>
          </w:p>
        </w:tc>
      </w:tr>
      <w:tr w:rsidR="00A15802" w:rsidRPr="0097618A" w:rsidTr="00A15802">
        <w:trPr>
          <w:trHeight w:val="627"/>
        </w:trPr>
        <w:tc>
          <w:tcPr>
            <w:tcW w:w="675" w:type="dxa"/>
            <w:shd w:val="clear" w:color="auto" w:fill="auto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Руководящий состав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 более</w:t>
            </w:r>
          </w:p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 более</w:t>
            </w:r>
          </w:p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12 000</w:t>
            </w:r>
          </w:p>
        </w:tc>
      </w:tr>
      <w:tr w:rsidR="00A15802" w:rsidRPr="0097618A" w:rsidTr="00A15802">
        <w:trPr>
          <w:trHeight w:val="565"/>
        </w:trPr>
        <w:tc>
          <w:tcPr>
            <w:tcW w:w="675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552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1167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8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 более</w:t>
            </w:r>
          </w:p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552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 более</w:t>
            </w:r>
          </w:p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6 000</w:t>
            </w:r>
          </w:p>
        </w:tc>
      </w:tr>
    </w:tbl>
    <w:p w:rsidR="00A15802" w:rsidRDefault="00A15802" w:rsidP="00A15802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DF2E2D" w:rsidRDefault="00DF2E2D" w:rsidP="00A15802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DF2E2D" w:rsidRDefault="00DF2E2D" w:rsidP="00A15802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DF2E2D" w:rsidRDefault="00DF2E2D" w:rsidP="00A15802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DF2E2D" w:rsidRDefault="00DF2E2D" w:rsidP="00A15802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lastRenderedPageBreak/>
        <w:t>Таблица № 5</w:t>
      </w:r>
    </w:p>
    <w:p w:rsidR="00A15802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Нормативы, применяемые при расчете нормативных затрат на сеть Интернет и услуги интернет-провайдеров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235"/>
        <w:gridCol w:w="2551"/>
        <w:gridCol w:w="2410"/>
        <w:gridCol w:w="2268"/>
      </w:tblGrid>
      <w:tr w:rsidR="00A15802" w:rsidRPr="0097618A" w:rsidTr="00A15802">
        <w:tc>
          <w:tcPr>
            <w:tcW w:w="2235" w:type="dxa"/>
          </w:tcPr>
          <w:p w:rsidR="00A15802" w:rsidRPr="0097618A" w:rsidRDefault="000C3F55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1" w:type="dxa"/>
          </w:tcPr>
          <w:p w:rsidR="00A15802" w:rsidRPr="0097618A" w:rsidRDefault="00A15802" w:rsidP="00A1580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Месячная цена аренды канала передачи данных сети Интернет с i-й пропускной способностью, тыс. руб.</w:t>
            </w:r>
          </w:p>
        </w:tc>
        <w:tc>
          <w:tcPr>
            <w:tcW w:w="2410" w:type="dxa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месяцев аренды канала передачи данных сети Интернет с i-й пропускной способностью</w:t>
            </w:r>
          </w:p>
        </w:tc>
        <w:tc>
          <w:tcPr>
            <w:tcW w:w="2268" w:type="dxa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Затраты на сеть Интернет и услуги интернет-провайдеров в год, руб.</w:t>
            </w:r>
          </w:p>
        </w:tc>
      </w:tr>
      <w:tr w:rsidR="00A15802" w:rsidRPr="0097618A" w:rsidTr="000C3F55">
        <w:trPr>
          <w:trHeight w:val="292"/>
        </w:trPr>
        <w:tc>
          <w:tcPr>
            <w:tcW w:w="2235" w:type="dxa"/>
          </w:tcPr>
          <w:p w:rsidR="000C3F55" w:rsidRPr="0097618A" w:rsidRDefault="000C3F55" w:rsidP="000C3F5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ы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передачи данных сети Интернет с i-й пропускной способностью,</w:t>
            </w:r>
          </w:p>
          <w:p w:rsidR="00A15802" w:rsidRPr="0097618A" w:rsidRDefault="000C3F55" w:rsidP="000C3F55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1000 Мбит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>/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2551" w:type="dxa"/>
            <w:vAlign w:val="center"/>
          </w:tcPr>
          <w:p w:rsidR="00A15802" w:rsidRPr="0097618A" w:rsidRDefault="00A15802" w:rsidP="000C3F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</w:t>
            </w:r>
            <w:r w:rsidR="000C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97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2410" w:type="dxa"/>
            <w:vAlign w:val="center"/>
          </w:tcPr>
          <w:p w:rsidR="00A15802" w:rsidRPr="0097618A" w:rsidRDefault="00A15802" w:rsidP="000C3F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vAlign w:val="center"/>
          </w:tcPr>
          <w:p w:rsidR="00A15802" w:rsidRPr="0097618A" w:rsidRDefault="00A15802" w:rsidP="000C3F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 9</w:t>
            </w:r>
            <w:r w:rsidR="000C3F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97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0 000</w:t>
            </w:r>
          </w:p>
        </w:tc>
      </w:tr>
    </w:tbl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Таблица № 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  <w:t>6</w:t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на оплату услуг по предоставлению цифровых потоков для коммутируемых </w:t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телефонных соединений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985"/>
        <w:gridCol w:w="1951"/>
        <w:gridCol w:w="1559"/>
      </w:tblGrid>
      <w:tr w:rsidR="00A15802" w:rsidRPr="0097618A" w:rsidTr="00A15802">
        <w:tc>
          <w:tcPr>
            <w:tcW w:w="1843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абонентских номеров для передачи голосовой информации, используемых для местных телефонных соединений, с g-м тарифом</w:t>
            </w:r>
          </w:p>
        </w:tc>
        <w:tc>
          <w:tcPr>
            <w:tcW w:w="1985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Цена местных соединений в месяц в расчете на 1 телефонный номер голосовой связи, руб.</w:t>
            </w:r>
          </w:p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месяцев предоставления услуги местной телефонной связи</w:t>
            </w:r>
          </w:p>
        </w:tc>
        <w:tc>
          <w:tcPr>
            <w:tcW w:w="1559" w:type="dxa"/>
          </w:tcPr>
          <w:p w:rsidR="00A15802" w:rsidRPr="0097618A" w:rsidRDefault="00A15802" w:rsidP="00A1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 цена,</w:t>
            </w:r>
          </w:p>
          <w:p w:rsidR="00A15802" w:rsidRPr="0097618A" w:rsidRDefault="00A15802" w:rsidP="00A1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руб.</w:t>
            </w:r>
          </w:p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15802" w:rsidRPr="0097618A" w:rsidTr="00A15802">
        <w:tc>
          <w:tcPr>
            <w:tcW w:w="1843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Затраты на повременную оплату местных телефонных соединений (ПАО «ВымпелКом»)</w:t>
            </w:r>
          </w:p>
        </w:tc>
        <w:tc>
          <w:tcPr>
            <w:tcW w:w="2126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1051</w:t>
            </w:r>
          </w:p>
        </w:tc>
        <w:tc>
          <w:tcPr>
            <w:tcW w:w="1985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более 300</w:t>
            </w:r>
          </w:p>
        </w:tc>
        <w:tc>
          <w:tcPr>
            <w:tcW w:w="1951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более 3 750 000</w:t>
            </w:r>
          </w:p>
        </w:tc>
      </w:tr>
    </w:tbl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D0D0D" w:themeColor="text1" w:themeTint="F2"/>
          <w:sz w:val="14"/>
          <w:szCs w:val="24"/>
          <w:lang w:eastAsia="ru-RU"/>
        </w:rPr>
      </w:pP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Таблица № 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  <w:t>7</w:t>
      </w:r>
    </w:p>
    <w:p w:rsidR="00A15802" w:rsidRPr="0097618A" w:rsidRDefault="00A15802" w:rsidP="00A1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A15802" w:rsidRPr="0097618A" w:rsidRDefault="00A15802" w:rsidP="00A1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на приобретение вычислительной техники </w:t>
      </w:r>
    </w:p>
    <w:p w:rsidR="00A15802" w:rsidRPr="0097618A" w:rsidRDefault="00A15802" w:rsidP="00A1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и запасных частей для вычислительной техники</w:t>
      </w:r>
    </w:p>
    <w:tbl>
      <w:tblPr>
        <w:tblStyle w:val="a3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1417"/>
        <w:gridCol w:w="1985"/>
      </w:tblGrid>
      <w:tr w:rsidR="00A15802" w:rsidRPr="0097618A" w:rsidTr="00A15802">
        <w:trPr>
          <w:trHeight w:val="572"/>
          <w:tblHeader/>
        </w:trPr>
        <w:tc>
          <w:tcPr>
            <w:tcW w:w="851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№</w:t>
            </w:r>
          </w:p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45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85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Общая предельная цена (не более), руб.</w:t>
            </w:r>
          </w:p>
        </w:tc>
      </w:tr>
      <w:tr w:rsidR="00A15802" w:rsidRPr="0097618A" w:rsidTr="00A15802">
        <w:trPr>
          <w:trHeight w:val="85"/>
        </w:trPr>
        <w:tc>
          <w:tcPr>
            <w:tcW w:w="851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Многофункциональные устройства А4</w:t>
            </w:r>
          </w:p>
        </w:tc>
        <w:tc>
          <w:tcPr>
            <w:tcW w:w="1417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1985" w:type="dxa"/>
            <w:vAlign w:val="center"/>
          </w:tcPr>
          <w:p w:rsidR="00A15802" w:rsidRPr="0097618A" w:rsidRDefault="00A15802" w:rsidP="00A15802">
            <w:pPr>
              <w:widowControl w:val="0"/>
              <w:tabs>
                <w:tab w:val="left" w:pos="1910"/>
              </w:tabs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1 300 000 </w:t>
            </w:r>
          </w:p>
        </w:tc>
      </w:tr>
      <w:tr w:rsidR="00A15802" w:rsidRPr="0097618A" w:rsidTr="00A15802">
        <w:tc>
          <w:tcPr>
            <w:tcW w:w="851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245" w:type="dxa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компьютерной техники</w:t>
            </w:r>
          </w:p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(персональный компьютер)</w:t>
            </w:r>
          </w:p>
        </w:tc>
        <w:tc>
          <w:tcPr>
            <w:tcW w:w="1417" w:type="dxa"/>
            <w:vAlign w:val="center"/>
          </w:tcPr>
          <w:p w:rsidR="00A15802" w:rsidRPr="0097618A" w:rsidRDefault="00293830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A15802"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85" w:type="dxa"/>
            <w:vAlign w:val="center"/>
          </w:tcPr>
          <w:p w:rsidR="00A15802" w:rsidRPr="0097618A" w:rsidRDefault="00293830" w:rsidP="00293830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="00A15802"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  <w:r w:rsidR="00A15802"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00 000</w:t>
            </w:r>
          </w:p>
        </w:tc>
      </w:tr>
      <w:tr w:rsidR="00A15802" w:rsidRPr="0097618A" w:rsidTr="00A15802">
        <w:tc>
          <w:tcPr>
            <w:tcW w:w="851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245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Коммутационное оборудование (коммутаторы)</w:t>
            </w:r>
          </w:p>
        </w:tc>
        <w:tc>
          <w:tcPr>
            <w:tcW w:w="1417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1 100 000</w:t>
            </w:r>
          </w:p>
        </w:tc>
      </w:tr>
      <w:tr w:rsidR="00A15802" w:rsidRPr="0097618A" w:rsidTr="00A15802">
        <w:tc>
          <w:tcPr>
            <w:tcW w:w="851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Технические средства защиты </w:t>
            </w:r>
          </w:p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1417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300 000</w:t>
            </w:r>
          </w:p>
        </w:tc>
      </w:tr>
      <w:tr w:rsidR="00A15802" w:rsidRPr="0097618A" w:rsidTr="00A15802">
        <w:tc>
          <w:tcPr>
            <w:tcW w:w="851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цветной А4</w:t>
            </w:r>
          </w:p>
        </w:tc>
        <w:tc>
          <w:tcPr>
            <w:tcW w:w="1417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420 000</w:t>
            </w:r>
          </w:p>
        </w:tc>
      </w:tr>
      <w:tr w:rsidR="00A15802" w:rsidRPr="0097618A" w:rsidTr="00A15802">
        <w:tc>
          <w:tcPr>
            <w:tcW w:w="851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 переносной короткофокусный</w:t>
            </w:r>
          </w:p>
        </w:tc>
        <w:tc>
          <w:tcPr>
            <w:tcW w:w="1417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120 000</w:t>
            </w:r>
          </w:p>
        </w:tc>
      </w:tr>
      <w:tr w:rsidR="00A15802" w:rsidRPr="0097618A" w:rsidTr="00A15802">
        <w:tc>
          <w:tcPr>
            <w:tcW w:w="851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А3 ч/б</w:t>
            </w:r>
          </w:p>
        </w:tc>
        <w:tc>
          <w:tcPr>
            <w:tcW w:w="1417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1 850 000</w:t>
            </w:r>
          </w:p>
        </w:tc>
      </w:tr>
      <w:tr w:rsidR="00A15802" w:rsidRPr="0097618A" w:rsidTr="00A15802">
        <w:trPr>
          <w:trHeight w:val="163"/>
        </w:trPr>
        <w:tc>
          <w:tcPr>
            <w:tcW w:w="851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Переносная аудиоколонка с радиомикрофонами</w:t>
            </w:r>
          </w:p>
        </w:tc>
        <w:tc>
          <w:tcPr>
            <w:tcW w:w="1417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80 000</w:t>
            </w:r>
          </w:p>
        </w:tc>
      </w:tr>
      <w:tr w:rsidR="00A15802" w:rsidRPr="0097618A" w:rsidTr="00A15802">
        <w:trPr>
          <w:trHeight w:val="163"/>
        </w:trPr>
        <w:tc>
          <w:tcPr>
            <w:tcW w:w="851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1417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A15802" w:rsidRPr="0097618A" w:rsidTr="00A15802">
        <w:trPr>
          <w:trHeight w:val="163"/>
        </w:trPr>
        <w:tc>
          <w:tcPr>
            <w:tcW w:w="851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5" w:type="dxa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Серверы и комплектующие к ним</w:t>
            </w:r>
          </w:p>
        </w:tc>
        <w:tc>
          <w:tcPr>
            <w:tcW w:w="1417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980 000</w:t>
            </w:r>
          </w:p>
        </w:tc>
      </w:tr>
      <w:tr w:rsidR="00A15802" w:rsidRPr="0097618A" w:rsidTr="00A15802">
        <w:trPr>
          <w:trHeight w:val="163"/>
        </w:trPr>
        <w:tc>
          <w:tcPr>
            <w:tcW w:w="851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5" w:type="dxa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Ноутбуки</w:t>
            </w:r>
          </w:p>
        </w:tc>
        <w:tc>
          <w:tcPr>
            <w:tcW w:w="1417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160 000</w:t>
            </w:r>
          </w:p>
        </w:tc>
      </w:tr>
    </w:tbl>
    <w:p w:rsidR="00A15802" w:rsidRPr="0097618A" w:rsidRDefault="00A15802" w:rsidP="00A15802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Таблица № 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  <w:t>8</w:t>
      </w:r>
    </w:p>
    <w:p w:rsidR="00A15802" w:rsidRPr="0097618A" w:rsidRDefault="00A15802" w:rsidP="00A1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A15802" w:rsidRPr="0097618A" w:rsidRDefault="00A15802" w:rsidP="00A1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на приобретение мебели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851"/>
        <w:gridCol w:w="5245"/>
        <w:gridCol w:w="3402"/>
      </w:tblGrid>
      <w:tr w:rsidR="00A15802" w:rsidRPr="0097618A" w:rsidTr="00293830">
        <w:trPr>
          <w:trHeight w:val="451"/>
        </w:trPr>
        <w:tc>
          <w:tcPr>
            <w:tcW w:w="851" w:type="dxa"/>
            <w:shd w:val="clear" w:color="auto" w:fill="auto"/>
            <w:vAlign w:val="center"/>
          </w:tcPr>
          <w:p w:rsidR="00A15802" w:rsidRPr="0097618A" w:rsidRDefault="00A15802" w:rsidP="0029383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№</w:t>
            </w:r>
          </w:p>
          <w:p w:rsidR="00A15802" w:rsidRPr="0097618A" w:rsidRDefault="00A15802" w:rsidP="00293830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45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Общая предельная цена</w:t>
            </w:r>
          </w:p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(не более), руб.</w:t>
            </w:r>
          </w:p>
        </w:tc>
      </w:tr>
      <w:tr w:rsidR="00A15802" w:rsidRPr="0097618A" w:rsidTr="00A15802">
        <w:trPr>
          <w:trHeight w:val="337"/>
        </w:trPr>
        <w:tc>
          <w:tcPr>
            <w:tcW w:w="851" w:type="dxa"/>
            <w:shd w:val="clear" w:color="auto" w:fill="auto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Мебель офисная</w:t>
            </w:r>
          </w:p>
        </w:tc>
        <w:tc>
          <w:tcPr>
            <w:tcW w:w="3402" w:type="dxa"/>
            <w:vMerge w:val="restart"/>
            <w:tcBorders>
              <w:bottom w:val="nil"/>
            </w:tcBorders>
            <w:shd w:val="clear" w:color="auto" w:fill="auto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2 000 000</w:t>
            </w:r>
          </w:p>
        </w:tc>
      </w:tr>
      <w:tr w:rsidR="00A15802" w:rsidRPr="0097618A" w:rsidTr="00A15802">
        <w:trPr>
          <w:trHeight w:val="205"/>
        </w:trPr>
        <w:tc>
          <w:tcPr>
            <w:tcW w:w="851" w:type="dxa"/>
            <w:shd w:val="clear" w:color="auto" w:fill="auto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45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стол рабочий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15802" w:rsidRPr="0097618A" w:rsidTr="00A15802">
        <w:trPr>
          <w:trHeight w:val="280"/>
        </w:trPr>
        <w:tc>
          <w:tcPr>
            <w:tcW w:w="851" w:type="dxa"/>
            <w:shd w:val="clear" w:color="auto" w:fill="auto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45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тумба подкатная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15802" w:rsidRPr="0097618A" w:rsidTr="00A15802">
        <w:trPr>
          <w:trHeight w:val="224"/>
        </w:trPr>
        <w:tc>
          <w:tcPr>
            <w:tcW w:w="851" w:type="dxa"/>
            <w:shd w:val="clear" w:color="auto" w:fill="auto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245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кресло компьютерное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15802" w:rsidRPr="0097618A" w:rsidTr="00A15802">
        <w:trPr>
          <w:trHeight w:val="171"/>
        </w:trPr>
        <w:tc>
          <w:tcPr>
            <w:tcW w:w="851" w:type="dxa"/>
            <w:shd w:val="clear" w:color="auto" w:fill="auto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245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стул офисный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15802" w:rsidRPr="0097618A" w:rsidTr="00A15802">
        <w:trPr>
          <w:trHeight w:val="189"/>
        </w:trPr>
        <w:tc>
          <w:tcPr>
            <w:tcW w:w="851" w:type="dxa"/>
            <w:shd w:val="clear" w:color="auto" w:fill="auto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245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шкаф закрытый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15802" w:rsidRPr="0097618A" w:rsidTr="00A15802">
        <w:trPr>
          <w:trHeight w:val="206"/>
        </w:trPr>
        <w:tc>
          <w:tcPr>
            <w:tcW w:w="851" w:type="dxa"/>
            <w:shd w:val="clear" w:color="auto" w:fill="auto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245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шкаф для одежды глубокий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15802" w:rsidRPr="0097618A" w:rsidTr="00A15802">
        <w:trPr>
          <w:trHeight w:val="205"/>
        </w:trPr>
        <w:tc>
          <w:tcPr>
            <w:tcW w:w="851" w:type="dxa"/>
            <w:shd w:val="clear" w:color="auto" w:fill="auto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245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шкаф бухгалтерский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15802" w:rsidRPr="0097618A" w:rsidTr="00A15802">
        <w:trPr>
          <w:trHeight w:val="243"/>
        </w:trPr>
        <w:tc>
          <w:tcPr>
            <w:tcW w:w="851" w:type="dxa"/>
            <w:shd w:val="clear" w:color="auto" w:fill="auto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245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стеллаж открытый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15802" w:rsidRPr="0097618A" w:rsidTr="00A15802">
        <w:trPr>
          <w:trHeight w:val="149"/>
        </w:trPr>
        <w:tc>
          <w:tcPr>
            <w:tcW w:w="851" w:type="dxa"/>
            <w:shd w:val="clear" w:color="auto" w:fill="auto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245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шкаф низкий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15802" w:rsidRPr="0097618A" w:rsidTr="00A15802">
        <w:trPr>
          <w:trHeight w:val="245"/>
        </w:trPr>
        <w:tc>
          <w:tcPr>
            <w:tcW w:w="851" w:type="dxa"/>
            <w:shd w:val="clear" w:color="auto" w:fill="auto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245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кресло руководителя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15802" w:rsidRPr="0097618A" w:rsidTr="00A15802">
        <w:trPr>
          <w:trHeight w:val="243"/>
        </w:trPr>
        <w:tc>
          <w:tcPr>
            <w:tcW w:w="851" w:type="dxa"/>
            <w:shd w:val="clear" w:color="auto" w:fill="auto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Металлическая мебель</w:t>
            </w:r>
          </w:p>
        </w:tc>
        <w:tc>
          <w:tcPr>
            <w:tcW w:w="3402" w:type="dxa"/>
            <w:vMerge w:val="restart"/>
            <w:tcBorders>
              <w:bottom w:val="nil"/>
            </w:tcBorders>
            <w:shd w:val="clear" w:color="auto" w:fill="auto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1 000 000</w:t>
            </w:r>
          </w:p>
        </w:tc>
      </w:tr>
      <w:tr w:rsidR="00A15802" w:rsidRPr="0097618A" w:rsidTr="00A15802">
        <w:trPr>
          <w:trHeight w:val="189"/>
        </w:trPr>
        <w:tc>
          <w:tcPr>
            <w:tcW w:w="851" w:type="dxa"/>
            <w:shd w:val="clear" w:color="auto" w:fill="auto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45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сейф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15802" w:rsidRPr="0097618A" w:rsidTr="00A15802">
        <w:trPr>
          <w:trHeight w:val="205"/>
        </w:trPr>
        <w:tc>
          <w:tcPr>
            <w:tcW w:w="851" w:type="dxa"/>
            <w:shd w:val="clear" w:color="auto" w:fill="auto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45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стеллаж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15802" w:rsidRPr="0097618A" w:rsidTr="00A15802">
        <w:trPr>
          <w:trHeight w:val="76"/>
        </w:trPr>
        <w:tc>
          <w:tcPr>
            <w:tcW w:w="851" w:type="dxa"/>
            <w:shd w:val="clear" w:color="auto" w:fill="auto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Ж</w:t>
            </w: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алюзи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A15802" w:rsidRPr="0097618A" w:rsidRDefault="00293830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30</w:t>
            </w:r>
            <w:r w:rsidR="00A15802"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0 000</w:t>
            </w:r>
          </w:p>
        </w:tc>
      </w:tr>
    </w:tbl>
    <w:p w:rsidR="00A15802" w:rsidRPr="0097618A" w:rsidRDefault="00A15802" w:rsidP="00A15802">
      <w:pPr>
        <w:tabs>
          <w:tab w:val="left" w:pos="7294"/>
        </w:tabs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en-US"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ab/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Таблица № 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  <w:t>9</w:t>
      </w:r>
    </w:p>
    <w:p w:rsidR="00A15802" w:rsidRPr="0097618A" w:rsidRDefault="00A15802" w:rsidP="00A1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A15802" w:rsidRPr="0097618A" w:rsidRDefault="00A15802" w:rsidP="00A1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на приобретение систем кондиционирования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3402"/>
      </w:tblGrid>
      <w:tr w:rsidR="00A15802" w:rsidRPr="0097618A" w:rsidTr="00A15802">
        <w:trPr>
          <w:trHeight w:val="439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Площадь охлаждаемого помещения, м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 цена (не более), руб.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Кратность обслуживания</w:t>
            </w:r>
          </w:p>
        </w:tc>
      </w:tr>
      <w:tr w:rsidR="00A15802" w:rsidRPr="0097618A" w:rsidTr="00A15802">
        <w:trPr>
          <w:trHeight w:val="409"/>
        </w:trPr>
        <w:tc>
          <w:tcPr>
            <w:tcW w:w="1951" w:type="dxa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  <w:vMerge w:val="restart"/>
            <w:tcBorders>
              <w:bottom w:val="nil"/>
            </w:tcBorders>
            <w:shd w:val="clear" w:color="auto" w:fill="auto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Зависит от мощности систем кондиционирования и площади охлаждаемого помещения</w:t>
            </w:r>
          </w:p>
        </w:tc>
        <w:tc>
          <w:tcPr>
            <w:tcW w:w="3402" w:type="dxa"/>
            <w:vMerge w:val="restart"/>
            <w:tcBorders>
              <w:bottom w:val="nil"/>
            </w:tcBorders>
            <w:shd w:val="clear" w:color="auto" w:fill="auto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 чаще 1 раза в год</w:t>
            </w:r>
          </w:p>
        </w:tc>
      </w:tr>
      <w:tr w:rsidR="00A15802" w:rsidRPr="0097618A" w:rsidTr="00A15802">
        <w:trPr>
          <w:trHeight w:val="372"/>
        </w:trPr>
        <w:tc>
          <w:tcPr>
            <w:tcW w:w="1951" w:type="dxa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1" w:type="dxa"/>
            <w:vMerge/>
            <w:tcBorders>
              <w:bottom w:val="nil"/>
            </w:tcBorders>
            <w:shd w:val="clear" w:color="auto" w:fill="auto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15802" w:rsidRPr="0097618A" w:rsidTr="00A15802">
        <w:trPr>
          <w:trHeight w:val="321"/>
        </w:trPr>
        <w:tc>
          <w:tcPr>
            <w:tcW w:w="1951" w:type="dxa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</w:tbl>
    <w:p w:rsidR="00A15802" w:rsidRPr="0097618A" w:rsidRDefault="00A15802" w:rsidP="00A1580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lastRenderedPageBreak/>
        <w:t>Таблица № 10</w:t>
      </w:r>
    </w:p>
    <w:p w:rsidR="00A15802" w:rsidRPr="0097618A" w:rsidRDefault="00A15802" w:rsidP="00A158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затрат на приобретение </w:t>
      </w:r>
    </w:p>
    <w:p w:rsidR="00A15802" w:rsidRPr="0097618A" w:rsidRDefault="00A15802" w:rsidP="00A158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</w:pPr>
      <w:r w:rsidRPr="0097618A">
        <w:rPr>
          <w:rFonts w:ascii="Times New Roman" w:eastAsia="Calibri" w:hAnsi="Times New Roman" w:cs="Times New Roman"/>
          <w:b/>
          <w:color w:val="0D0D0D" w:themeColor="text1" w:themeTint="F2"/>
          <w:sz w:val="28"/>
          <w:szCs w:val="28"/>
        </w:rPr>
        <w:t>бытовой и вычислительной техники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2585"/>
        <w:gridCol w:w="3085"/>
      </w:tblGrid>
      <w:tr w:rsidR="00A15802" w:rsidRPr="0097618A" w:rsidTr="00A15802">
        <w:tc>
          <w:tcPr>
            <w:tcW w:w="3794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Наименование техники</w:t>
            </w:r>
          </w:p>
        </w:tc>
        <w:tc>
          <w:tcPr>
            <w:tcW w:w="2585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Количество, шт.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Общая предельная стоимость (не более), руб.</w:t>
            </w:r>
          </w:p>
        </w:tc>
      </w:tr>
      <w:tr w:rsidR="00A15802" w:rsidRPr="0097618A" w:rsidTr="00A15802">
        <w:trPr>
          <w:trHeight w:val="307"/>
        </w:trPr>
        <w:tc>
          <w:tcPr>
            <w:tcW w:w="3794" w:type="dxa"/>
          </w:tcPr>
          <w:p w:rsidR="00A15802" w:rsidRPr="0097618A" w:rsidRDefault="00A15802" w:rsidP="00A15802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Водный диспенсер</w:t>
            </w:r>
          </w:p>
        </w:tc>
        <w:tc>
          <w:tcPr>
            <w:tcW w:w="2585" w:type="dxa"/>
          </w:tcPr>
          <w:p w:rsidR="00A15802" w:rsidRPr="0097618A" w:rsidRDefault="00A15802" w:rsidP="00A1580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3085" w:type="dxa"/>
          </w:tcPr>
          <w:p w:rsidR="00A15802" w:rsidRPr="0097618A" w:rsidRDefault="00A15802" w:rsidP="00A15802">
            <w:pPr>
              <w:ind w:right="176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100 000</w:t>
            </w:r>
          </w:p>
        </w:tc>
      </w:tr>
      <w:tr w:rsidR="00A15802" w:rsidRPr="0097618A" w:rsidTr="00A15802">
        <w:trPr>
          <w:trHeight w:val="236"/>
        </w:trPr>
        <w:tc>
          <w:tcPr>
            <w:tcW w:w="3794" w:type="dxa"/>
          </w:tcPr>
          <w:p w:rsidR="00A15802" w:rsidRPr="0097618A" w:rsidRDefault="00A15802" w:rsidP="00A15802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Фототехника</w:t>
            </w:r>
          </w:p>
        </w:tc>
        <w:tc>
          <w:tcPr>
            <w:tcW w:w="2585" w:type="dxa"/>
          </w:tcPr>
          <w:p w:rsidR="00A15802" w:rsidRPr="0097618A" w:rsidRDefault="00A15802" w:rsidP="00A1580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3085" w:type="dxa"/>
          </w:tcPr>
          <w:p w:rsidR="00A15802" w:rsidRPr="0097618A" w:rsidRDefault="00A15802" w:rsidP="00A15802">
            <w:pPr>
              <w:ind w:right="176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500 000</w:t>
            </w:r>
          </w:p>
        </w:tc>
      </w:tr>
      <w:tr w:rsidR="00A15802" w:rsidRPr="0097618A" w:rsidTr="00A15802">
        <w:tc>
          <w:tcPr>
            <w:tcW w:w="3794" w:type="dxa"/>
          </w:tcPr>
          <w:p w:rsidR="00A15802" w:rsidRPr="0097618A" w:rsidRDefault="00A15802" w:rsidP="00A15802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Диктофон</w:t>
            </w:r>
          </w:p>
        </w:tc>
        <w:tc>
          <w:tcPr>
            <w:tcW w:w="2585" w:type="dxa"/>
          </w:tcPr>
          <w:p w:rsidR="00A15802" w:rsidRPr="0097618A" w:rsidRDefault="00A15802" w:rsidP="00A1580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085" w:type="dxa"/>
          </w:tcPr>
          <w:p w:rsidR="00A15802" w:rsidRPr="0097618A" w:rsidRDefault="00A15802" w:rsidP="00A15802">
            <w:pPr>
              <w:ind w:right="176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15 000</w:t>
            </w:r>
          </w:p>
        </w:tc>
      </w:tr>
      <w:tr w:rsidR="00A15802" w:rsidRPr="0097618A" w:rsidTr="00A15802">
        <w:tc>
          <w:tcPr>
            <w:tcW w:w="3794" w:type="dxa"/>
          </w:tcPr>
          <w:p w:rsidR="00A15802" w:rsidRPr="0097618A" w:rsidRDefault="00A15802" w:rsidP="00A15802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Сканер широкоформатный</w:t>
            </w:r>
          </w:p>
        </w:tc>
        <w:tc>
          <w:tcPr>
            <w:tcW w:w="2585" w:type="dxa"/>
          </w:tcPr>
          <w:p w:rsidR="00A15802" w:rsidRPr="0097618A" w:rsidRDefault="00A15802" w:rsidP="00A1580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085" w:type="dxa"/>
          </w:tcPr>
          <w:p w:rsidR="00A15802" w:rsidRPr="0097618A" w:rsidRDefault="00A15802" w:rsidP="00A15802">
            <w:pPr>
              <w:ind w:right="176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1 000 000</w:t>
            </w:r>
          </w:p>
        </w:tc>
      </w:tr>
      <w:tr w:rsidR="00A15802" w:rsidRPr="0097618A" w:rsidTr="00A15802">
        <w:tc>
          <w:tcPr>
            <w:tcW w:w="3794" w:type="dxa"/>
          </w:tcPr>
          <w:p w:rsidR="00A15802" w:rsidRPr="0097618A" w:rsidRDefault="00A15802" w:rsidP="00A15802">
            <w:pP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Офисный уничтожитель бумаг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:rsidR="00A15802" w:rsidRPr="0097618A" w:rsidRDefault="00A15802" w:rsidP="00A15802">
            <w:pPr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A15802" w:rsidRPr="0097618A" w:rsidRDefault="00A15802" w:rsidP="00A15802">
            <w:pPr>
              <w:ind w:right="176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100 000</w:t>
            </w:r>
          </w:p>
        </w:tc>
      </w:tr>
    </w:tbl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11</w:t>
      </w:r>
    </w:p>
    <w:p w:rsidR="00A15802" w:rsidRPr="0097618A" w:rsidRDefault="00A15802" w:rsidP="00A1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A15802" w:rsidRPr="0097618A" w:rsidRDefault="00A15802" w:rsidP="00A1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на приобретение материальных запасов </w:t>
      </w:r>
    </w:p>
    <w:p w:rsidR="00A15802" w:rsidRPr="0097618A" w:rsidRDefault="00A15802" w:rsidP="00A1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в сфере информационно-коммуникационных технологий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536"/>
      </w:tblGrid>
      <w:tr w:rsidR="00A15802" w:rsidRPr="0097618A" w:rsidTr="00A15802">
        <w:trPr>
          <w:trHeight w:val="467"/>
        </w:trPr>
        <w:tc>
          <w:tcPr>
            <w:tcW w:w="4928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36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 цена (не более), руб.</w:t>
            </w:r>
          </w:p>
        </w:tc>
      </w:tr>
      <w:tr w:rsidR="00A15802" w:rsidRPr="0097618A" w:rsidTr="00A15802">
        <w:trPr>
          <w:trHeight w:val="94"/>
        </w:trPr>
        <w:tc>
          <w:tcPr>
            <w:tcW w:w="4928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Сетевой фильтр</w:t>
            </w:r>
          </w:p>
        </w:tc>
        <w:tc>
          <w:tcPr>
            <w:tcW w:w="4536" w:type="dxa"/>
            <w:vMerge w:val="restart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1 250 000</w:t>
            </w:r>
          </w:p>
        </w:tc>
      </w:tr>
      <w:tr w:rsidR="00A15802" w:rsidRPr="0097618A" w:rsidTr="00A15802">
        <w:trPr>
          <w:trHeight w:val="70"/>
        </w:trPr>
        <w:tc>
          <w:tcPr>
            <w:tcW w:w="4928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Жесткий диск, 1 TБ</w:t>
            </w:r>
          </w:p>
        </w:tc>
        <w:tc>
          <w:tcPr>
            <w:tcW w:w="4536" w:type="dxa"/>
            <w:vMerge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ind w:right="601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15802" w:rsidRPr="0097618A" w:rsidTr="00A15802">
        <w:trPr>
          <w:trHeight w:val="70"/>
        </w:trPr>
        <w:tc>
          <w:tcPr>
            <w:tcW w:w="4928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Адаптер PоЕ</w:t>
            </w:r>
          </w:p>
        </w:tc>
        <w:tc>
          <w:tcPr>
            <w:tcW w:w="4536" w:type="dxa"/>
            <w:vMerge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ind w:right="601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15802" w:rsidRPr="0097618A" w:rsidTr="00A15802">
        <w:trPr>
          <w:trHeight w:val="70"/>
        </w:trPr>
        <w:tc>
          <w:tcPr>
            <w:tcW w:w="4928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Мышь</w:t>
            </w:r>
          </w:p>
        </w:tc>
        <w:tc>
          <w:tcPr>
            <w:tcW w:w="4536" w:type="dxa"/>
            <w:vMerge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ind w:right="601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15802" w:rsidRPr="0097618A" w:rsidTr="00A15802">
        <w:trPr>
          <w:trHeight w:val="70"/>
        </w:trPr>
        <w:tc>
          <w:tcPr>
            <w:tcW w:w="4928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Клавиатура</w:t>
            </w:r>
          </w:p>
        </w:tc>
        <w:tc>
          <w:tcPr>
            <w:tcW w:w="4536" w:type="dxa"/>
            <w:vMerge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ind w:right="601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15802" w:rsidRPr="0097618A" w:rsidTr="00A15802">
        <w:trPr>
          <w:trHeight w:val="70"/>
        </w:trPr>
        <w:tc>
          <w:tcPr>
            <w:tcW w:w="4928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Жесткий диск для видеорегистратора</w:t>
            </w:r>
          </w:p>
        </w:tc>
        <w:tc>
          <w:tcPr>
            <w:tcW w:w="4536" w:type="dxa"/>
            <w:vMerge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ind w:right="601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15802" w:rsidRPr="0097618A" w:rsidTr="00A15802">
        <w:trPr>
          <w:trHeight w:val="70"/>
        </w:trPr>
        <w:tc>
          <w:tcPr>
            <w:tcW w:w="4928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Удлинитель USB</w:t>
            </w:r>
          </w:p>
        </w:tc>
        <w:tc>
          <w:tcPr>
            <w:tcW w:w="4536" w:type="dxa"/>
            <w:vMerge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ind w:right="601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15802" w:rsidRPr="0097618A" w:rsidTr="00A15802">
        <w:trPr>
          <w:trHeight w:val="116"/>
        </w:trPr>
        <w:tc>
          <w:tcPr>
            <w:tcW w:w="4928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Внешний жесткий диск, 1 ТБ, USB 3.0</w:t>
            </w:r>
          </w:p>
        </w:tc>
        <w:tc>
          <w:tcPr>
            <w:tcW w:w="4536" w:type="dxa"/>
            <w:vMerge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ind w:right="601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15802" w:rsidRPr="0097618A" w:rsidTr="00A15802">
        <w:trPr>
          <w:trHeight w:val="70"/>
        </w:trPr>
        <w:tc>
          <w:tcPr>
            <w:tcW w:w="4928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Внешний привод </w:t>
            </w: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DVD</w:t>
            </w:r>
          </w:p>
        </w:tc>
        <w:tc>
          <w:tcPr>
            <w:tcW w:w="4536" w:type="dxa"/>
            <w:vMerge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ind w:right="601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15802" w:rsidRPr="0097618A" w:rsidTr="00A15802">
        <w:trPr>
          <w:trHeight w:val="70"/>
        </w:trPr>
        <w:tc>
          <w:tcPr>
            <w:tcW w:w="4928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USB-накопитель, 8 ГБ</w:t>
            </w:r>
          </w:p>
        </w:tc>
        <w:tc>
          <w:tcPr>
            <w:tcW w:w="4536" w:type="dxa"/>
            <w:vMerge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ind w:right="601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15802" w:rsidRPr="0097618A" w:rsidTr="00A15802">
        <w:trPr>
          <w:trHeight w:val="70"/>
        </w:trPr>
        <w:tc>
          <w:tcPr>
            <w:tcW w:w="4928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KVM S</w:t>
            </w: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witch</w:t>
            </w:r>
          </w:p>
        </w:tc>
        <w:tc>
          <w:tcPr>
            <w:tcW w:w="4536" w:type="dxa"/>
            <w:vMerge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ind w:right="601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A15802" w:rsidRPr="0097618A" w:rsidTr="00A15802">
        <w:trPr>
          <w:trHeight w:val="70"/>
        </w:trPr>
        <w:tc>
          <w:tcPr>
            <w:tcW w:w="4928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SSD </w:t>
            </w:r>
            <w:r w:rsidRPr="009761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накопитель</w:t>
            </w:r>
          </w:p>
        </w:tc>
        <w:tc>
          <w:tcPr>
            <w:tcW w:w="4536" w:type="dxa"/>
            <w:vMerge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ind w:right="601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</w:tbl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12</w:t>
      </w:r>
    </w:p>
    <w:p w:rsidR="00A15802" w:rsidRPr="0097618A" w:rsidRDefault="00A15802" w:rsidP="00A158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A15802" w:rsidRPr="0097618A" w:rsidRDefault="00A15802" w:rsidP="00A158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на приобретение канцелярских принадлежностей и бумаги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276"/>
        <w:gridCol w:w="2693"/>
        <w:gridCol w:w="1985"/>
      </w:tblGrid>
      <w:tr w:rsidR="00A15802" w:rsidRPr="0097618A" w:rsidTr="00A15802">
        <w:trPr>
          <w:tblHeader/>
        </w:trPr>
        <w:tc>
          <w:tcPr>
            <w:tcW w:w="3510" w:type="dxa"/>
            <w:vAlign w:val="center"/>
          </w:tcPr>
          <w:p w:rsidR="00A15802" w:rsidRPr="0097618A" w:rsidRDefault="00A15802" w:rsidP="00A15802">
            <w:pPr>
              <w:tabs>
                <w:tab w:val="right" w:pos="217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A15802" w:rsidRPr="0097618A" w:rsidRDefault="00A15802" w:rsidP="00A158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Период закупки</w:t>
            </w:r>
          </w:p>
        </w:tc>
        <w:tc>
          <w:tcPr>
            <w:tcW w:w="2693" w:type="dxa"/>
            <w:vAlign w:val="center"/>
          </w:tcPr>
          <w:p w:rsidR="00A15802" w:rsidRPr="0097618A" w:rsidRDefault="00A15802" w:rsidP="00A158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сотрудников, чел.</w:t>
            </w:r>
          </w:p>
        </w:tc>
        <w:tc>
          <w:tcPr>
            <w:tcW w:w="1985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 цена</w:t>
            </w:r>
          </w:p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A15802" w:rsidRPr="0097618A" w:rsidTr="00A15802">
        <w:tc>
          <w:tcPr>
            <w:tcW w:w="3510" w:type="dxa"/>
          </w:tcPr>
          <w:p w:rsidR="00A15802" w:rsidRPr="0097618A" w:rsidRDefault="00A15802" w:rsidP="00A158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Канцелярские принадлежности</w:t>
            </w:r>
          </w:p>
        </w:tc>
        <w:tc>
          <w:tcPr>
            <w:tcW w:w="1276" w:type="dxa"/>
          </w:tcPr>
          <w:p w:rsidR="00A15802" w:rsidRPr="0097618A" w:rsidRDefault="00A15802" w:rsidP="00A158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693" w:type="dxa"/>
          </w:tcPr>
          <w:p w:rsidR="00A15802" w:rsidRPr="0097618A" w:rsidRDefault="00A15802" w:rsidP="00A158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985" w:type="dxa"/>
          </w:tcPr>
          <w:p w:rsidR="00A15802" w:rsidRPr="0097618A" w:rsidRDefault="00A15802" w:rsidP="00A158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 xml:space="preserve"> 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500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 xml:space="preserve"> 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000</w:t>
            </w:r>
          </w:p>
        </w:tc>
      </w:tr>
      <w:tr w:rsidR="00A15802" w:rsidRPr="0097618A" w:rsidTr="00A15802">
        <w:tblPrEx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3510" w:type="dxa"/>
          </w:tcPr>
          <w:p w:rsidR="00A15802" w:rsidRPr="0097618A" w:rsidRDefault="00A15802" w:rsidP="00A1580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Бумага</w:t>
            </w:r>
          </w:p>
        </w:tc>
        <w:tc>
          <w:tcPr>
            <w:tcW w:w="1276" w:type="dxa"/>
          </w:tcPr>
          <w:p w:rsidR="00A15802" w:rsidRPr="0097618A" w:rsidRDefault="00A15802" w:rsidP="00A158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693" w:type="dxa"/>
          </w:tcPr>
          <w:p w:rsidR="00A15802" w:rsidRPr="0097618A" w:rsidRDefault="00A15802" w:rsidP="00A158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985" w:type="dxa"/>
          </w:tcPr>
          <w:p w:rsidR="00A15802" w:rsidRPr="0097618A" w:rsidRDefault="00A15802" w:rsidP="00A1580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 xml:space="preserve"> 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000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 xml:space="preserve"> 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000</w:t>
            </w:r>
          </w:p>
        </w:tc>
      </w:tr>
    </w:tbl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1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  <w:t>3</w:t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на приобретение бланочной и иной типографской продукции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5670"/>
      </w:tblGrid>
      <w:tr w:rsidR="00A15802" w:rsidRPr="0097618A" w:rsidTr="00A15802">
        <w:tc>
          <w:tcPr>
            <w:tcW w:w="3794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0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Затраты на приобретение бланочной и иной типографской продукции (на год), руб.</w:t>
            </w:r>
          </w:p>
        </w:tc>
      </w:tr>
      <w:tr w:rsidR="00A15802" w:rsidRPr="0097618A" w:rsidTr="00A15802">
        <w:tc>
          <w:tcPr>
            <w:tcW w:w="3794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Бланочная и  типографская продукция (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</w:t>
            </w: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олиграфическая продукция)</w:t>
            </w:r>
          </w:p>
        </w:tc>
        <w:tc>
          <w:tcPr>
            <w:tcW w:w="5670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 более 1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 xml:space="preserve"> 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>0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0 000</w:t>
            </w:r>
          </w:p>
        </w:tc>
      </w:tr>
    </w:tbl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lastRenderedPageBreak/>
        <w:t>Таблица № 1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  <w:t>4</w:t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на увеличение стоимости материальных затрат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1984"/>
        <w:gridCol w:w="2552"/>
      </w:tblGrid>
      <w:tr w:rsidR="00A15802" w:rsidRPr="0097618A" w:rsidTr="00A15802">
        <w:trPr>
          <w:tblHeader/>
        </w:trPr>
        <w:tc>
          <w:tcPr>
            <w:tcW w:w="4928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552" w:type="dxa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Предельная цена </w:t>
            </w:r>
          </w:p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A15802" w:rsidRPr="0097618A" w:rsidTr="00A15802">
        <w:tc>
          <w:tcPr>
            <w:tcW w:w="4928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Пакет подарочный</w:t>
            </w:r>
          </w:p>
        </w:tc>
        <w:tc>
          <w:tcPr>
            <w:tcW w:w="1984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100 000 шт.</w:t>
            </w:r>
          </w:p>
        </w:tc>
        <w:tc>
          <w:tcPr>
            <w:tcW w:w="2552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500 000</w:t>
            </w:r>
          </w:p>
        </w:tc>
      </w:tr>
      <w:tr w:rsidR="00A15802" w:rsidRPr="0097618A" w:rsidTr="00A15802">
        <w:tc>
          <w:tcPr>
            <w:tcW w:w="4928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Флаг</w:t>
            </w:r>
          </w:p>
        </w:tc>
        <w:tc>
          <w:tcPr>
            <w:tcW w:w="1984" w:type="dxa"/>
          </w:tcPr>
          <w:p w:rsidR="00A15802" w:rsidRPr="0097618A" w:rsidRDefault="00833F8C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25</w:t>
            </w:r>
            <w:r w:rsidR="00A15802"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2552" w:type="dxa"/>
          </w:tcPr>
          <w:p w:rsidR="00A15802" w:rsidRPr="0097618A" w:rsidRDefault="00833F8C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15</w:t>
            </w:r>
            <w:r w:rsidR="00A15802"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0 000</w:t>
            </w:r>
          </w:p>
        </w:tc>
      </w:tr>
      <w:tr w:rsidR="00A15802" w:rsidRPr="0097618A" w:rsidTr="00A15802">
        <w:tc>
          <w:tcPr>
            <w:tcW w:w="4928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Сувенирная продукция</w:t>
            </w:r>
          </w:p>
        </w:tc>
        <w:tc>
          <w:tcPr>
            <w:tcW w:w="1984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3 000 000</w:t>
            </w:r>
          </w:p>
        </w:tc>
      </w:tr>
      <w:tr w:rsidR="00A15802" w:rsidRPr="0097618A" w:rsidTr="00A15802">
        <w:trPr>
          <w:trHeight w:val="70"/>
        </w:trPr>
        <w:tc>
          <w:tcPr>
            <w:tcW w:w="4928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Вывеска</w:t>
            </w:r>
          </w:p>
        </w:tc>
        <w:tc>
          <w:tcPr>
            <w:tcW w:w="1984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182 500</w:t>
            </w:r>
          </w:p>
        </w:tc>
      </w:tr>
      <w:tr w:rsidR="00A15802" w:rsidRPr="0097618A" w:rsidTr="00A15802">
        <w:trPr>
          <w:trHeight w:val="70"/>
        </w:trPr>
        <w:tc>
          <w:tcPr>
            <w:tcW w:w="4928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Клей латексный</w:t>
            </w:r>
          </w:p>
        </w:tc>
        <w:tc>
          <w:tcPr>
            <w:tcW w:w="1984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50 шт.</w:t>
            </w:r>
          </w:p>
        </w:tc>
        <w:tc>
          <w:tcPr>
            <w:tcW w:w="2552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11 500</w:t>
            </w:r>
          </w:p>
        </w:tc>
      </w:tr>
      <w:tr w:rsidR="00A15802" w:rsidRPr="0097618A" w:rsidTr="00A15802">
        <w:trPr>
          <w:trHeight w:val="70"/>
        </w:trPr>
        <w:tc>
          <w:tcPr>
            <w:tcW w:w="4928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Шпагат капроновый </w:t>
            </w:r>
          </w:p>
        </w:tc>
        <w:tc>
          <w:tcPr>
            <w:tcW w:w="1984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552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300</w:t>
            </w:r>
          </w:p>
        </w:tc>
      </w:tr>
      <w:tr w:rsidR="00A15802" w:rsidRPr="0097618A" w:rsidTr="00A15802">
        <w:trPr>
          <w:trHeight w:val="70"/>
        </w:trPr>
        <w:tc>
          <w:tcPr>
            <w:tcW w:w="4928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Материал для переплета</w:t>
            </w:r>
          </w:p>
        </w:tc>
        <w:tc>
          <w:tcPr>
            <w:tcW w:w="1984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150 шт.</w:t>
            </w:r>
          </w:p>
        </w:tc>
        <w:tc>
          <w:tcPr>
            <w:tcW w:w="2552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7500</w:t>
            </w:r>
          </w:p>
        </w:tc>
      </w:tr>
      <w:tr w:rsidR="00A15802" w:rsidRPr="0097618A" w:rsidTr="00A15802">
        <w:trPr>
          <w:trHeight w:val="284"/>
        </w:trPr>
        <w:tc>
          <w:tcPr>
            <w:tcW w:w="4928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Адресное поздравление</w:t>
            </w:r>
          </w:p>
        </w:tc>
        <w:tc>
          <w:tcPr>
            <w:tcW w:w="1984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60 шт.</w:t>
            </w:r>
          </w:p>
        </w:tc>
        <w:tc>
          <w:tcPr>
            <w:tcW w:w="2552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60 000</w:t>
            </w:r>
          </w:p>
        </w:tc>
      </w:tr>
      <w:tr w:rsidR="00A15802" w:rsidRPr="0097618A" w:rsidTr="00A15802">
        <w:trPr>
          <w:trHeight w:val="70"/>
        </w:trPr>
        <w:tc>
          <w:tcPr>
            <w:tcW w:w="4928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Папка представительская</w:t>
            </w:r>
          </w:p>
        </w:tc>
        <w:tc>
          <w:tcPr>
            <w:tcW w:w="1984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75 шт.</w:t>
            </w:r>
          </w:p>
        </w:tc>
        <w:tc>
          <w:tcPr>
            <w:tcW w:w="2552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113</w:t>
            </w:r>
            <w:r w:rsidR="00833F8C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000</w:t>
            </w:r>
          </w:p>
        </w:tc>
      </w:tr>
      <w:tr w:rsidR="00A15802" w:rsidRPr="0097618A" w:rsidTr="00A15802">
        <w:trPr>
          <w:trHeight w:val="70"/>
        </w:trPr>
        <w:tc>
          <w:tcPr>
            <w:tcW w:w="4928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Папка с надписью </w:t>
            </w:r>
          </w:p>
        </w:tc>
        <w:tc>
          <w:tcPr>
            <w:tcW w:w="1984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50 шт</w:t>
            </w:r>
          </w:p>
        </w:tc>
        <w:tc>
          <w:tcPr>
            <w:tcW w:w="2552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65</w:t>
            </w:r>
            <w:r w:rsidR="00833F8C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000</w:t>
            </w:r>
          </w:p>
        </w:tc>
      </w:tr>
      <w:tr w:rsidR="00A15802" w:rsidRPr="0097618A" w:rsidTr="00A15802">
        <w:trPr>
          <w:trHeight w:val="306"/>
        </w:trPr>
        <w:tc>
          <w:tcPr>
            <w:tcW w:w="4928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Штампы и печати</w:t>
            </w:r>
          </w:p>
        </w:tc>
        <w:tc>
          <w:tcPr>
            <w:tcW w:w="1984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116 шт.</w:t>
            </w:r>
          </w:p>
        </w:tc>
        <w:tc>
          <w:tcPr>
            <w:tcW w:w="2552" w:type="dxa"/>
          </w:tcPr>
          <w:p w:rsidR="00A15802" w:rsidRPr="0097618A" w:rsidRDefault="00833F8C" w:rsidP="00833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</w:t>
            </w:r>
            <w:r w:rsidR="00A15802"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</w:t>
            </w:r>
            <w:r w:rsidR="00A15802"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00</w:t>
            </w:r>
          </w:p>
        </w:tc>
      </w:tr>
      <w:tr w:rsidR="00A15802" w:rsidRPr="0097618A" w:rsidTr="00A15802">
        <w:tblPrEx>
          <w:tblLook w:val="0000" w:firstRow="0" w:lastRow="0" w:firstColumn="0" w:lastColumn="0" w:noHBand="0" w:noVBand="0"/>
        </w:tblPrEx>
        <w:trPr>
          <w:trHeight w:val="93"/>
        </w:trPr>
        <w:tc>
          <w:tcPr>
            <w:tcW w:w="4928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Почтовый конверт, карточка</w:t>
            </w:r>
          </w:p>
        </w:tc>
        <w:tc>
          <w:tcPr>
            <w:tcW w:w="1984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80 000 шт.</w:t>
            </w:r>
          </w:p>
        </w:tc>
        <w:tc>
          <w:tcPr>
            <w:tcW w:w="2552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120 000</w:t>
            </w:r>
          </w:p>
        </w:tc>
      </w:tr>
      <w:tr w:rsidR="00A15802" w:rsidRPr="0097618A" w:rsidTr="00A15802">
        <w:tblPrEx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4928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Заготовка для ламинирования</w:t>
            </w:r>
          </w:p>
        </w:tc>
        <w:tc>
          <w:tcPr>
            <w:tcW w:w="1984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60 шт. </w:t>
            </w:r>
          </w:p>
        </w:tc>
        <w:tc>
          <w:tcPr>
            <w:tcW w:w="2552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50 000</w:t>
            </w:r>
          </w:p>
        </w:tc>
      </w:tr>
      <w:tr w:rsidR="00A15802" w:rsidRPr="0097618A" w:rsidTr="00A15802">
        <w:tblPrEx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4928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Вода минеральная</w:t>
            </w: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 xml:space="preserve"> </w:t>
            </w: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(бутилированная)</w:t>
            </w:r>
          </w:p>
        </w:tc>
        <w:tc>
          <w:tcPr>
            <w:tcW w:w="1984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5 000 шт.</w:t>
            </w:r>
          </w:p>
        </w:tc>
        <w:tc>
          <w:tcPr>
            <w:tcW w:w="2552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500 000</w:t>
            </w:r>
          </w:p>
        </w:tc>
      </w:tr>
      <w:tr w:rsidR="00A15802" w:rsidRPr="0097618A" w:rsidTr="00A15802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928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Книга учета</w:t>
            </w:r>
          </w:p>
        </w:tc>
        <w:tc>
          <w:tcPr>
            <w:tcW w:w="1984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200 шт.</w:t>
            </w:r>
          </w:p>
        </w:tc>
        <w:tc>
          <w:tcPr>
            <w:tcW w:w="2552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30 000</w:t>
            </w:r>
          </w:p>
        </w:tc>
      </w:tr>
      <w:tr w:rsidR="00A15802" w:rsidRPr="0097618A" w:rsidTr="00A15802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4928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Папка для переплетения дел, архивная папка</w:t>
            </w:r>
          </w:p>
        </w:tc>
        <w:tc>
          <w:tcPr>
            <w:tcW w:w="1984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1 000 шт.</w:t>
            </w:r>
          </w:p>
        </w:tc>
        <w:tc>
          <w:tcPr>
            <w:tcW w:w="2552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155 000</w:t>
            </w:r>
          </w:p>
        </w:tc>
      </w:tr>
      <w:tr w:rsidR="00A15802" w:rsidRPr="0097618A" w:rsidTr="00A15802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928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Удостоверение, удостоверение руководителя</w:t>
            </w:r>
          </w:p>
        </w:tc>
        <w:tc>
          <w:tcPr>
            <w:tcW w:w="1984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510 шт. </w:t>
            </w:r>
          </w:p>
        </w:tc>
        <w:tc>
          <w:tcPr>
            <w:tcW w:w="2552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132 600</w:t>
            </w:r>
          </w:p>
        </w:tc>
      </w:tr>
      <w:tr w:rsidR="00A15802" w:rsidRPr="0097618A" w:rsidTr="00A15802">
        <w:tblPrEx>
          <w:tblLook w:val="0000" w:firstRow="0" w:lastRow="0" w:firstColumn="0" w:lastColumn="0" w:noHBand="0" w:noVBand="0"/>
        </w:tblPrEx>
        <w:tc>
          <w:tcPr>
            <w:tcW w:w="4928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Картон переплетный</w:t>
            </w:r>
          </w:p>
        </w:tc>
        <w:tc>
          <w:tcPr>
            <w:tcW w:w="1984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10 000 шт.</w:t>
            </w:r>
          </w:p>
        </w:tc>
        <w:tc>
          <w:tcPr>
            <w:tcW w:w="2552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30 000</w:t>
            </w:r>
          </w:p>
        </w:tc>
      </w:tr>
      <w:tr w:rsidR="00A15802" w:rsidRPr="0097618A" w:rsidTr="00A15802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928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Представительская открытка, вкладыш</w:t>
            </w:r>
          </w:p>
        </w:tc>
        <w:tc>
          <w:tcPr>
            <w:tcW w:w="1984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320 шт.</w:t>
            </w:r>
          </w:p>
        </w:tc>
        <w:tc>
          <w:tcPr>
            <w:tcW w:w="2552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100 000</w:t>
            </w:r>
          </w:p>
        </w:tc>
      </w:tr>
      <w:tr w:rsidR="00A15802" w:rsidRPr="0097618A" w:rsidTr="00A15802">
        <w:tblPrEx>
          <w:tblLook w:val="0000" w:firstRow="0" w:lastRow="0" w:firstColumn="0" w:lastColumn="0" w:noHBand="0" w:noVBand="0"/>
        </w:tblPrEx>
        <w:trPr>
          <w:trHeight w:val="125"/>
        </w:trPr>
        <w:tc>
          <w:tcPr>
            <w:tcW w:w="4928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Фоторамка</w:t>
            </w:r>
          </w:p>
        </w:tc>
        <w:tc>
          <w:tcPr>
            <w:tcW w:w="1984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5 000 шт.</w:t>
            </w:r>
          </w:p>
        </w:tc>
        <w:tc>
          <w:tcPr>
            <w:tcW w:w="2552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1 000 000</w:t>
            </w:r>
          </w:p>
        </w:tc>
      </w:tr>
      <w:tr w:rsidR="00A15802" w:rsidRPr="0097618A" w:rsidTr="00A15802">
        <w:tblPrEx>
          <w:tblLook w:val="0000" w:firstRow="0" w:lastRow="0" w:firstColumn="0" w:lastColumn="0" w:noHBand="0" w:noVBand="0"/>
        </w:tblPrEx>
        <w:trPr>
          <w:trHeight w:val="134"/>
        </w:trPr>
        <w:tc>
          <w:tcPr>
            <w:tcW w:w="4928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Цветочная продукция</w:t>
            </w:r>
          </w:p>
        </w:tc>
        <w:tc>
          <w:tcPr>
            <w:tcW w:w="1984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3 200 шт.</w:t>
            </w:r>
          </w:p>
        </w:tc>
        <w:tc>
          <w:tcPr>
            <w:tcW w:w="2552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700 000</w:t>
            </w:r>
          </w:p>
        </w:tc>
      </w:tr>
      <w:tr w:rsidR="00833F8C" w:rsidRPr="0097618A" w:rsidTr="00833F8C">
        <w:tblPrEx>
          <w:tblLook w:val="0000" w:firstRow="0" w:lastRow="0" w:firstColumn="0" w:lastColumn="0" w:noHBand="0" w:noVBand="0"/>
        </w:tblPrEx>
        <w:trPr>
          <w:trHeight w:val="134"/>
        </w:trPr>
        <w:tc>
          <w:tcPr>
            <w:tcW w:w="4928" w:type="dxa"/>
          </w:tcPr>
          <w:p w:rsidR="00833F8C" w:rsidRPr="0097618A" w:rsidRDefault="00833F8C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Средства защиты и профилактики инфекционных заболеваний </w:t>
            </w:r>
          </w:p>
        </w:tc>
        <w:tc>
          <w:tcPr>
            <w:tcW w:w="1984" w:type="dxa"/>
            <w:vAlign w:val="center"/>
          </w:tcPr>
          <w:p w:rsidR="00833F8C" w:rsidRPr="0097618A" w:rsidRDefault="00833F8C" w:rsidP="00833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vAlign w:val="center"/>
          </w:tcPr>
          <w:p w:rsidR="00833F8C" w:rsidRPr="0097618A" w:rsidRDefault="00833F8C" w:rsidP="00833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300 000</w:t>
            </w:r>
          </w:p>
        </w:tc>
      </w:tr>
      <w:tr w:rsidR="00A15802" w:rsidRPr="0097618A" w:rsidTr="00A15802">
        <w:tblPrEx>
          <w:tblLook w:val="0000" w:firstRow="0" w:lastRow="0" w:firstColumn="0" w:lastColumn="0" w:noHBand="0" w:noVBand="0"/>
        </w:tblPrEx>
        <w:trPr>
          <w:trHeight w:val="125"/>
        </w:trPr>
        <w:tc>
          <w:tcPr>
            <w:tcW w:w="4928" w:type="dxa"/>
            <w:tcBorders>
              <w:bottom w:val="single" w:sz="4" w:space="0" w:color="auto"/>
            </w:tcBorders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Стенды информационные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350 000</w:t>
            </w:r>
          </w:p>
        </w:tc>
      </w:tr>
    </w:tbl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1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  <w:t>5</w:t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на оплату услуг по сопровождению справочно-правовых систем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1399"/>
        <w:gridCol w:w="1539"/>
        <w:gridCol w:w="2413"/>
      </w:tblGrid>
      <w:tr w:rsidR="00A15802" w:rsidRPr="0097618A" w:rsidTr="00A15802">
        <w:tc>
          <w:tcPr>
            <w:tcW w:w="4219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99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Тип установки</w:t>
            </w:r>
          </w:p>
        </w:tc>
        <w:tc>
          <w:tcPr>
            <w:tcW w:w="1539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Расчетный период</w:t>
            </w:r>
          </w:p>
        </w:tc>
        <w:tc>
          <w:tcPr>
            <w:tcW w:w="2413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 цена за комплект</w:t>
            </w:r>
          </w:p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A15802" w:rsidRPr="0097618A" w:rsidTr="00A15802">
        <w:trPr>
          <w:trHeight w:val="501"/>
        </w:trPr>
        <w:tc>
          <w:tcPr>
            <w:tcW w:w="4219" w:type="dxa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Специальные выпуски систем </w:t>
            </w:r>
          </w:p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КонсультантПлюс</w:t>
            </w:r>
          </w:p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(Информсвязь-КонсультантПлюс)</w:t>
            </w:r>
          </w:p>
        </w:tc>
        <w:tc>
          <w:tcPr>
            <w:tcW w:w="1399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39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413" w:type="dxa"/>
            <w:vAlign w:val="center"/>
          </w:tcPr>
          <w:p w:rsidR="00A15802" w:rsidRPr="0097618A" w:rsidRDefault="00A15802" w:rsidP="00A15802">
            <w:pPr>
              <w:ind w:right="176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 xml:space="preserve"> 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650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> 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000 </w:t>
            </w:r>
          </w:p>
        </w:tc>
      </w:tr>
      <w:tr w:rsidR="00A15802" w:rsidRPr="0097618A" w:rsidTr="00A15802">
        <w:trPr>
          <w:trHeight w:val="547"/>
        </w:trPr>
        <w:tc>
          <w:tcPr>
            <w:tcW w:w="4219" w:type="dxa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Информационно-поисковая система по нормативам «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>NormaCS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99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39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413" w:type="dxa"/>
            <w:vAlign w:val="center"/>
          </w:tcPr>
          <w:p w:rsidR="00A15802" w:rsidRPr="0097618A" w:rsidRDefault="00A15802" w:rsidP="00A15802">
            <w:pPr>
              <w:ind w:right="176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320 000</w:t>
            </w:r>
          </w:p>
        </w:tc>
      </w:tr>
      <w:tr w:rsidR="00A15802" w:rsidRPr="0097618A" w:rsidTr="00A15802">
        <w:trPr>
          <w:trHeight w:val="366"/>
        </w:trPr>
        <w:tc>
          <w:tcPr>
            <w:tcW w:w="4219" w:type="dxa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Справочно-правовая система «Главбух», «ГосФинанс», «Кадры»</w:t>
            </w:r>
          </w:p>
        </w:tc>
        <w:tc>
          <w:tcPr>
            <w:tcW w:w="1399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39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413" w:type="dxa"/>
            <w:vAlign w:val="center"/>
          </w:tcPr>
          <w:p w:rsidR="00A15802" w:rsidRPr="0097618A" w:rsidRDefault="00A15802" w:rsidP="00A15802">
            <w:pPr>
              <w:ind w:right="176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130 000</w:t>
            </w:r>
          </w:p>
        </w:tc>
      </w:tr>
    </w:tbl>
    <w:p w:rsidR="00A15802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DF2E2D" w:rsidRDefault="00DF2E2D" w:rsidP="00A15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734A92" w:rsidRDefault="00734A92" w:rsidP="00A15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734A92" w:rsidRDefault="00734A92" w:rsidP="00A15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lastRenderedPageBreak/>
        <w:t>Таблица № 1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  <w:t>6</w:t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A15802" w:rsidRPr="0097618A" w:rsidRDefault="00A15802" w:rsidP="00A15802">
      <w:pPr>
        <w:widowControl w:val="0"/>
        <w:tabs>
          <w:tab w:val="left" w:pos="536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ab/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ab/>
        <w:t xml:space="preserve">на оплату услуг по сопровождению и приобретению </w:t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иного программного обеспечения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3652"/>
        <w:gridCol w:w="2977"/>
        <w:gridCol w:w="1415"/>
        <w:gridCol w:w="1420"/>
      </w:tblGrid>
      <w:tr w:rsidR="00A15802" w:rsidRPr="0097618A" w:rsidTr="00A15802">
        <w:trPr>
          <w:tblHeader/>
        </w:trPr>
        <w:tc>
          <w:tcPr>
            <w:tcW w:w="3652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 программного обеспечения</w:t>
            </w:r>
          </w:p>
        </w:tc>
        <w:tc>
          <w:tcPr>
            <w:tcW w:w="2977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415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Расчетный период</w:t>
            </w:r>
          </w:p>
        </w:tc>
        <w:tc>
          <w:tcPr>
            <w:tcW w:w="1420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 цена (не более), руб.</w:t>
            </w:r>
          </w:p>
        </w:tc>
      </w:tr>
      <w:tr w:rsidR="00A15802" w:rsidRPr="0097618A" w:rsidTr="00A15802">
        <w:tc>
          <w:tcPr>
            <w:tcW w:w="3652" w:type="dxa"/>
          </w:tcPr>
          <w:p w:rsidR="00A15802" w:rsidRPr="0097618A" w:rsidRDefault="00A15802" w:rsidP="00A15802">
            <w:pPr>
              <w:ind w:right="-10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1С: Предприятие - Бухгалтерия государственного учреждения 8 (установка и комплексное обслуживание комплекта обновления ИТС)</w:t>
            </w:r>
          </w:p>
        </w:tc>
        <w:tc>
          <w:tcPr>
            <w:tcW w:w="2977" w:type="dxa"/>
          </w:tcPr>
          <w:p w:rsidR="00A15802" w:rsidRPr="0097618A" w:rsidRDefault="00A15802" w:rsidP="00734A9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Программный продукт компании «1С», предназначенный для автоматизации деятельности</w:t>
            </w:r>
          </w:p>
        </w:tc>
        <w:tc>
          <w:tcPr>
            <w:tcW w:w="1415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420" w:type="dxa"/>
            <w:vAlign w:val="center"/>
          </w:tcPr>
          <w:p w:rsidR="00A15802" w:rsidRPr="0097618A" w:rsidRDefault="00734A9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60</w:t>
            </w:r>
            <w:r w:rsidR="00A15802"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0 000</w:t>
            </w:r>
          </w:p>
        </w:tc>
      </w:tr>
      <w:tr w:rsidR="00A15802" w:rsidRPr="0097618A" w:rsidTr="00A15802">
        <w:tc>
          <w:tcPr>
            <w:tcW w:w="3652" w:type="dxa"/>
          </w:tcPr>
          <w:p w:rsidR="00A15802" w:rsidRPr="0097618A" w:rsidRDefault="00A15802" w:rsidP="00A15802">
            <w:pPr>
              <w:ind w:right="-10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Техническое сопровождение программного комплекса «ПАРУС-Бюджет»</w:t>
            </w:r>
          </w:p>
        </w:tc>
        <w:tc>
          <w:tcPr>
            <w:tcW w:w="2977" w:type="dxa"/>
          </w:tcPr>
          <w:p w:rsidR="00A15802" w:rsidRPr="0097618A" w:rsidRDefault="00A15802" w:rsidP="00734A9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Программный продукт компании «Парус», предназначенный для автоматизации расчета зарплаты</w:t>
            </w:r>
          </w:p>
        </w:tc>
        <w:tc>
          <w:tcPr>
            <w:tcW w:w="1415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420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100 000</w:t>
            </w:r>
          </w:p>
        </w:tc>
      </w:tr>
      <w:tr w:rsidR="00A15802" w:rsidRPr="0097618A" w:rsidTr="00A15802">
        <w:tc>
          <w:tcPr>
            <w:tcW w:w="3652" w:type="dxa"/>
            <w:vAlign w:val="center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СУСП «Аврора» и техническая поддержка для нужд администрации городского округа город Воронеж </w:t>
            </w:r>
          </w:p>
        </w:tc>
        <w:tc>
          <w:tcPr>
            <w:tcW w:w="2977" w:type="dxa"/>
          </w:tcPr>
          <w:p w:rsidR="00A15802" w:rsidRPr="0097618A" w:rsidRDefault="00A15802" w:rsidP="00734A9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Система электронного документооборота</w:t>
            </w:r>
          </w:p>
        </w:tc>
        <w:tc>
          <w:tcPr>
            <w:tcW w:w="1415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420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3 000 000</w:t>
            </w:r>
          </w:p>
        </w:tc>
      </w:tr>
      <w:tr w:rsidR="00A15802" w:rsidRPr="0097618A" w:rsidTr="00A15802">
        <w:tc>
          <w:tcPr>
            <w:tcW w:w="3652" w:type="dxa"/>
          </w:tcPr>
          <w:p w:rsidR="00A15802" w:rsidRPr="0097618A" w:rsidRDefault="00A15802" w:rsidP="00A15802">
            <w:pPr>
              <w:ind w:right="-10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Техническая поддержка АС «Управление муниципальной собственностью» для нужд администрации городского округа город Воронеж </w:t>
            </w:r>
          </w:p>
        </w:tc>
        <w:tc>
          <w:tcPr>
            <w:tcW w:w="2977" w:type="dxa"/>
          </w:tcPr>
          <w:p w:rsidR="00A15802" w:rsidRPr="0097618A" w:rsidRDefault="00A15802" w:rsidP="00734A9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Комплексное решение задач процессов управления имущественно-земельным комплексом муниципального образования</w:t>
            </w:r>
          </w:p>
        </w:tc>
        <w:tc>
          <w:tcPr>
            <w:tcW w:w="1415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420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3 530 000</w:t>
            </w:r>
          </w:p>
        </w:tc>
      </w:tr>
      <w:tr w:rsidR="00A15802" w:rsidRPr="0097618A" w:rsidTr="00A15802">
        <w:trPr>
          <w:trHeight w:val="300"/>
        </w:trPr>
        <w:tc>
          <w:tcPr>
            <w:tcW w:w="3652" w:type="dxa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КриптоПро</w:t>
            </w:r>
          </w:p>
        </w:tc>
        <w:tc>
          <w:tcPr>
            <w:tcW w:w="2977" w:type="dxa"/>
          </w:tcPr>
          <w:p w:rsidR="00A15802" w:rsidRPr="0097618A" w:rsidRDefault="00A15802" w:rsidP="00734A9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Программно-аппаратное средство криптографческой защиты информации, которое объединяет возможности российского криптопровайдера «КриптоПро» CSP и USB-токена Рутокен КП. Рутокен КП — это разновидность Рутокен ЭЦП, поддерживающая спецификацию функционального ключевого носителя (информационная безопасность)</w:t>
            </w:r>
          </w:p>
        </w:tc>
        <w:tc>
          <w:tcPr>
            <w:tcW w:w="1415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1 500 000</w:t>
            </w:r>
          </w:p>
        </w:tc>
      </w:tr>
      <w:tr w:rsidR="00A15802" w:rsidRPr="0097618A" w:rsidTr="00A15802">
        <w:trPr>
          <w:trHeight w:val="2001"/>
        </w:trPr>
        <w:tc>
          <w:tcPr>
            <w:tcW w:w="3652" w:type="dxa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ViPNet</w:t>
            </w:r>
          </w:p>
        </w:tc>
        <w:tc>
          <w:tcPr>
            <w:tcW w:w="2977" w:type="dxa"/>
          </w:tcPr>
          <w:p w:rsidR="00A15802" w:rsidRPr="0097618A" w:rsidRDefault="00A15802" w:rsidP="00734A9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Программно-аппаратное обеспечение, разрабатываемое компанией «Инфотекс» для построения VPN с шифрованием. В основе решений ViPNet лежит собственный закрытый протокол обмена данными (информационная безопасность)</w:t>
            </w:r>
          </w:p>
        </w:tc>
        <w:tc>
          <w:tcPr>
            <w:tcW w:w="1415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850 000</w:t>
            </w:r>
          </w:p>
        </w:tc>
      </w:tr>
      <w:tr w:rsidR="00A15802" w:rsidRPr="0097618A" w:rsidTr="00A15802">
        <w:trPr>
          <w:trHeight w:val="1863"/>
        </w:trPr>
        <w:tc>
          <w:tcPr>
            <w:tcW w:w="3652" w:type="dxa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Техническая поддержка автоматизированной информационной системы управления персоналом на базе ПП «БОСС-Кадровик» в администрации городского округа город Воронеж </w:t>
            </w:r>
          </w:p>
        </w:tc>
        <w:tc>
          <w:tcPr>
            <w:tcW w:w="2977" w:type="dxa"/>
          </w:tcPr>
          <w:p w:rsidR="00A15802" w:rsidRPr="0097618A" w:rsidRDefault="00A15802" w:rsidP="00734A9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Автоматизированная информационная система управления персоналом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Учет и управление персоналом с использованием технологии кадрового менеджмента и единой кадровой политики</w:t>
            </w:r>
          </w:p>
        </w:tc>
        <w:tc>
          <w:tcPr>
            <w:tcW w:w="1415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vAlign w:val="center"/>
          </w:tcPr>
          <w:p w:rsidR="00A15802" w:rsidRPr="0097618A" w:rsidRDefault="00734A9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</w:t>
            </w:r>
            <w:r w:rsidR="00A15802"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00 000</w:t>
            </w:r>
          </w:p>
        </w:tc>
      </w:tr>
      <w:tr w:rsidR="00A15802" w:rsidRPr="0097618A" w:rsidTr="00A15802">
        <w:trPr>
          <w:trHeight w:val="2073"/>
        </w:trPr>
        <w:tc>
          <w:tcPr>
            <w:tcW w:w="3652" w:type="dxa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Сопровождение программного комплекса «</w:t>
            </w:r>
            <w:r w:rsidRPr="009761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MGIS</w:t>
            </w:r>
            <w:r w:rsidRPr="009761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Городской контроль»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городского хозяйства»</w:t>
            </w:r>
          </w:p>
        </w:tc>
        <w:tc>
          <w:tcPr>
            <w:tcW w:w="2977" w:type="dxa"/>
          </w:tcPr>
          <w:p w:rsidR="00A15802" w:rsidRPr="0097618A" w:rsidRDefault="00A15802" w:rsidP="0049436F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Программный комплекс предназначен для мониторинга объектов в сфере городского хозяйства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городского округа 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город Воронеж и 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ценки качества выполнения работ</w:t>
            </w:r>
          </w:p>
        </w:tc>
        <w:tc>
          <w:tcPr>
            <w:tcW w:w="1415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420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150 000</w:t>
            </w:r>
          </w:p>
        </w:tc>
      </w:tr>
      <w:tr w:rsidR="00A15802" w:rsidRPr="0097618A" w:rsidTr="00A15802">
        <w:trPr>
          <w:trHeight w:val="53"/>
        </w:trPr>
        <w:tc>
          <w:tcPr>
            <w:tcW w:w="3652" w:type="dxa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Информационная поддержка «Контур Фокус»</w:t>
            </w:r>
          </w:p>
        </w:tc>
        <w:tc>
          <w:tcPr>
            <w:tcW w:w="2977" w:type="dxa"/>
            <w:vAlign w:val="center"/>
          </w:tcPr>
          <w:p w:rsidR="00A15802" w:rsidRPr="0097618A" w:rsidRDefault="00A15802" w:rsidP="00734A9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15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80 000</w:t>
            </w:r>
          </w:p>
        </w:tc>
      </w:tr>
      <w:tr w:rsidR="00A15802" w:rsidRPr="0097618A" w:rsidTr="00A15802">
        <w:trPr>
          <w:trHeight w:val="53"/>
        </w:trPr>
        <w:tc>
          <w:tcPr>
            <w:tcW w:w="3652" w:type="dxa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Права использования аккаунта СБИС в течение 1 года</w:t>
            </w:r>
          </w:p>
        </w:tc>
        <w:tc>
          <w:tcPr>
            <w:tcW w:w="2977" w:type="dxa"/>
            <w:vAlign w:val="center"/>
          </w:tcPr>
          <w:p w:rsidR="00A15802" w:rsidRPr="0097618A" w:rsidRDefault="00A15802" w:rsidP="00734A9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30 000</w:t>
            </w:r>
          </w:p>
        </w:tc>
      </w:tr>
      <w:tr w:rsidR="00A15802" w:rsidRPr="0097618A" w:rsidTr="00A15802">
        <w:tblPrEx>
          <w:tblLook w:val="0000" w:firstRow="0" w:lastRow="0" w:firstColumn="0" w:lastColumn="0" w:noHBand="0" w:noVBand="0"/>
        </w:tblPrEx>
        <w:trPr>
          <w:trHeight w:val="56"/>
        </w:trPr>
        <w:tc>
          <w:tcPr>
            <w:tcW w:w="3652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Обеспечение государственной тайны и прочее</w:t>
            </w:r>
          </w:p>
        </w:tc>
        <w:tc>
          <w:tcPr>
            <w:tcW w:w="2977" w:type="dxa"/>
            <w:vAlign w:val="center"/>
          </w:tcPr>
          <w:p w:rsidR="00A15802" w:rsidRPr="0097618A" w:rsidRDefault="00A15802" w:rsidP="00734A9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5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1 400 000</w:t>
            </w:r>
          </w:p>
        </w:tc>
      </w:tr>
      <w:tr w:rsidR="00A15802" w:rsidRPr="0097618A" w:rsidTr="00A15802">
        <w:tblPrEx>
          <w:tblLook w:val="0000" w:firstRow="0" w:lastRow="0" w:firstColumn="0" w:lastColumn="0" w:noHBand="0" w:noVBand="0"/>
        </w:tblPrEx>
        <w:trPr>
          <w:trHeight w:val="53"/>
        </w:trPr>
        <w:tc>
          <w:tcPr>
            <w:tcW w:w="3652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Техническое обслуживание и сопровождение АИС «Муниципальные закупки»</w:t>
            </w:r>
          </w:p>
        </w:tc>
        <w:tc>
          <w:tcPr>
            <w:tcW w:w="2977" w:type="dxa"/>
          </w:tcPr>
          <w:p w:rsidR="00A15802" w:rsidRPr="0097618A" w:rsidRDefault="00A15802" w:rsidP="00734A9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Автоматизация закупочной деятельности</w:t>
            </w:r>
          </w:p>
        </w:tc>
        <w:tc>
          <w:tcPr>
            <w:tcW w:w="1415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8 710 000</w:t>
            </w:r>
          </w:p>
        </w:tc>
      </w:tr>
      <w:tr w:rsidR="00A15802" w:rsidRPr="0097618A" w:rsidTr="00A15802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3652" w:type="dxa"/>
            <w:vAlign w:val="center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Техническая поддержка и развитие комплекса программ «Загрузка и анализ платежей УФК»</w:t>
            </w:r>
          </w:p>
        </w:tc>
        <w:tc>
          <w:tcPr>
            <w:tcW w:w="2977" w:type="dxa"/>
            <w:vAlign w:val="center"/>
          </w:tcPr>
          <w:p w:rsidR="00A15802" w:rsidRPr="0097618A" w:rsidRDefault="00A15802" w:rsidP="00734A92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Комплекс программ для автоматизации администрирования доходов бюджета</w:t>
            </w:r>
          </w:p>
        </w:tc>
        <w:tc>
          <w:tcPr>
            <w:tcW w:w="1415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186 000</w:t>
            </w:r>
          </w:p>
        </w:tc>
      </w:tr>
    </w:tbl>
    <w:p w:rsidR="00A15802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797BAC" w:rsidRDefault="00797BAC" w:rsidP="00A15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797BAC" w:rsidRDefault="00797BAC" w:rsidP="00A15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797BAC" w:rsidRDefault="00797BAC" w:rsidP="00A15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797BAC" w:rsidRPr="00797BAC" w:rsidRDefault="00797BAC" w:rsidP="00A15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A15802" w:rsidRPr="00EB3DD6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lastRenderedPageBreak/>
        <w:t>Таблица № 1</w:t>
      </w:r>
      <w:r w:rsidRPr="00EB3DD6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7</w:t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Нормативы, применяемые при расчете нормативных затрат на оплату услуг, связанных с обеспечением безопасности информации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1276"/>
        <w:gridCol w:w="1405"/>
        <w:gridCol w:w="1430"/>
      </w:tblGrid>
      <w:tr w:rsidR="00A15802" w:rsidRPr="0097618A" w:rsidTr="00A15802">
        <w:trPr>
          <w:tblHeader/>
        </w:trPr>
        <w:tc>
          <w:tcPr>
            <w:tcW w:w="2802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 программного обеспечения</w:t>
            </w:r>
          </w:p>
        </w:tc>
        <w:tc>
          <w:tcPr>
            <w:tcW w:w="2551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276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Расчетный период</w:t>
            </w:r>
          </w:p>
        </w:tc>
        <w:tc>
          <w:tcPr>
            <w:tcW w:w="1405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ind w:left="-108" w:right="-12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 цена (не более), руб.</w:t>
            </w:r>
          </w:p>
        </w:tc>
        <w:tc>
          <w:tcPr>
            <w:tcW w:w="1430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ind w:left="-96" w:right="-108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15802" w:rsidRPr="0097618A" w:rsidTr="00A15802">
        <w:trPr>
          <w:trHeight w:val="1178"/>
        </w:trPr>
        <w:tc>
          <w:tcPr>
            <w:tcW w:w="2802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 xml:space="preserve">Kaspersky Endpoint Security </w:t>
            </w: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для</w:t>
            </w: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 xml:space="preserve"> </w:t>
            </w: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бизнеса</w:t>
            </w:r>
          </w:p>
        </w:tc>
        <w:tc>
          <w:tcPr>
            <w:tcW w:w="2551" w:type="dxa"/>
            <w:vAlign w:val="center"/>
          </w:tcPr>
          <w:p w:rsidR="00A15802" w:rsidRPr="0097618A" w:rsidRDefault="00A15802" w:rsidP="0070056E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Приобретение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276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405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1 170 000</w:t>
            </w:r>
          </w:p>
        </w:tc>
        <w:tc>
          <w:tcPr>
            <w:tcW w:w="1430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ind w:left="-96" w:right="-108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</w:t>
            </w: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более при наличии лимитов бюджетных обязательств</w:t>
            </w:r>
          </w:p>
        </w:tc>
      </w:tr>
      <w:tr w:rsidR="00A15802" w:rsidRPr="0097618A" w:rsidTr="00A15802">
        <w:trPr>
          <w:trHeight w:val="1764"/>
        </w:trPr>
        <w:tc>
          <w:tcPr>
            <w:tcW w:w="2802" w:type="dxa"/>
          </w:tcPr>
          <w:p w:rsidR="00A15802" w:rsidRPr="0097618A" w:rsidRDefault="00A15802" w:rsidP="00A15802">
            <w:pPr>
              <w:ind w:right="-10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Программное обеспечение и мероприятия по обеспечению защиты информации и персональных данных</w:t>
            </w:r>
          </w:p>
        </w:tc>
        <w:tc>
          <w:tcPr>
            <w:tcW w:w="2551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15802" w:rsidRPr="0097618A" w:rsidRDefault="00EB3DD6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</w:t>
            </w:r>
            <w:r w:rsidR="00A15802"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405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3 000 000</w:t>
            </w:r>
          </w:p>
        </w:tc>
        <w:tc>
          <w:tcPr>
            <w:tcW w:w="1430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</w:tr>
      <w:tr w:rsidR="00A15802" w:rsidRPr="0097618A" w:rsidTr="00A15802">
        <w:trPr>
          <w:trHeight w:val="493"/>
        </w:trPr>
        <w:tc>
          <w:tcPr>
            <w:tcW w:w="2802" w:type="dxa"/>
          </w:tcPr>
          <w:p w:rsidR="00A15802" w:rsidRPr="0097618A" w:rsidRDefault="00A15802" w:rsidP="00A15802">
            <w:pPr>
              <w:ind w:right="-108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Системное и прикладное программное обеспечение   </w:t>
            </w:r>
          </w:p>
        </w:tc>
        <w:tc>
          <w:tcPr>
            <w:tcW w:w="2551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15802" w:rsidRPr="0097618A" w:rsidRDefault="00EB3DD6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</w:t>
            </w:r>
            <w:r w:rsidR="00A15802"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1405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9 300 000</w:t>
            </w:r>
          </w:p>
        </w:tc>
        <w:tc>
          <w:tcPr>
            <w:tcW w:w="1430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</w:tr>
    </w:tbl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18</w:t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на приобретение образовательных услуг по профессиональной </w:t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переподготовке и повышению квалификации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2977"/>
        <w:gridCol w:w="2126"/>
      </w:tblGrid>
      <w:tr w:rsidR="00A15802" w:rsidRPr="0097618A" w:rsidTr="00A15802">
        <w:tc>
          <w:tcPr>
            <w:tcW w:w="4361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сотрудников в год, чел.</w:t>
            </w:r>
          </w:p>
        </w:tc>
        <w:tc>
          <w:tcPr>
            <w:tcW w:w="2126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 цена</w:t>
            </w:r>
          </w:p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A15802" w:rsidRPr="0097618A" w:rsidTr="00A15802">
        <w:tc>
          <w:tcPr>
            <w:tcW w:w="4361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Повышение квалификации сотрудников</w:t>
            </w:r>
          </w:p>
        </w:tc>
        <w:tc>
          <w:tcPr>
            <w:tcW w:w="2977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 более 100</w:t>
            </w:r>
          </w:p>
        </w:tc>
        <w:tc>
          <w:tcPr>
            <w:tcW w:w="2126" w:type="dxa"/>
            <w:vAlign w:val="center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2 550 000</w:t>
            </w:r>
          </w:p>
        </w:tc>
      </w:tr>
    </w:tbl>
    <w:p w:rsidR="00A15802" w:rsidRPr="0097618A" w:rsidRDefault="00A15802" w:rsidP="00A15802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</w:p>
    <w:p w:rsidR="00A15802" w:rsidRPr="0097618A" w:rsidRDefault="00A15802" w:rsidP="00A15802">
      <w:pPr>
        <w:spacing w:after="0" w:line="240" w:lineRule="auto"/>
        <w:ind w:left="3119"/>
        <w:jc w:val="righ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Таблица № 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  <w:t>19</w:t>
      </w:r>
    </w:p>
    <w:p w:rsidR="00A15802" w:rsidRPr="0097618A" w:rsidRDefault="00A15802" w:rsidP="00A1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Нормативы, применяемые при расчете нормативных затрат</w:t>
      </w:r>
    </w:p>
    <w:p w:rsidR="00A15802" w:rsidRPr="0097618A" w:rsidRDefault="00A15802" w:rsidP="00A1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на диспансеризацию сотрудников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0"/>
      </w:tblGrid>
      <w:tr w:rsidR="00A15802" w:rsidRPr="0097618A" w:rsidTr="0070056E">
        <w:trPr>
          <w:trHeight w:val="458"/>
          <w:tblHeader/>
        </w:trPr>
        <w:tc>
          <w:tcPr>
            <w:tcW w:w="2660" w:type="dxa"/>
            <w:vAlign w:val="center"/>
          </w:tcPr>
          <w:p w:rsidR="00A15802" w:rsidRPr="0097618A" w:rsidRDefault="00A15802" w:rsidP="0070056E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6910" w:type="dxa"/>
            <w:vAlign w:val="center"/>
          </w:tcPr>
          <w:p w:rsidR="00A15802" w:rsidRPr="0097618A" w:rsidRDefault="00A15802" w:rsidP="0070056E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Диспансеризация</w:t>
            </w:r>
          </w:p>
        </w:tc>
      </w:tr>
      <w:tr w:rsidR="00A15802" w:rsidRPr="0097618A" w:rsidTr="0070056E">
        <w:trPr>
          <w:trHeight w:val="974"/>
        </w:trPr>
        <w:tc>
          <w:tcPr>
            <w:tcW w:w="2660" w:type="dxa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направляемых сотрудников, чел.</w:t>
            </w:r>
          </w:p>
        </w:tc>
        <w:tc>
          <w:tcPr>
            <w:tcW w:w="6910" w:type="dxa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Согласно штатному расписанию</w:t>
            </w:r>
          </w:p>
        </w:tc>
      </w:tr>
      <w:tr w:rsidR="00A15802" w:rsidRPr="0097618A" w:rsidTr="0070056E">
        <w:trPr>
          <w:trHeight w:val="705"/>
        </w:trPr>
        <w:tc>
          <w:tcPr>
            <w:tcW w:w="2660" w:type="dxa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Промежуточный срок между услугами</w:t>
            </w:r>
          </w:p>
        </w:tc>
        <w:tc>
          <w:tcPr>
            <w:tcW w:w="6910" w:type="dxa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 более 1 года</w:t>
            </w:r>
          </w:p>
        </w:tc>
      </w:tr>
      <w:tr w:rsidR="00A15802" w:rsidRPr="0097618A" w:rsidTr="0070056E">
        <w:trPr>
          <w:trHeight w:val="892"/>
        </w:trPr>
        <w:tc>
          <w:tcPr>
            <w:tcW w:w="2660" w:type="dxa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 цена единицы услуги (не более), руб.</w:t>
            </w:r>
          </w:p>
        </w:tc>
        <w:tc>
          <w:tcPr>
            <w:tcW w:w="6910" w:type="dxa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3 500</w:t>
            </w:r>
          </w:p>
        </w:tc>
      </w:tr>
      <w:tr w:rsidR="00A15802" w:rsidRPr="0097618A" w:rsidTr="0070056E">
        <w:trPr>
          <w:trHeight w:val="3230"/>
        </w:trPr>
        <w:tc>
          <w:tcPr>
            <w:tcW w:w="2660" w:type="dxa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 xml:space="preserve">      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Требования</w:t>
            </w:r>
          </w:p>
        </w:tc>
        <w:tc>
          <w:tcPr>
            <w:tcW w:w="6910" w:type="dxa"/>
          </w:tcPr>
          <w:p w:rsidR="00A15802" w:rsidRPr="0097618A" w:rsidRDefault="00A15802" w:rsidP="00830C33">
            <w:pPr>
              <w:autoSpaceDE w:val="0"/>
              <w:autoSpaceDN w:val="0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kern w:val="3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kern w:val="3"/>
                <w:sz w:val="24"/>
                <w:szCs w:val="24"/>
                <w:lang w:eastAsia="ar-SA"/>
              </w:rPr>
              <w:t>Согласно приказу Минздравсоцразвития России от 14.12.2009 № 984н 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</w:t>
            </w:r>
            <w:r w:rsidR="00EB3DD6">
              <w:rPr>
                <w:rFonts w:ascii="Times New Roman" w:eastAsia="Times New Roman" w:hAnsi="Times New Roman" w:cs="Times New Roman"/>
                <w:color w:val="0D0D0D" w:themeColor="text1" w:themeTint="F2"/>
                <w:kern w:val="3"/>
                <w:sz w:val="24"/>
                <w:szCs w:val="24"/>
                <w:lang w:eastAsia="ar-SA"/>
              </w:rPr>
              <w:t xml:space="preserve"> медицинские учреждения</w:t>
            </w:r>
            <w:r w:rsidR="00830C33">
              <w:rPr>
                <w:rFonts w:ascii="Times New Roman" w:eastAsia="Times New Roman" w:hAnsi="Times New Roman" w:cs="Times New Roman"/>
                <w:color w:val="0D0D0D" w:themeColor="text1" w:themeTint="F2"/>
                <w:kern w:val="3"/>
                <w:sz w:val="24"/>
                <w:szCs w:val="24"/>
                <w:lang w:eastAsia="ar-SA"/>
              </w:rPr>
              <w:t>,</w:t>
            </w:r>
            <w:bookmarkStart w:id="0" w:name="_GoBack"/>
            <w:bookmarkEnd w:id="0"/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kern w:val="3"/>
                <w:sz w:val="24"/>
                <w:szCs w:val="24"/>
                <w:lang w:eastAsia="ar-SA"/>
              </w:rPr>
              <w:t xml:space="preserve"> имеющи</w:t>
            </w:r>
            <w:r w:rsidR="00EB3DD6">
              <w:rPr>
                <w:rFonts w:ascii="Times New Roman" w:eastAsia="Times New Roman" w:hAnsi="Times New Roman" w:cs="Times New Roman"/>
                <w:color w:val="0D0D0D" w:themeColor="text1" w:themeTint="F2"/>
                <w:kern w:val="3"/>
                <w:sz w:val="24"/>
                <w:szCs w:val="24"/>
                <w:lang w:eastAsia="ar-SA"/>
              </w:rPr>
              <w:t>е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kern w:val="3"/>
                <w:sz w:val="24"/>
                <w:szCs w:val="24"/>
                <w:lang w:eastAsia="ar-SA"/>
              </w:rPr>
              <w:t xml:space="preserve"> лицензию (с приложениями) 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kern w:val="3"/>
                <w:sz w:val="24"/>
                <w:szCs w:val="24"/>
                <w:lang w:eastAsia="ru-RU"/>
              </w:rPr>
              <w:t>на осуществление деятельности по проведению предварительных и периодических осмотров в соответствии с  Федеральным законом от 04.05.2011 № 99-ФЗ «О лицензировании отдельных видов деятельности»</w:t>
            </w:r>
          </w:p>
        </w:tc>
      </w:tr>
    </w:tbl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20</w:t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на 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  <w:t>предоставление статистической информаци</w:t>
      </w:r>
      <w:r w:rsidRPr="0097618A">
        <w:rPr>
          <w:rFonts w:ascii="Arial" w:eastAsiaTheme="minorEastAsia" w:hAnsi="Arial" w:cs="Arial"/>
          <w:b/>
          <w:color w:val="0D0D0D" w:themeColor="text1" w:themeTint="F2"/>
          <w:sz w:val="28"/>
          <w:szCs w:val="28"/>
          <w:shd w:val="clear" w:color="auto" w:fill="FFFFFF"/>
          <w:lang w:eastAsia="ru-RU"/>
        </w:rPr>
        <w:t>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4110"/>
        <w:gridCol w:w="1985"/>
      </w:tblGrid>
      <w:tr w:rsidR="00A15802" w:rsidRPr="0097618A" w:rsidTr="00A15802">
        <w:tc>
          <w:tcPr>
            <w:tcW w:w="3369" w:type="dxa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4110" w:type="dxa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 цена одной услуги (не более), руб.</w:t>
            </w:r>
          </w:p>
        </w:tc>
        <w:tc>
          <w:tcPr>
            <w:tcW w:w="1985" w:type="dxa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Общая сумма  </w:t>
            </w:r>
          </w:p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(не более), руб.</w:t>
            </w:r>
          </w:p>
        </w:tc>
      </w:tr>
      <w:tr w:rsidR="00A15802" w:rsidRPr="0097618A" w:rsidTr="001C2FE6">
        <w:trPr>
          <w:trHeight w:val="946"/>
        </w:trPr>
        <w:tc>
          <w:tcPr>
            <w:tcW w:w="3369" w:type="dxa"/>
            <w:vAlign w:val="center"/>
          </w:tcPr>
          <w:p w:rsidR="00A15802" w:rsidRPr="0097618A" w:rsidRDefault="00A15802" w:rsidP="001C2FE6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eastAsia="ru-RU"/>
              </w:rPr>
              <w:t>редоставление статистической информации</w:t>
            </w:r>
          </w:p>
        </w:tc>
        <w:tc>
          <w:tcPr>
            <w:tcW w:w="4110" w:type="dxa"/>
            <w:vAlign w:val="center"/>
          </w:tcPr>
          <w:p w:rsidR="00A15802" w:rsidRPr="0097618A" w:rsidRDefault="00A15802" w:rsidP="001C2FE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Рассчитывается</w:t>
            </w:r>
          </w:p>
          <w:p w:rsidR="00A15802" w:rsidRPr="0097618A" w:rsidRDefault="00A15802" w:rsidP="001C2FE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исходя из фактических расходов за отчетный финансовый год</w:t>
            </w:r>
          </w:p>
        </w:tc>
        <w:tc>
          <w:tcPr>
            <w:tcW w:w="1985" w:type="dxa"/>
            <w:vAlign w:val="center"/>
          </w:tcPr>
          <w:p w:rsidR="00A15802" w:rsidRPr="0097618A" w:rsidRDefault="00A15802" w:rsidP="001C2FE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160 000</w:t>
            </w:r>
          </w:p>
        </w:tc>
      </w:tr>
    </w:tbl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  <w:lang w:val="en-US" w:eastAsia="ru-RU"/>
        </w:rPr>
      </w:pP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2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  <w:t>1</w:t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на оказание услуг по переплету архивных </w:t>
      </w:r>
      <w:r w:rsidR="008F79DF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документов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7"/>
        <w:gridCol w:w="3189"/>
        <w:gridCol w:w="3088"/>
      </w:tblGrid>
      <w:tr w:rsidR="00A15802" w:rsidRPr="0097618A" w:rsidTr="00A15802">
        <w:trPr>
          <w:tblHeader/>
        </w:trPr>
        <w:tc>
          <w:tcPr>
            <w:tcW w:w="3187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89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088" w:type="dxa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Предельная цена </w:t>
            </w:r>
          </w:p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A15802" w:rsidRPr="0097618A" w:rsidTr="001C2FE6">
        <w:trPr>
          <w:trHeight w:val="447"/>
        </w:trPr>
        <w:tc>
          <w:tcPr>
            <w:tcW w:w="3187" w:type="dxa"/>
            <w:vAlign w:val="center"/>
          </w:tcPr>
          <w:p w:rsidR="00A15802" w:rsidRPr="0097618A" w:rsidRDefault="00A15802" w:rsidP="001C2FE6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Переплет</w:t>
            </w:r>
          </w:p>
        </w:tc>
        <w:tc>
          <w:tcPr>
            <w:tcW w:w="3189" w:type="dxa"/>
            <w:vAlign w:val="center"/>
          </w:tcPr>
          <w:p w:rsidR="00A15802" w:rsidRPr="0097618A" w:rsidRDefault="00A15802" w:rsidP="001C2F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5 000 шт.</w:t>
            </w:r>
          </w:p>
        </w:tc>
        <w:tc>
          <w:tcPr>
            <w:tcW w:w="3088" w:type="dxa"/>
            <w:vAlign w:val="center"/>
          </w:tcPr>
          <w:p w:rsidR="00A15802" w:rsidRPr="0097618A" w:rsidRDefault="00A15802" w:rsidP="001C2F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1 000 000</w:t>
            </w:r>
          </w:p>
        </w:tc>
      </w:tr>
    </w:tbl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</w:t>
      </w:r>
      <w:r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2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  <w:t>2</w:t>
      </w:r>
    </w:p>
    <w:p w:rsidR="00A15802" w:rsidRPr="0097618A" w:rsidRDefault="00A15802" w:rsidP="00A15802">
      <w:pPr>
        <w:tabs>
          <w:tab w:val="left" w:pos="13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4"/>
          <w:lang w:eastAsia="ru-RU"/>
        </w:rPr>
        <w:t xml:space="preserve">нормативных затрат </w:t>
      </w:r>
    </w:p>
    <w:p w:rsidR="00A15802" w:rsidRPr="0097618A" w:rsidRDefault="00A15802" w:rsidP="00A15802">
      <w:pPr>
        <w:tabs>
          <w:tab w:val="left" w:pos="131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на коммунальные услуги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827"/>
        <w:gridCol w:w="2554"/>
      </w:tblGrid>
      <w:tr w:rsidR="00A15802" w:rsidRPr="0097618A" w:rsidTr="00A15802">
        <w:trPr>
          <w:tblHeader/>
        </w:trPr>
        <w:tc>
          <w:tcPr>
            <w:tcW w:w="3085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3827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Расчетная потребность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(не более)</w:t>
            </w:r>
          </w:p>
        </w:tc>
        <w:tc>
          <w:tcPr>
            <w:tcW w:w="2554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Тариф (цена), руб.</w:t>
            </w:r>
          </w:p>
        </w:tc>
      </w:tr>
      <w:tr w:rsidR="001C2FE6" w:rsidRPr="0097618A" w:rsidTr="00A15802">
        <w:trPr>
          <w:trHeight w:val="1168"/>
        </w:trPr>
        <w:tc>
          <w:tcPr>
            <w:tcW w:w="3085" w:type="dxa"/>
          </w:tcPr>
          <w:p w:rsidR="001C2FE6" w:rsidRPr="0097618A" w:rsidRDefault="001C2FE6" w:rsidP="00A15802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Администрация городского округа город Воронеж</w:t>
            </w:r>
          </w:p>
          <w:p w:rsidR="001C2FE6" w:rsidRPr="0097618A" w:rsidRDefault="001C2FE6" w:rsidP="00A15802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(нормативы, применяемые при расчете затрат на электроснабжение)</w:t>
            </w:r>
          </w:p>
        </w:tc>
        <w:tc>
          <w:tcPr>
            <w:tcW w:w="3827" w:type="dxa"/>
            <w:vAlign w:val="center"/>
          </w:tcPr>
          <w:p w:rsidR="001C2FE6" w:rsidRPr="0097618A" w:rsidRDefault="001C2FE6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1C2FE6" w:rsidRPr="0097618A" w:rsidRDefault="001C2FE6" w:rsidP="001C2FE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326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00 кВт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1C2FE6" w:rsidRPr="0097618A" w:rsidRDefault="001C2FE6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Цена определяется согласно п. 1 ч. 1 ст. 93 Федерального закона от 05.04.2013 № 44-ФЗ «О контрактной системе в сфере закупок товаров, работ, услуг для обеспечения государственных и 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муниципальных нужд»(субъект естественной монополии)</w:t>
            </w:r>
          </w:p>
        </w:tc>
      </w:tr>
      <w:tr w:rsidR="001C2FE6" w:rsidRPr="0097618A" w:rsidTr="00A15802">
        <w:trPr>
          <w:trHeight w:val="703"/>
        </w:trPr>
        <w:tc>
          <w:tcPr>
            <w:tcW w:w="3085" w:type="dxa"/>
          </w:tcPr>
          <w:p w:rsidR="001C2FE6" w:rsidRPr="0097618A" w:rsidRDefault="001C2FE6" w:rsidP="00A15802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Администрация городского округа город Воронеж</w:t>
            </w:r>
          </w:p>
          <w:p w:rsidR="001C2FE6" w:rsidRPr="0097618A" w:rsidRDefault="001C2FE6" w:rsidP="00A15802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(нормативы, применяемые при расчете затрат на теплоснабжение)</w:t>
            </w:r>
          </w:p>
        </w:tc>
        <w:tc>
          <w:tcPr>
            <w:tcW w:w="3827" w:type="dxa"/>
            <w:vAlign w:val="center"/>
          </w:tcPr>
          <w:p w:rsidR="001C2FE6" w:rsidRPr="0097618A" w:rsidRDefault="001C2FE6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825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ГКал</w:t>
            </w:r>
          </w:p>
        </w:tc>
        <w:tc>
          <w:tcPr>
            <w:tcW w:w="2554" w:type="dxa"/>
            <w:vMerge/>
            <w:shd w:val="clear" w:color="auto" w:fill="auto"/>
          </w:tcPr>
          <w:p w:rsidR="001C2FE6" w:rsidRPr="0097618A" w:rsidRDefault="001C2FE6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1C2FE6" w:rsidRPr="0097618A" w:rsidTr="00A15802">
        <w:trPr>
          <w:trHeight w:val="1493"/>
        </w:trPr>
        <w:tc>
          <w:tcPr>
            <w:tcW w:w="3085" w:type="dxa"/>
          </w:tcPr>
          <w:p w:rsidR="001C2FE6" w:rsidRPr="0097618A" w:rsidRDefault="001C2FE6" w:rsidP="00A15802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Администрация городского округа город Воронеж</w:t>
            </w:r>
          </w:p>
          <w:p w:rsidR="001C2FE6" w:rsidRPr="0097618A" w:rsidRDefault="001C2FE6" w:rsidP="00A15802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(нормативы, применяемые при расчете затрат на холодное водоснабжение и водоотведение)</w:t>
            </w:r>
          </w:p>
        </w:tc>
        <w:tc>
          <w:tcPr>
            <w:tcW w:w="3827" w:type="dxa"/>
            <w:vAlign w:val="center"/>
          </w:tcPr>
          <w:p w:rsidR="001C2FE6" w:rsidRPr="0097618A" w:rsidRDefault="001C2FE6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2 500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D0D0D" w:themeColor="text1" w:themeTint="F2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D0D0D" w:themeColor="text1" w:themeTint="F2"/>
                      <w:sz w:val="24"/>
                      <w:szCs w:val="24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D0D0D" w:themeColor="text1" w:themeTint="F2"/>
                      <w:sz w:val="24"/>
                      <w:szCs w:val="24"/>
                      <w:lang w:eastAsia="ru-RU"/>
                    </w:rPr>
                    <m:t>3</m:t>
                  </m:r>
                </m:sup>
              </m:sSup>
            </m:oMath>
          </w:p>
        </w:tc>
        <w:tc>
          <w:tcPr>
            <w:tcW w:w="2554" w:type="dxa"/>
            <w:vMerge/>
            <w:shd w:val="clear" w:color="auto" w:fill="auto"/>
          </w:tcPr>
          <w:p w:rsidR="001C2FE6" w:rsidRPr="0097618A" w:rsidRDefault="001C2FE6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1C2FE6" w:rsidRPr="0097618A" w:rsidTr="00A15802">
        <w:trPr>
          <w:trHeight w:val="1493"/>
        </w:trPr>
        <w:tc>
          <w:tcPr>
            <w:tcW w:w="3085" w:type="dxa"/>
          </w:tcPr>
          <w:p w:rsidR="001C2FE6" w:rsidRPr="0097618A" w:rsidRDefault="001C2FE6" w:rsidP="001C2FE6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Администрация городского округа город Воронеж</w:t>
            </w:r>
          </w:p>
          <w:p w:rsidR="001C2FE6" w:rsidRPr="0097618A" w:rsidRDefault="001C2FE6" w:rsidP="001C2FE6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(нормативы, применяемые при расчете затрат на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услуги по обращению с твердыми коммунальными отходами)</w:t>
            </w:r>
          </w:p>
        </w:tc>
        <w:tc>
          <w:tcPr>
            <w:tcW w:w="3827" w:type="dxa"/>
            <w:vAlign w:val="center"/>
          </w:tcPr>
          <w:p w:rsidR="001C2FE6" w:rsidRPr="0097618A" w:rsidRDefault="001C2FE6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300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D0D0D" w:themeColor="text1" w:themeTint="F2"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D0D0D" w:themeColor="text1" w:themeTint="F2"/>
                      <w:sz w:val="24"/>
                      <w:szCs w:val="24"/>
                      <w:lang w:eastAsia="ru-RU"/>
                    </w:rPr>
                    <m:t>м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D0D0D" w:themeColor="text1" w:themeTint="F2"/>
                      <w:sz w:val="24"/>
                      <w:szCs w:val="24"/>
                      <w:lang w:eastAsia="ru-RU"/>
                    </w:rPr>
                    <m:t>3</m:t>
                  </m:r>
                </m:sup>
              </m:sSup>
            </m:oMath>
          </w:p>
        </w:tc>
        <w:tc>
          <w:tcPr>
            <w:tcW w:w="2554" w:type="dxa"/>
            <w:vMerge/>
            <w:shd w:val="clear" w:color="auto" w:fill="auto"/>
          </w:tcPr>
          <w:p w:rsidR="001C2FE6" w:rsidRPr="0097618A" w:rsidRDefault="001C2FE6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</w:tbl>
    <w:p w:rsidR="00A15802" w:rsidRPr="0097618A" w:rsidRDefault="00A15802" w:rsidP="00A15802">
      <w:pPr>
        <w:tabs>
          <w:tab w:val="left" w:pos="2696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7618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ab/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23</w:t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на содержание муниципального имущества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2835"/>
      </w:tblGrid>
      <w:tr w:rsidR="00A15802" w:rsidRPr="0097618A" w:rsidTr="00A15802">
        <w:trPr>
          <w:trHeight w:val="491"/>
          <w:tblHeader/>
        </w:trPr>
        <w:tc>
          <w:tcPr>
            <w:tcW w:w="6663" w:type="dxa"/>
            <w:vAlign w:val="center"/>
          </w:tcPr>
          <w:p w:rsidR="00A15802" w:rsidRPr="0097618A" w:rsidRDefault="00A15802" w:rsidP="00A15802">
            <w:pPr>
              <w:tabs>
                <w:tab w:val="left" w:pos="1316"/>
              </w:tabs>
              <w:spacing w:after="0" w:line="240" w:lineRule="auto"/>
              <w:ind w:left="-62"/>
              <w:contextualSpacing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835" w:type="dxa"/>
            <w:vAlign w:val="center"/>
          </w:tcPr>
          <w:p w:rsidR="00A15802" w:rsidRPr="0097618A" w:rsidRDefault="00A15802" w:rsidP="00A158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 цена (не более), руб.</w:t>
            </w:r>
          </w:p>
        </w:tc>
      </w:tr>
      <w:tr w:rsidR="00A15802" w:rsidRPr="0097618A" w:rsidTr="00A15802">
        <w:trPr>
          <w:trHeight w:val="596"/>
        </w:trPr>
        <w:tc>
          <w:tcPr>
            <w:tcW w:w="6663" w:type="dxa"/>
          </w:tcPr>
          <w:p w:rsidR="00A15802" w:rsidRPr="0097618A" w:rsidRDefault="00A15802" w:rsidP="00A15802">
            <w:pPr>
              <w:tabs>
                <w:tab w:val="left" w:pos="1316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Ремонт электроприборов и радиоэлектронной аппаратуры (тех. экспертиза и ремонт)</w:t>
            </w:r>
          </w:p>
        </w:tc>
        <w:tc>
          <w:tcPr>
            <w:tcW w:w="2835" w:type="dxa"/>
            <w:vAlign w:val="center"/>
          </w:tcPr>
          <w:p w:rsidR="00A15802" w:rsidRPr="0097618A" w:rsidRDefault="00A15802" w:rsidP="00A158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200 000</w:t>
            </w:r>
          </w:p>
        </w:tc>
      </w:tr>
      <w:tr w:rsidR="00A15802" w:rsidRPr="0097618A" w:rsidTr="00A15802">
        <w:trPr>
          <w:trHeight w:val="214"/>
        </w:trPr>
        <w:tc>
          <w:tcPr>
            <w:tcW w:w="6663" w:type="dxa"/>
          </w:tcPr>
          <w:p w:rsidR="00A15802" w:rsidRPr="0097618A" w:rsidRDefault="00A15802" w:rsidP="00A15802">
            <w:pPr>
              <w:tabs>
                <w:tab w:val="left" w:pos="1316"/>
              </w:tabs>
              <w:spacing w:after="0"/>
              <w:ind w:left="-62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Обслуживание кофе-машин</w:t>
            </w:r>
          </w:p>
        </w:tc>
        <w:tc>
          <w:tcPr>
            <w:tcW w:w="2835" w:type="dxa"/>
            <w:vAlign w:val="center"/>
          </w:tcPr>
          <w:p w:rsidR="00A15802" w:rsidRPr="0097618A" w:rsidRDefault="00A15802" w:rsidP="00A158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150 000</w:t>
            </w:r>
          </w:p>
        </w:tc>
      </w:tr>
      <w:tr w:rsidR="00A15802" w:rsidRPr="0097618A" w:rsidTr="00A15802">
        <w:trPr>
          <w:trHeight w:val="128"/>
        </w:trPr>
        <w:tc>
          <w:tcPr>
            <w:tcW w:w="6663" w:type="dxa"/>
          </w:tcPr>
          <w:p w:rsidR="00A15802" w:rsidRPr="0097618A" w:rsidRDefault="00A15802" w:rsidP="00A15802">
            <w:pPr>
              <w:tabs>
                <w:tab w:val="left" w:pos="1316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Обслуживание водных диспенсеров</w:t>
            </w:r>
          </w:p>
        </w:tc>
        <w:tc>
          <w:tcPr>
            <w:tcW w:w="2835" w:type="dxa"/>
            <w:vAlign w:val="center"/>
          </w:tcPr>
          <w:p w:rsidR="00A15802" w:rsidRPr="0097618A" w:rsidRDefault="00A15802" w:rsidP="00A1580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12 000</w:t>
            </w:r>
          </w:p>
        </w:tc>
      </w:tr>
      <w:tr w:rsidR="00A15802" w:rsidRPr="0097618A" w:rsidTr="00A15802">
        <w:trPr>
          <w:trHeight w:val="170"/>
        </w:trPr>
        <w:tc>
          <w:tcPr>
            <w:tcW w:w="6663" w:type="dxa"/>
          </w:tcPr>
          <w:p w:rsidR="00A15802" w:rsidRPr="0097618A" w:rsidRDefault="00A15802" w:rsidP="00A15802">
            <w:pPr>
              <w:tabs>
                <w:tab w:val="left" w:pos="1316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Обслуживание копировально-множительных аппаратов</w:t>
            </w:r>
          </w:p>
        </w:tc>
        <w:tc>
          <w:tcPr>
            <w:tcW w:w="2835" w:type="dxa"/>
            <w:vAlign w:val="center"/>
          </w:tcPr>
          <w:p w:rsidR="00A15802" w:rsidRPr="0097618A" w:rsidRDefault="00A15802" w:rsidP="00A15802">
            <w:pPr>
              <w:tabs>
                <w:tab w:val="left" w:pos="131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300 000</w:t>
            </w:r>
          </w:p>
        </w:tc>
      </w:tr>
      <w:tr w:rsidR="00A15802" w:rsidRPr="0097618A" w:rsidTr="00A15802">
        <w:trPr>
          <w:trHeight w:val="307"/>
        </w:trPr>
        <w:tc>
          <w:tcPr>
            <w:tcW w:w="6663" w:type="dxa"/>
          </w:tcPr>
          <w:p w:rsidR="00A15802" w:rsidRPr="0097618A" w:rsidRDefault="00A15802" w:rsidP="00A15802">
            <w:pPr>
              <w:tabs>
                <w:tab w:val="left" w:pos="1316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Тех. обслуживание и ремонт франкировальной машины</w:t>
            </w:r>
          </w:p>
        </w:tc>
        <w:tc>
          <w:tcPr>
            <w:tcW w:w="2835" w:type="dxa"/>
            <w:vAlign w:val="center"/>
          </w:tcPr>
          <w:p w:rsidR="00A15802" w:rsidRPr="0097618A" w:rsidRDefault="004D1AE0" w:rsidP="00A15802">
            <w:pPr>
              <w:tabs>
                <w:tab w:val="left" w:pos="131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40</w:t>
            </w:r>
            <w:r w:rsidR="00A15802"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A15802" w:rsidRPr="0097618A" w:rsidTr="00A15802">
        <w:trPr>
          <w:trHeight w:val="70"/>
        </w:trPr>
        <w:tc>
          <w:tcPr>
            <w:tcW w:w="6663" w:type="dxa"/>
          </w:tcPr>
          <w:p w:rsidR="00A15802" w:rsidRPr="0097618A" w:rsidRDefault="00A15802" w:rsidP="00A15802">
            <w:pPr>
              <w:tabs>
                <w:tab w:val="left" w:pos="1316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Обслуживание кондиционеров</w:t>
            </w:r>
          </w:p>
        </w:tc>
        <w:tc>
          <w:tcPr>
            <w:tcW w:w="2835" w:type="dxa"/>
            <w:vAlign w:val="center"/>
          </w:tcPr>
          <w:p w:rsidR="00A15802" w:rsidRPr="0097618A" w:rsidRDefault="00A15802" w:rsidP="00A15802">
            <w:pPr>
              <w:tabs>
                <w:tab w:val="left" w:pos="131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900 000</w:t>
            </w:r>
          </w:p>
        </w:tc>
      </w:tr>
      <w:tr w:rsidR="00A15802" w:rsidRPr="0097618A" w:rsidTr="00A15802">
        <w:trPr>
          <w:trHeight w:val="70"/>
        </w:trPr>
        <w:tc>
          <w:tcPr>
            <w:tcW w:w="6663" w:type="dxa"/>
          </w:tcPr>
          <w:p w:rsidR="00A15802" w:rsidRPr="0097618A" w:rsidRDefault="00A15802" w:rsidP="00A15802">
            <w:pPr>
              <w:tabs>
                <w:tab w:val="left" w:pos="1316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Сухая чистка, стирка штор</w:t>
            </w:r>
          </w:p>
        </w:tc>
        <w:tc>
          <w:tcPr>
            <w:tcW w:w="2835" w:type="dxa"/>
            <w:vAlign w:val="center"/>
          </w:tcPr>
          <w:p w:rsidR="00A15802" w:rsidRPr="0097618A" w:rsidRDefault="00A15802" w:rsidP="00A15802">
            <w:pPr>
              <w:tabs>
                <w:tab w:val="left" w:pos="131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160 000</w:t>
            </w:r>
          </w:p>
        </w:tc>
      </w:tr>
      <w:tr w:rsidR="00A15802" w:rsidRPr="0097618A" w:rsidTr="00A15802">
        <w:tc>
          <w:tcPr>
            <w:tcW w:w="6663" w:type="dxa"/>
          </w:tcPr>
          <w:p w:rsidR="00A15802" w:rsidRPr="0097618A" w:rsidRDefault="00A15802" w:rsidP="00A15802">
            <w:pPr>
              <w:tabs>
                <w:tab w:val="left" w:pos="1316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Химическая чистка дорожек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,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ковров</w:t>
            </w:r>
          </w:p>
        </w:tc>
        <w:tc>
          <w:tcPr>
            <w:tcW w:w="2835" w:type="dxa"/>
            <w:vAlign w:val="center"/>
          </w:tcPr>
          <w:p w:rsidR="00A15802" w:rsidRPr="0097618A" w:rsidRDefault="00A15802" w:rsidP="00A15802">
            <w:pPr>
              <w:tabs>
                <w:tab w:val="left" w:pos="131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550 000</w:t>
            </w:r>
          </w:p>
        </w:tc>
      </w:tr>
      <w:tr w:rsidR="00A15802" w:rsidRPr="0097618A" w:rsidTr="00A15802">
        <w:trPr>
          <w:trHeight w:val="275"/>
        </w:trPr>
        <w:tc>
          <w:tcPr>
            <w:tcW w:w="6663" w:type="dxa"/>
          </w:tcPr>
          <w:p w:rsidR="00A15802" w:rsidRPr="0097618A" w:rsidRDefault="00A15802" w:rsidP="00A15802">
            <w:pPr>
              <w:tabs>
                <w:tab w:val="left" w:pos="1316"/>
              </w:tabs>
              <w:spacing w:after="0"/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Тех. экспертиза телефонов и бытовой техники</w:t>
            </w:r>
          </w:p>
        </w:tc>
        <w:tc>
          <w:tcPr>
            <w:tcW w:w="2835" w:type="dxa"/>
            <w:vAlign w:val="center"/>
          </w:tcPr>
          <w:p w:rsidR="00A15802" w:rsidRPr="0097618A" w:rsidRDefault="00A15802" w:rsidP="00A15802">
            <w:pPr>
              <w:tabs>
                <w:tab w:val="left" w:pos="131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110 000</w:t>
            </w:r>
          </w:p>
        </w:tc>
      </w:tr>
      <w:tr w:rsidR="00A15802" w:rsidRPr="0097618A" w:rsidTr="00A15802">
        <w:trPr>
          <w:trHeight w:val="275"/>
        </w:trPr>
        <w:tc>
          <w:tcPr>
            <w:tcW w:w="6663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Услуги метрологических служб (проверка средств измерения и выдача сертификатов соответствия)</w:t>
            </w:r>
          </w:p>
        </w:tc>
        <w:tc>
          <w:tcPr>
            <w:tcW w:w="2835" w:type="dxa"/>
            <w:vAlign w:val="center"/>
          </w:tcPr>
          <w:p w:rsidR="00A15802" w:rsidRPr="0097618A" w:rsidRDefault="004D1AE0" w:rsidP="00A15802">
            <w:pPr>
              <w:tabs>
                <w:tab w:val="left" w:pos="13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</w:t>
            </w:r>
            <w:r w:rsidR="00A15802"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0 000</w:t>
            </w:r>
          </w:p>
        </w:tc>
      </w:tr>
      <w:tr w:rsidR="00A15802" w:rsidRPr="0097618A" w:rsidTr="00A15802">
        <w:trPr>
          <w:trHeight w:val="275"/>
        </w:trPr>
        <w:tc>
          <w:tcPr>
            <w:tcW w:w="6663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Тех. обслуживание и ремонт оргтехники для офисов, ЭВМ и используемого совместно с ними периферийного оборудования (тех. экспертиза, обслуживание и ремонт)</w:t>
            </w:r>
          </w:p>
        </w:tc>
        <w:tc>
          <w:tcPr>
            <w:tcW w:w="2835" w:type="dxa"/>
            <w:vAlign w:val="center"/>
          </w:tcPr>
          <w:p w:rsidR="00A15802" w:rsidRPr="0097618A" w:rsidRDefault="00A15802" w:rsidP="00A15802">
            <w:pPr>
              <w:tabs>
                <w:tab w:val="left" w:pos="13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225 000</w:t>
            </w:r>
          </w:p>
        </w:tc>
      </w:tr>
      <w:tr w:rsidR="00A15802" w:rsidRPr="0097618A" w:rsidTr="00A15802">
        <w:trPr>
          <w:trHeight w:val="53"/>
        </w:trPr>
        <w:tc>
          <w:tcPr>
            <w:tcW w:w="6663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Тех. обслуживание домофонов </w:t>
            </w:r>
          </w:p>
        </w:tc>
        <w:tc>
          <w:tcPr>
            <w:tcW w:w="2835" w:type="dxa"/>
            <w:vAlign w:val="center"/>
          </w:tcPr>
          <w:p w:rsidR="00A15802" w:rsidRPr="0097618A" w:rsidRDefault="00A15802" w:rsidP="00A15802">
            <w:pPr>
              <w:tabs>
                <w:tab w:val="left" w:pos="131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4 000</w:t>
            </w:r>
          </w:p>
        </w:tc>
      </w:tr>
    </w:tbl>
    <w:p w:rsidR="00A15802" w:rsidRPr="0097618A" w:rsidRDefault="00A15802" w:rsidP="00A15802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</w:p>
    <w:p w:rsidR="00A15802" w:rsidRPr="0097618A" w:rsidRDefault="00A15802" w:rsidP="00A158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2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  <w:t>4</w:t>
      </w:r>
    </w:p>
    <w:p w:rsidR="00A15802" w:rsidRPr="0097618A" w:rsidRDefault="00A15802" w:rsidP="00A1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затрат на техническое </w:t>
      </w:r>
    </w:p>
    <w:p w:rsidR="00A15802" w:rsidRDefault="00A15802" w:rsidP="00A15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обслуживание и текущий ремонт имущества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1985"/>
      </w:tblGrid>
      <w:tr w:rsidR="00A15802" w:rsidRPr="0097618A" w:rsidTr="00DF2E2D">
        <w:tc>
          <w:tcPr>
            <w:tcW w:w="3794" w:type="dxa"/>
            <w:vAlign w:val="center"/>
          </w:tcPr>
          <w:p w:rsidR="00A15802" w:rsidRPr="0097618A" w:rsidRDefault="00A15802" w:rsidP="00DF2E2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685" w:type="dxa"/>
            <w:vAlign w:val="center"/>
          </w:tcPr>
          <w:p w:rsidR="00A15802" w:rsidRPr="0097618A" w:rsidRDefault="00A15802" w:rsidP="00DF2E2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 цена одной услуги (не более), руб.</w:t>
            </w:r>
          </w:p>
        </w:tc>
        <w:tc>
          <w:tcPr>
            <w:tcW w:w="1985" w:type="dxa"/>
            <w:vAlign w:val="center"/>
          </w:tcPr>
          <w:p w:rsidR="00A15802" w:rsidRPr="0097618A" w:rsidRDefault="00A15802" w:rsidP="00DF2E2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Общая сумма</w:t>
            </w:r>
          </w:p>
          <w:p w:rsidR="00A15802" w:rsidRPr="0097618A" w:rsidRDefault="00A15802" w:rsidP="00DF2E2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A15802" w:rsidRPr="0097618A" w:rsidTr="00A15802">
        <w:trPr>
          <w:trHeight w:val="181"/>
        </w:trPr>
        <w:tc>
          <w:tcPr>
            <w:tcW w:w="3794" w:type="dxa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Ремонт кондиционеров</w:t>
            </w:r>
          </w:p>
        </w:tc>
        <w:tc>
          <w:tcPr>
            <w:tcW w:w="3685" w:type="dxa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985" w:type="dxa"/>
          </w:tcPr>
          <w:p w:rsidR="00A15802" w:rsidRPr="0097618A" w:rsidRDefault="00105606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</w:t>
            </w:r>
            <w:r w:rsidR="00A15802"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0 000</w:t>
            </w:r>
          </w:p>
        </w:tc>
      </w:tr>
      <w:tr w:rsidR="00A15802" w:rsidRPr="0097618A" w:rsidTr="00A15802">
        <w:trPr>
          <w:trHeight w:val="70"/>
        </w:trPr>
        <w:tc>
          <w:tcPr>
            <w:tcW w:w="3794" w:type="dxa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Ремонт копировальных аппаратов</w:t>
            </w:r>
          </w:p>
        </w:tc>
        <w:tc>
          <w:tcPr>
            <w:tcW w:w="3685" w:type="dxa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7 500</w:t>
            </w:r>
          </w:p>
        </w:tc>
        <w:tc>
          <w:tcPr>
            <w:tcW w:w="1985" w:type="dxa"/>
          </w:tcPr>
          <w:p w:rsidR="00A15802" w:rsidRPr="0097618A" w:rsidRDefault="00105606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</w:t>
            </w:r>
            <w:r w:rsidR="00A15802"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0 000</w:t>
            </w:r>
          </w:p>
        </w:tc>
      </w:tr>
      <w:tr w:rsidR="00A15802" w:rsidRPr="0097618A" w:rsidTr="00A15802">
        <w:trPr>
          <w:trHeight w:val="317"/>
        </w:trPr>
        <w:tc>
          <w:tcPr>
            <w:tcW w:w="3794" w:type="dxa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Ремонт бытовой техники</w:t>
            </w:r>
          </w:p>
        </w:tc>
        <w:tc>
          <w:tcPr>
            <w:tcW w:w="3685" w:type="dxa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3 500</w:t>
            </w:r>
          </w:p>
        </w:tc>
        <w:tc>
          <w:tcPr>
            <w:tcW w:w="1985" w:type="dxa"/>
          </w:tcPr>
          <w:p w:rsidR="00A15802" w:rsidRPr="0097618A" w:rsidRDefault="00A15802" w:rsidP="0010560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</w:t>
            </w:r>
            <w:r w:rsidR="0010560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105606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00</w:t>
            </w:r>
          </w:p>
        </w:tc>
      </w:tr>
      <w:tr w:rsidR="00105606" w:rsidRPr="0097618A" w:rsidTr="00DF2E2D">
        <w:trPr>
          <w:trHeight w:val="317"/>
        </w:trPr>
        <w:tc>
          <w:tcPr>
            <w:tcW w:w="3794" w:type="dxa"/>
            <w:vAlign w:val="center"/>
          </w:tcPr>
          <w:p w:rsidR="00105606" w:rsidRPr="0097618A" w:rsidRDefault="00105606" w:rsidP="00DF2E2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Наименование услуги</w:t>
            </w:r>
          </w:p>
        </w:tc>
        <w:tc>
          <w:tcPr>
            <w:tcW w:w="3685" w:type="dxa"/>
            <w:vAlign w:val="center"/>
          </w:tcPr>
          <w:p w:rsidR="00105606" w:rsidRPr="0097618A" w:rsidRDefault="00105606" w:rsidP="00DF2E2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Предельная цена одной услуги (не более), руб.</w:t>
            </w:r>
          </w:p>
        </w:tc>
        <w:tc>
          <w:tcPr>
            <w:tcW w:w="1985" w:type="dxa"/>
            <w:vAlign w:val="center"/>
          </w:tcPr>
          <w:p w:rsidR="00105606" w:rsidRPr="0097618A" w:rsidRDefault="00105606" w:rsidP="00DF2E2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Общая сумма</w:t>
            </w:r>
          </w:p>
          <w:p w:rsidR="00105606" w:rsidRPr="0097618A" w:rsidRDefault="00105606" w:rsidP="00DF2E2D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(не более), руб.</w:t>
            </w:r>
          </w:p>
        </w:tc>
      </w:tr>
      <w:tr w:rsidR="00A15802" w:rsidRPr="0097618A" w:rsidTr="00105606">
        <w:trPr>
          <w:trHeight w:val="124"/>
        </w:trPr>
        <w:tc>
          <w:tcPr>
            <w:tcW w:w="3794" w:type="dxa"/>
          </w:tcPr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Ремонт бытовых электроприборов и радиоэлектронной аппаратуры</w:t>
            </w:r>
          </w:p>
          <w:p w:rsidR="00A15802" w:rsidRPr="0097618A" w:rsidRDefault="00A15802" w:rsidP="00A15802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(тех. экспертиза и ремонт)</w:t>
            </w:r>
          </w:p>
        </w:tc>
        <w:tc>
          <w:tcPr>
            <w:tcW w:w="3685" w:type="dxa"/>
          </w:tcPr>
          <w:p w:rsidR="00A15802" w:rsidRPr="0097618A" w:rsidRDefault="00A15802" w:rsidP="00A1580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Рассчитывается</w:t>
            </w:r>
          </w:p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исходя из фактических расходов за отчетный финансовый год</w:t>
            </w:r>
          </w:p>
        </w:tc>
        <w:tc>
          <w:tcPr>
            <w:tcW w:w="1985" w:type="dxa"/>
            <w:vAlign w:val="center"/>
          </w:tcPr>
          <w:p w:rsidR="00A15802" w:rsidRPr="0097618A" w:rsidRDefault="00A15802" w:rsidP="00105606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200 000</w:t>
            </w:r>
          </w:p>
        </w:tc>
      </w:tr>
    </w:tbl>
    <w:p w:rsidR="00A15802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2</w:t>
      </w: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  <w:t>5</w:t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Нормативы, применяемые при расчете нормативных затрат по договору об оказании услуг перевозки (транспортировки) грузов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A15802" w:rsidRPr="0097618A" w:rsidTr="00A15802">
        <w:trPr>
          <w:trHeight w:val="257"/>
        </w:trPr>
        <w:tc>
          <w:tcPr>
            <w:tcW w:w="3369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95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Затраты по договору об оказании услуг перевозки (транспортировки) грузов</w:t>
            </w:r>
          </w:p>
        </w:tc>
      </w:tr>
      <w:tr w:rsidR="00A15802" w:rsidRPr="0097618A" w:rsidTr="00A15802">
        <w:trPr>
          <w:trHeight w:val="410"/>
        </w:trPr>
        <w:tc>
          <w:tcPr>
            <w:tcW w:w="3369" w:type="dxa"/>
            <w:vAlign w:val="center"/>
          </w:tcPr>
          <w:p w:rsidR="00A15802" w:rsidRPr="0097618A" w:rsidRDefault="00A15802" w:rsidP="00DF2E2D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Перевозчик</w:t>
            </w:r>
          </w:p>
        </w:tc>
        <w:tc>
          <w:tcPr>
            <w:tcW w:w="6095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Цены на транспортировку грузов могут изменяться в зависимости от лимита бюджетных обязательств</w:t>
            </w:r>
          </w:p>
        </w:tc>
      </w:tr>
    </w:tbl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26</w:t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Нормативы, применяемые при расчете нормативных затрат</w:t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на оплату услуг внештатных сотрудников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03"/>
        <w:gridCol w:w="2074"/>
        <w:gridCol w:w="1843"/>
        <w:gridCol w:w="1985"/>
        <w:gridCol w:w="1566"/>
      </w:tblGrid>
      <w:tr w:rsidR="00A15802" w:rsidRPr="0097618A" w:rsidTr="00A15802">
        <w:tc>
          <w:tcPr>
            <w:tcW w:w="2003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074" w:type="dxa"/>
            <w:vAlign w:val="center"/>
          </w:tcPr>
          <w:p w:rsidR="00A15802" w:rsidRPr="0097618A" w:rsidRDefault="00A15802" w:rsidP="00A15802">
            <w:pPr>
              <w:ind w:left="-51" w:right="-145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Планируемое количество дней/месяцев работы внештатного сотрудника в g-й должности</w:t>
            </w:r>
          </w:p>
        </w:tc>
        <w:tc>
          <w:tcPr>
            <w:tcW w:w="1843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985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Процентная ставка страховых взносов в государственные внебюджетные фонды</w:t>
            </w:r>
          </w:p>
        </w:tc>
        <w:tc>
          <w:tcPr>
            <w:tcW w:w="1566" w:type="dxa"/>
            <w:vAlign w:val="center"/>
          </w:tcPr>
          <w:p w:rsidR="00A15802" w:rsidRPr="0097618A" w:rsidRDefault="00A15802" w:rsidP="00A15802">
            <w:pPr>
              <w:ind w:left="-114" w:right="-101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Стоимость 1 работы внештатного сотрудника в g-й должности</w:t>
            </w:r>
          </w:p>
        </w:tc>
      </w:tr>
      <w:tr w:rsidR="00A15802" w:rsidRPr="0097618A" w:rsidTr="00A15802">
        <w:trPr>
          <w:trHeight w:val="77"/>
        </w:trPr>
        <w:tc>
          <w:tcPr>
            <w:tcW w:w="2003" w:type="dxa"/>
          </w:tcPr>
          <w:p w:rsidR="00A15802" w:rsidRPr="0097618A" w:rsidRDefault="00A15802" w:rsidP="00A15802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Транспортировка груза</w:t>
            </w:r>
          </w:p>
        </w:tc>
        <w:tc>
          <w:tcPr>
            <w:tcW w:w="2074" w:type="dxa"/>
            <w:vAlign w:val="center"/>
          </w:tcPr>
          <w:p w:rsidR="00A15802" w:rsidRPr="0097618A" w:rsidRDefault="00A15802" w:rsidP="00A1580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12 мес.</w:t>
            </w:r>
          </w:p>
        </w:tc>
        <w:tc>
          <w:tcPr>
            <w:tcW w:w="1843" w:type="dxa"/>
            <w:vAlign w:val="center"/>
          </w:tcPr>
          <w:p w:rsidR="00A15802" w:rsidRPr="0097618A" w:rsidRDefault="00A15802" w:rsidP="00A1580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 чел.</w:t>
            </w:r>
          </w:p>
        </w:tc>
        <w:tc>
          <w:tcPr>
            <w:tcW w:w="1985" w:type="dxa"/>
            <w:vAlign w:val="center"/>
          </w:tcPr>
          <w:p w:rsidR="00A15802" w:rsidRPr="0097618A" w:rsidRDefault="00A15802" w:rsidP="00A1580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27,1%</w:t>
            </w:r>
          </w:p>
        </w:tc>
        <w:tc>
          <w:tcPr>
            <w:tcW w:w="1566" w:type="dxa"/>
            <w:vAlign w:val="center"/>
          </w:tcPr>
          <w:p w:rsidR="00A15802" w:rsidRPr="0097618A" w:rsidRDefault="00A15802" w:rsidP="00A1580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 более</w:t>
            </w:r>
          </w:p>
          <w:p w:rsidR="00A15802" w:rsidRPr="0097618A" w:rsidRDefault="00A15802" w:rsidP="00A1580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5 000 руб.</w:t>
            </w:r>
          </w:p>
        </w:tc>
      </w:tr>
      <w:tr w:rsidR="00A15802" w:rsidRPr="0097618A" w:rsidTr="00A15802">
        <w:trPr>
          <w:trHeight w:val="296"/>
        </w:trPr>
        <w:tc>
          <w:tcPr>
            <w:tcW w:w="2003" w:type="dxa"/>
          </w:tcPr>
          <w:p w:rsidR="00A15802" w:rsidRPr="0097618A" w:rsidRDefault="00A15802" w:rsidP="00A15802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Перевод</w:t>
            </w:r>
          </w:p>
        </w:tc>
        <w:tc>
          <w:tcPr>
            <w:tcW w:w="2074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20 дней (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 более 10 часов в сутки)</w:t>
            </w:r>
          </w:p>
        </w:tc>
        <w:tc>
          <w:tcPr>
            <w:tcW w:w="1843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US" w:eastAsia="ru-RU"/>
              </w:rPr>
              <w:t xml:space="preserve">1 </w:t>
            </w: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985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27,1%</w:t>
            </w:r>
          </w:p>
        </w:tc>
        <w:tc>
          <w:tcPr>
            <w:tcW w:w="1566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Не более </w:t>
            </w:r>
          </w:p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400 руб./час</w:t>
            </w:r>
          </w:p>
        </w:tc>
      </w:tr>
      <w:tr w:rsidR="00A15802" w:rsidRPr="0097618A" w:rsidTr="00A15802">
        <w:trPr>
          <w:trHeight w:val="70"/>
        </w:trPr>
        <w:tc>
          <w:tcPr>
            <w:tcW w:w="2003" w:type="dxa"/>
          </w:tcPr>
          <w:p w:rsidR="00A15802" w:rsidRPr="0097618A" w:rsidRDefault="00A15802" w:rsidP="00A15802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Обслуживание аквариума</w:t>
            </w:r>
          </w:p>
        </w:tc>
        <w:tc>
          <w:tcPr>
            <w:tcW w:w="2074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12 мес.</w:t>
            </w:r>
          </w:p>
        </w:tc>
        <w:tc>
          <w:tcPr>
            <w:tcW w:w="1843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 чел.</w:t>
            </w:r>
          </w:p>
        </w:tc>
        <w:tc>
          <w:tcPr>
            <w:tcW w:w="1985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27,1%</w:t>
            </w:r>
          </w:p>
        </w:tc>
        <w:tc>
          <w:tcPr>
            <w:tcW w:w="1566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 более</w:t>
            </w:r>
          </w:p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5 000 руб.</w:t>
            </w:r>
          </w:p>
        </w:tc>
      </w:tr>
      <w:tr w:rsidR="00A15802" w:rsidRPr="0097618A" w:rsidTr="00A15802">
        <w:trPr>
          <w:trHeight w:val="70"/>
        </w:trPr>
        <w:tc>
          <w:tcPr>
            <w:tcW w:w="2003" w:type="dxa"/>
          </w:tcPr>
          <w:p w:rsidR="00A15802" w:rsidRPr="0097618A" w:rsidRDefault="00A15802" w:rsidP="00A15802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2074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 мес.</w:t>
            </w:r>
          </w:p>
        </w:tc>
        <w:tc>
          <w:tcPr>
            <w:tcW w:w="1843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 чел.</w:t>
            </w:r>
          </w:p>
        </w:tc>
        <w:tc>
          <w:tcPr>
            <w:tcW w:w="1985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27,1%</w:t>
            </w:r>
          </w:p>
        </w:tc>
        <w:tc>
          <w:tcPr>
            <w:tcW w:w="1566" w:type="dxa"/>
            <w:vAlign w:val="center"/>
          </w:tcPr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Не более</w:t>
            </w:r>
          </w:p>
          <w:p w:rsidR="00A15802" w:rsidRPr="0097618A" w:rsidRDefault="00A15802" w:rsidP="00A15802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6 000 руб.</w:t>
            </w:r>
          </w:p>
        </w:tc>
      </w:tr>
    </w:tbl>
    <w:p w:rsidR="00A15802" w:rsidRPr="0097618A" w:rsidRDefault="00A15802" w:rsidP="00A15802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</w:p>
    <w:p w:rsidR="00A15802" w:rsidRPr="0097618A" w:rsidRDefault="00A15802" w:rsidP="00A158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</w:pP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Таблица № 2</w:t>
      </w:r>
      <w:r w:rsidRPr="0097618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en-US" w:eastAsia="ru-RU"/>
        </w:rPr>
        <w:t>7</w:t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Нормативы, применяемые при расчете нормативных затрат </w:t>
      </w:r>
    </w:p>
    <w:p w:rsidR="00A15802" w:rsidRPr="0097618A" w:rsidRDefault="00A15802" w:rsidP="00A158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97618A">
        <w:rPr>
          <w:rFonts w:ascii="Times New Roman" w:eastAsiaTheme="minorEastAsia" w:hAnsi="Times New Roman" w:cs="Times New Roman"/>
          <w:b/>
          <w:color w:val="0D0D0D" w:themeColor="text1" w:themeTint="F2"/>
          <w:sz w:val="28"/>
          <w:szCs w:val="28"/>
          <w:lang w:eastAsia="ru-RU"/>
        </w:rPr>
        <w:t>на информационное обеспечение деятельности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4928"/>
        <w:gridCol w:w="4535"/>
      </w:tblGrid>
      <w:tr w:rsidR="00A15802" w:rsidRPr="0097618A" w:rsidTr="00A15802">
        <w:trPr>
          <w:trHeight w:val="285"/>
          <w:tblHeader/>
        </w:trPr>
        <w:tc>
          <w:tcPr>
            <w:tcW w:w="4928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Вид затрат</w:t>
            </w:r>
          </w:p>
        </w:tc>
        <w:tc>
          <w:tcPr>
            <w:tcW w:w="4535" w:type="dxa"/>
          </w:tcPr>
          <w:p w:rsidR="00A15802" w:rsidRPr="0097618A" w:rsidRDefault="00A15802" w:rsidP="00A15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7618A">
              <w:rPr>
                <w:rFonts w:ascii="Times New Roman" w:eastAsiaTheme="min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Описание</w:t>
            </w:r>
          </w:p>
        </w:tc>
      </w:tr>
      <w:tr w:rsidR="00A15802" w:rsidRPr="0097618A" w:rsidTr="00A15802">
        <w:tblPrEx>
          <w:tblLook w:val="04A0" w:firstRow="1" w:lastRow="0" w:firstColumn="1" w:lastColumn="0" w:noHBand="0" w:noVBand="1"/>
        </w:tblPrEx>
        <w:tc>
          <w:tcPr>
            <w:tcW w:w="4928" w:type="dxa"/>
          </w:tcPr>
          <w:p w:rsidR="00A15802" w:rsidRPr="0097618A" w:rsidRDefault="00A15802" w:rsidP="00A15802">
            <w:pP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Затраты на приобретение периодических печатных изданий </w:t>
            </w:r>
          </w:p>
        </w:tc>
        <w:tc>
          <w:tcPr>
            <w:tcW w:w="4535" w:type="dxa"/>
          </w:tcPr>
          <w:p w:rsidR="00A15802" w:rsidRPr="0097618A" w:rsidRDefault="00A15802" w:rsidP="00A15802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Согласно тарифам, установленным подписными агентствами. </w:t>
            </w:r>
          </w:p>
          <w:p w:rsidR="00A15802" w:rsidRPr="0097618A" w:rsidRDefault="00A15802" w:rsidP="00A15802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За год сумма не более 800 000 руб. </w:t>
            </w:r>
          </w:p>
        </w:tc>
      </w:tr>
      <w:tr w:rsidR="00A15802" w:rsidRPr="0097618A" w:rsidTr="00A15802">
        <w:tblPrEx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4928" w:type="dxa"/>
          </w:tcPr>
          <w:p w:rsidR="00A15802" w:rsidRPr="0097618A" w:rsidRDefault="00A15802" w:rsidP="00A15802">
            <w:pP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Затраты на опубликование официальных документов</w:t>
            </w:r>
          </w:p>
        </w:tc>
        <w:tc>
          <w:tcPr>
            <w:tcW w:w="4535" w:type="dxa"/>
          </w:tcPr>
          <w:p w:rsidR="00A15802" w:rsidRPr="0097618A" w:rsidRDefault="00A15802" w:rsidP="00A15802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Утверждается тарифом администрации городского округа город Воронеж</w:t>
            </w:r>
          </w:p>
          <w:p w:rsidR="00A15802" w:rsidRPr="0097618A" w:rsidRDefault="00A15802" w:rsidP="00A15802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A15802" w:rsidRPr="0097618A" w:rsidTr="00A15802">
        <w:tblPrEx>
          <w:tblLook w:val="04A0" w:firstRow="1" w:lastRow="0" w:firstColumn="1" w:lastColumn="0" w:noHBand="0" w:noVBand="1"/>
        </w:tblPrEx>
        <w:trPr>
          <w:trHeight w:val="1565"/>
        </w:trPr>
        <w:tc>
          <w:tcPr>
            <w:tcW w:w="4928" w:type="dxa"/>
          </w:tcPr>
          <w:p w:rsidR="00A15802" w:rsidRPr="0097618A" w:rsidRDefault="00A15802" w:rsidP="00A15802">
            <w:pP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Затраты на подготовку и публикацию информационных материалов о деятельности администрации городского округа город Воронеж</w:t>
            </w:r>
          </w:p>
        </w:tc>
        <w:tc>
          <w:tcPr>
            <w:tcW w:w="4535" w:type="dxa"/>
          </w:tcPr>
          <w:p w:rsidR="00A15802" w:rsidRPr="0097618A" w:rsidRDefault="00A15802" w:rsidP="00A15802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За год сумма не может превышать лимитов, выделенных по муниципальной программе городского округа город Воронеж «Муниципальное управление» на реализацию основного мероприятия 4 «Информационное обеспечение деятельности администрации городского округа город Воронеж» на текущий год</w:t>
            </w:r>
          </w:p>
        </w:tc>
      </w:tr>
      <w:tr w:rsidR="00A15802" w:rsidRPr="0097618A" w:rsidTr="00A15802">
        <w:tblPrEx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4928" w:type="dxa"/>
          </w:tcPr>
          <w:p w:rsidR="00A15802" w:rsidRPr="0097618A" w:rsidRDefault="00A15802" w:rsidP="00A15802">
            <w:pP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Затраты на производство и размещение информационных материалов о деятельности администрации городского округа город Воронеж</w:t>
            </w:r>
          </w:p>
        </w:tc>
        <w:tc>
          <w:tcPr>
            <w:tcW w:w="4535" w:type="dxa"/>
          </w:tcPr>
          <w:p w:rsidR="00A15802" w:rsidRPr="0097618A" w:rsidRDefault="00A15802" w:rsidP="00A15802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618A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За год сумма не может превышать лимитов, выделенных по муниципальной программе городского округа город Воронеж «Муниципальное управление» на реализацию основного мероприятия 4 «Информационное обеспечение деятельности администрации городского округа город Воронеж»  на текущий год</w:t>
            </w:r>
          </w:p>
        </w:tc>
      </w:tr>
    </w:tbl>
    <w:p w:rsidR="00A15802" w:rsidRDefault="00A15802" w:rsidP="00A15802">
      <w:pPr>
        <w:tabs>
          <w:tab w:val="left" w:pos="1155"/>
        </w:tabs>
      </w:pPr>
    </w:p>
    <w:p w:rsidR="00105606" w:rsidRDefault="00105606" w:rsidP="00A15802">
      <w:pPr>
        <w:tabs>
          <w:tab w:val="left" w:pos="1155"/>
        </w:tabs>
      </w:pPr>
    </w:p>
    <w:p w:rsidR="00105606" w:rsidRDefault="00105606" w:rsidP="0010560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Руководитель управления делами, </w:t>
      </w:r>
    </w:p>
    <w:p w:rsidR="003F7D09" w:rsidRPr="00A15802" w:rsidRDefault="00105606" w:rsidP="00105606">
      <w:pPr>
        <w:spacing w:line="240" w:lineRule="auto"/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учета и отчетности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                               Н.А. Шестакова</w:t>
      </w:r>
    </w:p>
    <w:sectPr w:rsidR="003F7D09" w:rsidRPr="00A15802" w:rsidSect="0038687C">
      <w:headerReference w:type="default" r:id="rId9"/>
      <w:pgSz w:w="11906" w:h="16838" w:code="9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67B" w:rsidRDefault="00E0567B" w:rsidP="0097618A">
      <w:pPr>
        <w:spacing w:after="0" w:line="240" w:lineRule="auto"/>
      </w:pPr>
      <w:r>
        <w:separator/>
      </w:r>
    </w:p>
  </w:endnote>
  <w:endnote w:type="continuationSeparator" w:id="0">
    <w:p w:rsidR="00E0567B" w:rsidRDefault="00E0567B" w:rsidP="0097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67B" w:rsidRDefault="00E0567B" w:rsidP="0097618A">
      <w:pPr>
        <w:spacing w:after="0" w:line="240" w:lineRule="auto"/>
      </w:pPr>
      <w:r>
        <w:separator/>
      </w:r>
    </w:p>
  </w:footnote>
  <w:footnote w:type="continuationSeparator" w:id="0">
    <w:p w:rsidR="00E0567B" w:rsidRDefault="00E0567B" w:rsidP="00976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9308484"/>
      <w:docPartObj>
        <w:docPartGallery w:val="Page Numbers (Top of Page)"/>
        <w:docPartUnique/>
      </w:docPartObj>
    </w:sdtPr>
    <w:sdtEndPr/>
    <w:sdtContent>
      <w:p w:rsidR="00A15802" w:rsidRDefault="00A1580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C33">
          <w:rPr>
            <w:noProof/>
          </w:rPr>
          <w:t>10</w:t>
        </w:r>
        <w:r>
          <w:fldChar w:fldCharType="end"/>
        </w:r>
      </w:p>
    </w:sdtContent>
  </w:sdt>
  <w:p w:rsidR="00A15802" w:rsidRDefault="00A1580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base_23739_120272_927" style="width:600pt;height:456pt;visibility:visible;mso-wrap-style:square" o:bullet="t" filled="t">
        <v:imagedata r:id="rId1" o:title="base_23739_120272_927"/>
      </v:shape>
    </w:pict>
  </w:numPicBullet>
  <w:abstractNum w:abstractNumId="0">
    <w:nsid w:val="000F60B1"/>
    <w:multiLevelType w:val="multilevel"/>
    <w:tmpl w:val="749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72C90"/>
    <w:multiLevelType w:val="hybridMultilevel"/>
    <w:tmpl w:val="66506736"/>
    <w:lvl w:ilvl="0" w:tplc="B538B1C6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29652D4"/>
    <w:multiLevelType w:val="multilevel"/>
    <w:tmpl w:val="C6C2B1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042F25EE"/>
    <w:multiLevelType w:val="hybridMultilevel"/>
    <w:tmpl w:val="CB9CC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219D0"/>
    <w:multiLevelType w:val="multilevel"/>
    <w:tmpl w:val="103EA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1087319A"/>
    <w:multiLevelType w:val="hybridMultilevel"/>
    <w:tmpl w:val="9DD694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A7BBB"/>
    <w:multiLevelType w:val="hybridMultilevel"/>
    <w:tmpl w:val="6E38D7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14E3E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F66F74"/>
    <w:multiLevelType w:val="hybridMultilevel"/>
    <w:tmpl w:val="E3C0CA0A"/>
    <w:lvl w:ilvl="0" w:tplc="79124294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91001AF4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82EE4E9C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0ABA031A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41E20A0A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5" w:tplc="A358D99A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6" w:tplc="9C2A64EA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D85A98AE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8" w:tplc="EFAC4326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</w:abstractNum>
  <w:abstractNum w:abstractNumId="9">
    <w:nsid w:val="17E7408A"/>
    <w:multiLevelType w:val="hybridMultilevel"/>
    <w:tmpl w:val="1E68F266"/>
    <w:lvl w:ilvl="0" w:tplc="6608B556">
      <w:start w:val="18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1D38226A"/>
    <w:multiLevelType w:val="hybridMultilevel"/>
    <w:tmpl w:val="859E76EE"/>
    <w:lvl w:ilvl="0" w:tplc="9E443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F564F28"/>
    <w:multiLevelType w:val="hybridMultilevel"/>
    <w:tmpl w:val="D1C2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E40E5"/>
    <w:multiLevelType w:val="hybridMultilevel"/>
    <w:tmpl w:val="486809A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257A1"/>
    <w:multiLevelType w:val="hybridMultilevel"/>
    <w:tmpl w:val="F0DAA4C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2DD3ED4"/>
    <w:multiLevelType w:val="hybridMultilevel"/>
    <w:tmpl w:val="13A8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F07BE1"/>
    <w:multiLevelType w:val="hybridMultilevel"/>
    <w:tmpl w:val="44141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FD63DB"/>
    <w:multiLevelType w:val="hybridMultilevel"/>
    <w:tmpl w:val="1FDC99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4F86A9A"/>
    <w:multiLevelType w:val="multilevel"/>
    <w:tmpl w:val="A55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BC0100"/>
    <w:multiLevelType w:val="hybridMultilevel"/>
    <w:tmpl w:val="797E3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C1D0A76"/>
    <w:multiLevelType w:val="hybridMultilevel"/>
    <w:tmpl w:val="684ED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745B3F"/>
    <w:multiLevelType w:val="multilevel"/>
    <w:tmpl w:val="7A824F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>
    <w:nsid w:val="329A6F2E"/>
    <w:multiLevelType w:val="hybridMultilevel"/>
    <w:tmpl w:val="3B3CCDA0"/>
    <w:lvl w:ilvl="0" w:tplc="2354A632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3BBB41E2"/>
    <w:multiLevelType w:val="hybridMultilevel"/>
    <w:tmpl w:val="6D9EC96A"/>
    <w:lvl w:ilvl="0" w:tplc="4F76DECA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4B4B3256"/>
    <w:multiLevelType w:val="multilevel"/>
    <w:tmpl w:val="A56CA244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4">
    <w:nsid w:val="5261264F"/>
    <w:multiLevelType w:val="multilevel"/>
    <w:tmpl w:val="E020BD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522356B"/>
    <w:multiLevelType w:val="multilevel"/>
    <w:tmpl w:val="A0F686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6">
    <w:nsid w:val="58992F65"/>
    <w:multiLevelType w:val="hybridMultilevel"/>
    <w:tmpl w:val="9002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304157"/>
    <w:multiLevelType w:val="hybridMultilevel"/>
    <w:tmpl w:val="DB8AF4CE"/>
    <w:lvl w:ilvl="0" w:tplc="7CD6AFA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093826"/>
    <w:multiLevelType w:val="hybridMultilevel"/>
    <w:tmpl w:val="634E11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35698C"/>
    <w:multiLevelType w:val="hybridMultilevel"/>
    <w:tmpl w:val="8E5A9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101594"/>
    <w:multiLevelType w:val="hybridMultilevel"/>
    <w:tmpl w:val="E00C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E717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EB6119"/>
    <w:multiLevelType w:val="hybridMultilevel"/>
    <w:tmpl w:val="1E7E17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AC4AFA"/>
    <w:multiLevelType w:val="multilevel"/>
    <w:tmpl w:val="7C12664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2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3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4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3">
    <w:nsid w:val="6760206C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A080379"/>
    <w:multiLevelType w:val="multilevel"/>
    <w:tmpl w:val="C4A68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5">
    <w:nsid w:val="6E4D4DA1"/>
    <w:multiLevelType w:val="hybridMultilevel"/>
    <w:tmpl w:val="27B8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68359A"/>
    <w:multiLevelType w:val="hybridMultilevel"/>
    <w:tmpl w:val="3EB2BAC6"/>
    <w:lvl w:ilvl="0" w:tplc="04190001">
      <w:start w:val="1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2D2B82"/>
    <w:multiLevelType w:val="hybridMultilevel"/>
    <w:tmpl w:val="7D3CEF3A"/>
    <w:lvl w:ilvl="0" w:tplc="016269F0">
      <w:start w:val="1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EA23CA"/>
    <w:multiLevelType w:val="hybridMultilevel"/>
    <w:tmpl w:val="8D568CB2"/>
    <w:lvl w:ilvl="0" w:tplc="488E02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0"/>
  </w:num>
  <w:num w:numId="2">
    <w:abstractNumId w:val="34"/>
  </w:num>
  <w:num w:numId="3">
    <w:abstractNumId w:val="26"/>
  </w:num>
  <w:num w:numId="4">
    <w:abstractNumId w:val="38"/>
  </w:num>
  <w:num w:numId="5">
    <w:abstractNumId w:val="3"/>
  </w:num>
  <w:num w:numId="6">
    <w:abstractNumId w:val="11"/>
  </w:num>
  <w:num w:numId="7">
    <w:abstractNumId w:val="17"/>
  </w:num>
  <w:num w:numId="8">
    <w:abstractNumId w:val="0"/>
  </w:num>
  <w:num w:numId="9">
    <w:abstractNumId w:val="29"/>
  </w:num>
  <w:num w:numId="10">
    <w:abstractNumId w:val="31"/>
  </w:num>
  <w:num w:numId="11">
    <w:abstractNumId w:val="23"/>
  </w:num>
  <w:num w:numId="12">
    <w:abstractNumId w:val="6"/>
  </w:num>
  <w:num w:numId="13">
    <w:abstractNumId w:val="2"/>
  </w:num>
  <w:num w:numId="14">
    <w:abstractNumId w:val="33"/>
  </w:num>
  <w:num w:numId="15">
    <w:abstractNumId w:val="13"/>
  </w:num>
  <w:num w:numId="16">
    <w:abstractNumId w:val="7"/>
  </w:num>
  <w:num w:numId="17">
    <w:abstractNumId w:val="20"/>
  </w:num>
  <w:num w:numId="18">
    <w:abstractNumId w:val="24"/>
  </w:num>
  <w:num w:numId="19">
    <w:abstractNumId w:val="35"/>
  </w:num>
  <w:num w:numId="20">
    <w:abstractNumId w:val="5"/>
  </w:num>
  <w:num w:numId="21">
    <w:abstractNumId w:val="1"/>
  </w:num>
  <w:num w:numId="22">
    <w:abstractNumId w:val="22"/>
  </w:num>
  <w:num w:numId="23">
    <w:abstractNumId w:val="21"/>
  </w:num>
  <w:num w:numId="24">
    <w:abstractNumId w:val="10"/>
  </w:num>
  <w:num w:numId="25">
    <w:abstractNumId w:val="14"/>
  </w:num>
  <w:num w:numId="26">
    <w:abstractNumId w:val="4"/>
  </w:num>
  <w:num w:numId="27">
    <w:abstractNumId w:val="9"/>
  </w:num>
  <w:num w:numId="28">
    <w:abstractNumId w:val="36"/>
  </w:num>
  <w:num w:numId="29">
    <w:abstractNumId w:val="25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6"/>
  </w:num>
  <w:num w:numId="33">
    <w:abstractNumId w:val="15"/>
  </w:num>
  <w:num w:numId="34">
    <w:abstractNumId w:val="27"/>
  </w:num>
  <w:num w:numId="35">
    <w:abstractNumId w:val="37"/>
  </w:num>
  <w:num w:numId="36">
    <w:abstractNumId w:val="28"/>
  </w:num>
  <w:num w:numId="37">
    <w:abstractNumId w:val="12"/>
  </w:num>
  <w:num w:numId="38">
    <w:abstractNumId w:val="32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EF4"/>
    <w:rsid w:val="000C3F55"/>
    <w:rsid w:val="000C742B"/>
    <w:rsid w:val="00104BE8"/>
    <w:rsid w:val="00105606"/>
    <w:rsid w:val="001C2FE6"/>
    <w:rsid w:val="001C30D3"/>
    <w:rsid w:val="00231AE8"/>
    <w:rsid w:val="00293830"/>
    <w:rsid w:val="002D2EF4"/>
    <w:rsid w:val="002F1D9E"/>
    <w:rsid w:val="003177A5"/>
    <w:rsid w:val="00341840"/>
    <w:rsid w:val="0038687C"/>
    <w:rsid w:val="00391901"/>
    <w:rsid w:val="003B1B26"/>
    <w:rsid w:val="003F7D09"/>
    <w:rsid w:val="00426E98"/>
    <w:rsid w:val="0049436F"/>
    <w:rsid w:val="004D1AE0"/>
    <w:rsid w:val="005A08F7"/>
    <w:rsid w:val="006B431D"/>
    <w:rsid w:val="0070056E"/>
    <w:rsid w:val="00734A92"/>
    <w:rsid w:val="00797BAC"/>
    <w:rsid w:val="00830C33"/>
    <w:rsid w:val="00833F8C"/>
    <w:rsid w:val="008F79DF"/>
    <w:rsid w:val="0097618A"/>
    <w:rsid w:val="00A1048A"/>
    <w:rsid w:val="00A15802"/>
    <w:rsid w:val="00A7088F"/>
    <w:rsid w:val="00A9226F"/>
    <w:rsid w:val="00AF731A"/>
    <w:rsid w:val="00B83239"/>
    <w:rsid w:val="00B950F0"/>
    <w:rsid w:val="00BD4ADC"/>
    <w:rsid w:val="00BD6C97"/>
    <w:rsid w:val="00C116E1"/>
    <w:rsid w:val="00C64CE6"/>
    <w:rsid w:val="00C673D6"/>
    <w:rsid w:val="00CF4AC5"/>
    <w:rsid w:val="00D727FC"/>
    <w:rsid w:val="00D91264"/>
    <w:rsid w:val="00DF2E2D"/>
    <w:rsid w:val="00DF5A4A"/>
    <w:rsid w:val="00E0567B"/>
    <w:rsid w:val="00E21585"/>
    <w:rsid w:val="00E46ADB"/>
    <w:rsid w:val="00EB3DD6"/>
    <w:rsid w:val="00EE0606"/>
    <w:rsid w:val="00EF638F"/>
    <w:rsid w:val="00F275F4"/>
    <w:rsid w:val="00F3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02"/>
  </w:style>
  <w:style w:type="paragraph" w:styleId="1">
    <w:name w:val="heading 1"/>
    <w:basedOn w:val="a"/>
    <w:link w:val="10"/>
    <w:qFormat/>
    <w:rsid w:val="009761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761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9761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761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618A"/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761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761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97618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97618A"/>
  </w:style>
  <w:style w:type="paragraph" w:styleId="a4">
    <w:name w:val="No Spacing"/>
    <w:link w:val="a5"/>
    <w:uiPriority w:val="1"/>
    <w:qFormat/>
    <w:rsid w:val="0097618A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5">
    <w:name w:val="Без интервала Знак"/>
    <w:link w:val="a4"/>
    <w:uiPriority w:val="1"/>
    <w:rsid w:val="0097618A"/>
    <w:rPr>
      <w:rFonts w:ascii="Times New Roman" w:eastAsia="Calibri" w:hAnsi="Times New Roman" w:cs="Times New Roman"/>
      <w:sz w:val="26"/>
      <w:szCs w:val="26"/>
      <w:u w:val="single"/>
    </w:rPr>
  </w:style>
  <w:style w:type="character" w:styleId="a6">
    <w:name w:val="Hyperlink"/>
    <w:basedOn w:val="a0"/>
    <w:uiPriority w:val="99"/>
    <w:rsid w:val="0097618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61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618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7618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97618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97618A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7618A"/>
    <w:rPr>
      <w:vertAlign w:val="superscript"/>
    </w:rPr>
  </w:style>
  <w:style w:type="paragraph" w:customStyle="1" w:styleId="ConsPlusNonformat">
    <w:name w:val="ConsPlusNonformat"/>
    <w:uiPriority w:val="99"/>
    <w:rsid w:val="009761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976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618A"/>
  </w:style>
  <w:style w:type="character" w:styleId="ae">
    <w:name w:val="Strong"/>
    <w:basedOn w:val="a0"/>
    <w:uiPriority w:val="99"/>
    <w:qFormat/>
    <w:rsid w:val="0097618A"/>
    <w:rPr>
      <w:b/>
      <w:bCs/>
    </w:rPr>
  </w:style>
  <w:style w:type="paragraph" w:styleId="af">
    <w:name w:val="header"/>
    <w:basedOn w:val="a"/>
    <w:link w:val="af0"/>
    <w:uiPriority w:val="99"/>
    <w:unhideWhenUsed/>
    <w:rsid w:val="009761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9761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9761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9761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13"/>
    <w:uiPriority w:val="99"/>
    <w:rsid w:val="009761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">
    <w:name w:val="Без интервала Знак1"/>
    <w:basedOn w:val="a0"/>
    <w:link w:val="12"/>
    <w:uiPriority w:val="99"/>
    <w:locked/>
    <w:rsid w:val="0097618A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9761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9761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761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9761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61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61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97618A"/>
    <w:rPr>
      <w:rFonts w:cs="Times New Roman"/>
      <w:color w:val="808080"/>
    </w:rPr>
  </w:style>
  <w:style w:type="paragraph" w:customStyle="1" w:styleId="14">
    <w:name w:val="Абзац списка1"/>
    <w:basedOn w:val="a"/>
    <w:rsid w:val="0097618A"/>
    <w:pPr>
      <w:ind w:left="720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97618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97618A"/>
    <w:pPr>
      <w:ind w:left="720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976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97618A"/>
  </w:style>
  <w:style w:type="table" w:customStyle="1" w:styleId="15">
    <w:name w:val="Сетка таблицы1"/>
    <w:basedOn w:val="a1"/>
    <w:next w:val="a3"/>
    <w:uiPriority w:val="59"/>
    <w:rsid w:val="00317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C116E1"/>
  </w:style>
  <w:style w:type="table" w:customStyle="1" w:styleId="24">
    <w:name w:val="Сетка таблицы2"/>
    <w:basedOn w:val="a1"/>
    <w:next w:val="a3"/>
    <w:uiPriority w:val="59"/>
    <w:rsid w:val="00C11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3F7D09"/>
  </w:style>
  <w:style w:type="numbering" w:customStyle="1" w:styleId="5">
    <w:name w:val="Нет списка5"/>
    <w:next w:val="a2"/>
    <w:uiPriority w:val="99"/>
    <w:semiHidden/>
    <w:unhideWhenUsed/>
    <w:rsid w:val="003F7D09"/>
  </w:style>
  <w:style w:type="numbering" w:customStyle="1" w:styleId="6">
    <w:name w:val="Нет списка6"/>
    <w:next w:val="a2"/>
    <w:uiPriority w:val="99"/>
    <w:semiHidden/>
    <w:unhideWhenUsed/>
    <w:rsid w:val="003F7D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02"/>
  </w:style>
  <w:style w:type="paragraph" w:styleId="1">
    <w:name w:val="heading 1"/>
    <w:basedOn w:val="a"/>
    <w:link w:val="10"/>
    <w:qFormat/>
    <w:rsid w:val="009761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761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9761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761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618A"/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761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9761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97618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97618A"/>
  </w:style>
  <w:style w:type="paragraph" w:styleId="a4">
    <w:name w:val="No Spacing"/>
    <w:link w:val="a5"/>
    <w:uiPriority w:val="1"/>
    <w:qFormat/>
    <w:rsid w:val="0097618A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5">
    <w:name w:val="Без интервала Знак"/>
    <w:link w:val="a4"/>
    <w:uiPriority w:val="1"/>
    <w:rsid w:val="0097618A"/>
    <w:rPr>
      <w:rFonts w:ascii="Times New Roman" w:eastAsia="Calibri" w:hAnsi="Times New Roman" w:cs="Times New Roman"/>
      <w:sz w:val="26"/>
      <w:szCs w:val="26"/>
      <w:u w:val="single"/>
    </w:rPr>
  </w:style>
  <w:style w:type="character" w:styleId="a6">
    <w:name w:val="Hyperlink"/>
    <w:basedOn w:val="a0"/>
    <w:uiPriority w:val="99"/>
    <w:rsid w:val="0097618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61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618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97618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97618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97618A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7618A"/>
    <w:rPr>
      <w:vertAlign w:val="superscript"/>
    </w:rPr>
  </w:style>
  <w:style w:type="paragraph" w:customStyle="1" w:styleId="ConsPlusNonformat">
    <w:name w:val="ConsPlusNonformat"/>
    <w:uiPriority w:val="99"/>
    <w:rsid w:val="009761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976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618A"/>
  </w:style>
  <w:style w:type="character" w:styleId="ae">
    <w:name w:val="Strong"/>
    <w:basedOn w:val="a0"/>
    <w:uiPriority w:val="99"/>
    <w:qFormat/>
    <w:rsid w:val="0097618A"/>
    <w:rPr>
      <w:b/>
      <w:bCs/>
    </w:rPr>
  </w:style>
  <w:style w:type="paragraph" w:styleId="af">
    <w:name w:val="header"/>
    <w:basedOn w:val="a"/>
    <w:link w:val="af0"/>
    <w:uiPriority w:val="99"/>
    <w:unhideWhenUsed/>
    <w:rsid w:val="009761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9761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9761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9761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link w:val="13"/>
    <w:uiPriority w:val="99"/>
    <w:rsid w:val="009761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">
    <w:name w:val="Без интервала Знак1"/>
    <w:basedOn w:val="a0"/>
    <w:link w:val="12"/>
    <w:uiPriority w:val="99"/>
    <w:locked/>
    <w:rsid w:val="0097618A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9761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9761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761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9761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61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61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97618A"/>
    <w:rPr>
      <w:rFonts w:cs="Times New Roman"/>
      <w:color w:val="808080"/>
    </w:rPr>
  </w:style>
  <w:style w:type="paragraph" w:customStyle="1" w:styleId="14">
    <w:name w:val="Абзац списка1"/>
    <w:basedOn w:val="a"/>
    <w:rsid w:val="0097618A"/>
    <w:pPr>
      <w:ind w:left="720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97618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97618A"/>
    <w:pPr>
      <w:ind w:left="720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"/>
    <w:rsid w:val="00976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97618A"/>
  </w:style>
  <w:style w:type="table" w:customStyle="1" w:styleId="15">
    <w:name w:val="Сетка таблицы1"/>
    <w:basedOn w:val="a1"/>
    <w:next w:val="a3"/>
    <w:uiPriority w:val="59"/>
    <w:rsid w:val="00317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C116E1"/>
  </w:style>
  <w:style w:type="table" w:customStyle="1" w:styleId="24">
    <w:name w:val="Сетка таблицы2"/>
    <w:basedOn w:val="a1"/>
    <w:next w:val="a3"/>
    <w:uiPriority w:val="59"/>
    <w:rsid w:val="00C11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3F7D09"/>
  </w:style>
  <w:style w:type="numbering" w:customStyle="1" w:styleId="5">
    <w:name w:val="Нет списка5"/>
    <w:next w:val="a2"/>
    <w:uiPriority w:val="99"/>
    <w:semiHidden/>
    <w:unhideWhenUsed/>
    <w:rsid w:val="003F7D09"/>
  </w:style>
  <w:style w:type="numbering" w:customStyle="1" w:styleId="6">
    <w:name w:val="Нет списка6"/>
    <w:next w:val="a2"/>
    <w:uiPriority w:val="99"/>
    <w:semiHidden/>
    <w:unhideWhenUsed/>
    <w:rsid w:val="003F7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D30E1-7F38-4188-8414-0FD39F73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2677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 Ю.Э.</dc:creator>
  <cp:lastModifiedBy>Юрова М.А.</cp:lastModifiedBy>
  <cp:revision>2</cp:revision>
  <cp:lastPrinted>2020-08-28T06:18:00Z</cp:lastPrinted>
  <dcterms:created xsi:type="dcterms:W3CDTF">2020-09-01T09:14:00Z</dcterms:created>
  <dcterms:modified xsi:type="dcterms:W3CDTF">2020-09-01T09:14:00Z</dcterms:modified>
</cp:coreProperties>
</file>