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7016E" w:rsidTr="0087016E">
        <w:tc>
          <w:tcPr>
            <w:tcW w:w="10173" w:type="dxa"/>
          </w:tcPr>
          <w:p w:rsidR="0087016E" w:rsidRDefault="0087016E" w:rsidP="009728D3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13" w:type="dxa"/>
          </w:tcPr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УТВЕРЖДЕН</w:t>
            </w:r>
          </w:p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аспоряжением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округа город Воронеж</w:t>
            </w:r>
          </w:p>
          <w:p w:rsidR="0087016E" w:rsidRDefault="0087016E" w:rsidP="0002170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021700">
              <w:rPr>
                <w:rFonts w:eastAsiaTheme="minorHAnsi"/>
                <w:sz w:val="28"/>
                <w:szCs w:val="28"/>
                <w:lang w:eastAsia="en-US"/>
              </w:rPr>
              <w:t xml:space="preserve">30.04.2021  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021700">
              <w:rPr>
                <w:rFonts w:eastAsiaTheme="minorHAnsi"/>
                <w:sz w:val="28"/>
                <w:szCs w:val="28"/>
                <w:lang w:eastAsia="en-US"/>
              </w:rPr>
              <w:t>238-р</w:t>
            </w:r>
            <w:bookmarkStart w:id="0" w:name="_GoBack"/>
            <w:bookmarkEnd w:id="0"/>
          </w:p>
        </w:tc>
      </w:tr>
    </w:tbl>
    <w:p w:rsidR="009728D3" w:rsidRDefault="009728D3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B86A78" w:rsidRPr="0095773F" w:rsidRDefault="00C4246C" w:rsidP="0095773F">
      <w:pPr>
        <w:jc w:val="center"/>
        <w:rPr>
          <w:b/>
          <w:sz w:val="28"/>
          <w:szCs w:val="26"/>
        </w:rPr>
      </w:pPr>
      <w:proofErr w:type="gramStart"/>
      <w:r w:rsidRPr="0095773F">
        <w:rPr>
          <w:b/>
          <w:sz w:val="28"/>
          <w:szCs w:val="26"/>
        </w:rPr>
        <w:t>П</w:t>
      </w:r>
      <w:proofErr w:type="gramEnd"/>
      <w:r w:rsidR="00B86A78" w:rsidRPr="0095773F">
        <w:rPr>
          <w:b/>
          <w:sz w:val="28"/>
          <w:szCs w:val="26"/>
        </w:rPr>
        <w:t xml:space="preserve"> Л А Н</w:t>
      </w:r>
    </w:p>
    <w:p w:rsidR="00C4246C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 xml:space="preserve"> проведения экспертизы нормативных правовых актов городского округа город Воронеж на 20</w:t>
      </w:r>
      <w:r w:rsidR="00AB2AAB">
        <w:rPr>
          <w:b/>
          <w:sz w:val="28"/>
          <w:szCs w:val="26"/>
        </w:rPr>
        <w:t>2</w:t>
      </w:r>
      <w:r w:rsidR="003376EF">
        <w:rPr>
          <w:b/>
          <w:sz w:val="28"/>
          <w:szCs w:val="26"/>
        </w:rPr>
        <w:t>1</w:t>
      </w:r>
      <w:r w:rsidRPr="0095773F">
        <w:rPr>
          <w:b/>
          <w:sz w:val="28"/>
          <w:szCs w:val="26"/>
        </w:rPr>
        <w:t xml:space="preserve"> год</w:t>
      </w:r>
    </w:p>
    <w:p w:rsidR="00C4246C" w:rsidRPr="008C2B9F" w:rsidRDefault="00C4246C" w:rsidP="00C4246C">
      <w:pPr>
        <w:rPr>
          <w:b/>
          <w:sz w:val="16"/>
          <w:szCs w:val="26"/>
        </w:rPr>
      </w:pPr>
    </w:p>
    <w:tbl>
      <w:tblPr>
        <w:tblW w:w="141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170"/>
        <w:gridCol w:w="3312"/>
        <w:gridCol w:w="2004"/>
      </w:tblGrid>
      <w:tr w:rsidR="00AB2AAB" w:rsidRPr="00B86A78" w:rsidTr="002C53F0">
        <w:trPr>
          <w:trHeight w:val="809"/>
          <w:tblHeader/>
        </w:trPr>
        <w:tc>
          <w:tcPr>
            <w:tcW w:w="708" w:type="dxa"/>
            <w:shd w:val="clear" w:color="auto" w:fill="auto"/>
            <w:vAlign w:val="center"/>
          </w:tcPr>
          <w:p w:rsidR="00AB2AAB" w:rsidRPr="00B86A78" w:rsidRDefault="00AB2AAB" w:rsidP="002A3E00">
            <w:pPr>
              <w:ind w:left="-108" w:firstLine="108"/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 xml:space="preserve">№ </w:t>
            </w:r>
            <w:proofErr w:type="gramStart"/>
            <w:r w:rsidRPr="00B86A78">
              <w:rPr>
                <w:szCs w:val="26"/>
              </w:rPr>
              <w:t>п</w:t>
            </w:r>
            <w:proofErr w:type="gramEnd"/>
            <w:r w:rsidRPr="00B86A78">
              <w:rPr>
                <w:szCs w:val="26"/>
              </w:rPr>
              <w:t>/п</w:t>
            </w:r>
          </w:p>
        </w:tc>
        <w:tc>
          <w:tcPr>
            <w:tcW w:w="8170" w:type="dxa"/>
            <w:shd w:val="clear" w:color="auto" w:fill="auto"/>
            <w:vAlign w:val="center"/>
          </w:tcPr>
          <w:p w:rsidR="00AB2AAB" w:rsidRPr="00B86A78" w:rsidRDefault="00AB2AAB" w:rsidP="002A3E00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Наименование нормативного правового акта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AB2AAB" w:rsidRPr="00B86A78" w:rsidRDefault="00AB2AAB" w:rsidP="002A3E00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Разработчик нормативного правового акта (регулирующий орган)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B2AAB" w:rsidRPr="00B86A78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Дата начала</w:t>
            </w:r>
            <w:r w:rsidRPr="00B86A78">
              <w:rPr>
                <w:szCs w:val="26"/>
              </w:rPr>
              <w:t xml:space="preserve"> проведения экспертизы</w:t>
            </w:r>
          </w:p>
        </w:tc>
      </w:tr>
      <w:tr w:rsidR="00AB2AAB" w:rsidRPr="009B56F6" w:rsidTr="002C53F0">
        <w:trPr>
          <w:cantSplit/>
        </w:trPr>
        <w:tc>
          <w:tcPr>
            <w:tcW w:w="708" w:type="dxa"/>
            <w:shd w:val="clear" w:color="auto" w:fill="auto"/>
          </w:tcPr>
          <w:p w:rsidR="00AB2AAB" w:rsidRPr="00A57E60" w:rsidRDefault="00AB2AAB" w:rsidP="002A3E00">
            <w:pPr>
              <w:jc w:val="center"/>
              <w:rPr>
                <w:szCs w:val="26"/>
              </w:rPr>
            </w:pPr>
            <w:r w:rsidRPr="00A57E60">
              <w:rPr>
                <w:szCs w:val="26"/>
              </w:rPr>
              <w:t>1</w:t>
            </w:r>
          </w:p>
        </w:tc>
        <w:tc>
          <w:tcPr>
            <w:tcW w:w="8170" w:type="dxa"/>
            <w:shd w:val="clear" w:color="auto" w:fill="auto"/>
          </w:tcPr>
          <w:p w:rsidR="00AB2AAB" w:rsidRPr="00A57E60" w:rsidRDefault="002A23D7" w:rsidP="00D2788F">
            <w:pPr>
              <w:jc w:val="both"/>
              <w:rPr>
                <w:szCs w:val="26"/>
              </w:rPr>
            </w:pPr>
            <w:r w:rsidRPr="002A23D7">
              <w:rPr>
                <w:szCs w:val="26"/>
              </w:rPr>
              <w:t xml:space="preserve">Постановление администрации городского округа город Воронеж от 25.09.2014 № 1363 «Об утверждении Положения о порядке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</w:t>
            </w:r>
            <w:proofErr w:type="gramStart"/>
            <w:r w:rsidRPr="002A23D7">
              <w:rPr>
                <w:szCs w:val="26"/>
              </w:rPr>
              <w:t>числе</w:t>
            </w:r>
            <w:proofErr w:type="gramEnd"/>
            <w:r w:rsidRPr="002A23D7">
              <w:rPr>
                <w:szCs w:val="26"/>
              </w:rPr>
              <w:t xml:space="preserve"> закрепленном за другим лицом на праве хозяйственного ведения, праве оперативного управления или ином вещном праве»</w:t>
            </w:r>
          </w:p>
        </w:tc>
        <w:tc>
          <w:tcPr>
            <w:tcW w:w="3312" w:type="dxa"/>
            <w:shd w:val="clear" w:color="auto" w:fill="auto"/>
          </w:tcPr>
          <w:p w:rsidR="00AB2AAB" w:rsidRPr="00A57E60" w:rsidRDefault="002A23D7" w:rsidP="00D2788F">
            <w:pPr>
              <w:jc w:val="center"/>
              <w:rPr>
                <w:szCs w:val="26"/>
              </w:rPr>
            </w:pPr>
            <w:r w:rsidRPr="002A23D7">
              <w:rPr>
                <w:szCs w:val="26"/>
              </w:rPr>
              <w:t>Управление имущественных и земельных отношений</w:t>
            </w:r>
          </w:p>
        </w:tc>
        <w:tc>
          <w:tcPr>
            <w:tcW w:w="2004" w:type="dxa"/>
            <w:shd w:val="clear" w:color="auto" w:fill="auto"/>
          </w:tcPr>
          <w:p w:rsidR="00AB2AAB" w:rsidRPr="00A57E60" w:rsidRDefault="002A23D7" w:rsidP="0055478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май</w:t>
            </w:r>
            <w:r w:rsidR="00AB2AAB" w:rsidRPr="00A57E60">
              <w:rPr>
                <w:szCs w:val="26"/>
              </w:rPr>
              <w:t xml:space="preserve"> 20</w:t>
            </w:r>
            <w:r w:rsidR="00113058" w:rsidRPr="00A57E60">
              <w:rPr>
                <w:szCs w:val="26"/>
              </w:rPr>
              <w:t>2</w:t>
            </w:r>
            <w:r w:rsidR="00554787">
              <w:rPr>
                <w:szCs w:val="26"/>
              </w:rPr>
              <w:t>1</w:t>
            </w:r>
            <w:r w:rsidR="00AB2AAB" w:rsidRPr="00A57E60">
              <w:rPr>
                <w:szCs w:val="26"/>
              </w:rPr>
              <w:t xml:space="preserve"> г.</w:t>
            </w:r>
          </w:p>
        </w:tc>
      </w:tr>
      <w:tr w:rsidR="00AB2AAB" w:rsidRPr="009B56F6" w:rsidTr="002C53F0">
        <w:trPr>
          <w:cantSplit/>
        </w:trPr>
        <w:tc>
          <w:tcPr>
            <w:tcW w:w="708" w:type="dxa"/>
            <w:shd w:val="clear" w:color="auto" w:fill="auto"/>
          </w:tcPr>
          <w:p w:rsidR="00AB2AAB" w:rsidRPr="00DB0A29" w:rsidRDefault="00AB2AAB" w:rsidP="002A3E00">
            <w:pPr>
              <w:jc w:val="center"/>
              <w:rPr>
                <w:szCs w:val="26"/>
              </w:rPr>
            </w:pPr>
            <w:r w:rsidRPr="00DB0A29">
              <w:rPr>
                <w:szCs w:val="26"/>
              </w:rPr>
              <w:t>2</w:t>
            </w:r>
          </w:p>
        </w:tc>
        <w:tc>
          <w:tcPr>
            <w:tcW w:w="8170" w:type="dxa"/>
            <w:shd w:val="clear" w:color="auto" w:fill="auto"/>
          </w:tcPr>
          <w:p w:rsidR="00AB2AAB" w:rsidRPr="00DB0A29" w:rsidRDefault="00AB2AAB" w:rsidP="00DB0A29">
            <w:pPr>
              <w:ind w:hanging="675"/>
              <w:jc w:val="both"/>
              <w:rPr>
                <w:szCs w:val="26"/>
              </w:rPr>
            </w:pPr>
            <w:r w:rsidRPr="00DB0A29">
              <w:rPr>
                <w:szCs w:val="26"/>
              </w:rPr>
              <w:tab/>
            </w:r>
            <w:r w:rsidR="00DB0A29" w:rsidRPr="00DB0A29">
              <w:rPr>
                <w:szCs w:val="26"/>
              </w:rPr>
              <w:t>Решение Воронежской городской Думы от 11.04.2012 № 762-III «Об утверждении Положения о создании, содержании и реконструкции зеленых насаждений на территории городского округа город Воронеж»</w:t>
            </w:r>
          </w:p>
        </w:tc>
        <w:tc>
          <w:tcPr>
            <w:tcW w:w="3312" w:type="dxa"/>
            <w:shd w:val="clear" w:color="auto" w:fill="auto"/>
          </w:tcPr>
          <w:p w:rsidR="00AB2AAB" w:rsidRPr="00DB0A29" w:rsidRDefault="00113058" w:rsidP="00DB0A29">
            <w:pPr>
              <w:jc w:val="center"/>
              <w:rPr>
                <w:szCs w:val="26"/>
              </w:rPr>
            </w:pPr>
            <w:r w:rsidRPr="00DB0A29">
              <w:rPr>
                <w:szCs w:val="26"/>
              </w:rPr>
              <w:t xml:space="preserve">Управление </w:t>
            </w:r>
            <w:r w:rsidR="00DB0A29" w:rsidRPr="00DB0A29">
              <w:rPr>
                <w:szCs w:val="26"/>
              </w:rPr>
              <w:t>экологии</w:t>
            </w:r>
          </w:p>
        </w:tc>
        <w:tc>
          <w:tcPr>
            <w:tcW w:w="2004" w:type="dxa"/>
            <w:shd w:val="clear" w:color="auto" w:fill="auto"/>
          </w:tcPr>
          <w:p w:rsidR="00AB2AAB" w:rsidRPr="00DB0A29" w:rsidRDefault="00AB2AAB" w:rsidP="00554787">
            <w:pPr>
              <w:jc w:val="center"/>
              <w:rPr>
                <w:szCs w:val="26"/>
              </w:rPr>
            </w:pPr>
            <w:r w:rsidRPr="00DB0A29">
              <w:rPr>
                <w:szCs w:val="26"/>
              </w:rPr>
              <w:t>июнь 20</w:t>
            </w:r>
            <w:r w:rsidR="00113058" w:rsidRPr="00DB0A29">
              <w:rPr>
                <w:szCs w:val="26"/>
              </w:rPr>
              <w:t>2</w:t>
            </w:r>
            <w:r w:rsidR="00554787">
              <w:rPr>
                <w:szCs w:val="26"/>
              </w:rPr>
              <w:t>1</w:t>
            </w:r>
            <w:r w:rsidRPr="00DB0A29">
              <w:rPr>
                <w:szCs w:val="26"/>
              </w:rPr>
              <w:t xml:space="preserve"> г.</w:t>
            </w:r>
          </w:p>
        </w:tc>
      </w:tr>
      <w:tr w:rsidR="002C53F0" w:rsidRPr="009B56F6" w:rsidTr="002C53F0">
        <w:trPr>
          <w:cantSplit/>
        </w:trPr>
        <w:tc>
          <w:tcPr>
            <w:tcW w:w="708" w:type="dxa"/>
            <w:shd w:val="clear" w:color="auto" w:fill="auto"/>
          </w:tcPr>
          <w:p w:rsidR="002C53F0" w:rsidRPr="00DB0A29" w:rsidRDefault="002C53F0" w:rsidP="002C53F0">
            <w:pPr>
              <w:tabs>
                <w:tab w:val="left" w:pos="459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170" w:type="dxa"/>
            <w:shd w:val="clear" w:color="auto" w:fill="auto"/>
          </w:tcPr>
          <w:p w:rsidR="002C53F0" w:rsidRPr="00DB0A29" w:rsidRDefault="002C53F0" w:rsidP="002C53F0">
            <w:pPr>
              <w:ind w:right="-18"/>
              <w:jc w:val="both"/>
              <w:rPr>
                <w:szCs w:val="26"/>
              </w:rPr>
            </w:pPr>
            <w:r w:rsidRPr="002C53F0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2C53F0">
              <w:rPr>
                <w:szCs w:val="26"/>
              </w:rPr>
              <w:t xml:space="preserve">дминистрации городского округа город Воронеж от 11.06.2014 </w:t>
            </w:r>
            <w:r>
              <w:rPr>
                <w:szCs w:val="26"/>
              </w:rPr>
              <w:t>№</w:t>
            </w:r>
            <w:r w:rsidRPr="002C53F0">
              <w:rPr>
                <w:szCs w:val="26"/>
              </w:rPr>
              <w:t xml:space="preserve"> 487</w:t>
            </w:r>
            <w:r>
              <w:rPr>
                <w:szCs w:val="26"/>
              </w:rPr>
              <w:t xml:space="preserve"> «</w:t>
            </w:r>
            <w:r w:rsidRPr="002C53F0">
              <w:rPr>
                <w:szCs w:val="26"/>
              </w:rPr>
              <w:t xml:space="preserve">Об утверждении Порядка проведения работ по вырубке и посадке древесно-кустарниковых насаждений, устройству газонов и цветников, осуществления </w:t>
            </w:r>
            <w:proofErr w:type="spellStart"/>
            <w:r w:rsidRPr="002C53F0">
              <w:rPr>
                <w:szCs w:val="26"/>
              </w:rPr>
              <w:t>уходных</w:t>
            </w:r>
            <w:proofErr w:type="spellEnd"/>
            <w:r w:rsidRPr="002C53F0">
              <w:rPr>
                <w:szCs w:val="26"/>
              </w:rPr>
              <w:t xml:space="preserve"> работ за ними на территории городского округа город Воронеж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2C53F0" w:rsidRPr="00DB0A29" w:rsidRDefault="002C53F0" w:rsidP="00DB0A29">
            <w:pPr>
              <w:jc w:val="center"/>
              <w:rPr>
                <w:szCs w:val="26"/>
              </w:rPr>
            </w:pPr>
            <w:r w:rsidRPr="002C53F0">
              <w:rPr>
                <w:szCs w:val="26"/>
              </w:rPr>
              <w:t>Управление экологии</w:t>
            </w:r>
          </w:p>
        </w:tc>
        <w:tc>
          <w:tcPr>
            <w:tcW w:w="2004" w:type="dxa"/>
            <w:shd w:val="clear" w:color="auto" w:fill="auto"/>
          </w:tcPr>
          <w:p w:rsidR="002C53F0" w:rsidRPr="00DB0A29" w:rsidRDefault="002C53F0" w:rsidP="00554787">
            <w:pPr>
              <w:jc w:val="center"/>
              <w:rPr>
                <w:szCs w:val="26"/>
              </w:rPr>
            </w:pPr>
            <w:r w:rsidRPr="002C53F0">
              <w:rPr>
                <w:szCs w:val="26"/>
              </w:rPr>
              <w:t>июль 2021 г.</w:t>
            </w:r>
          </w:p>
        </w:tc>
      </w:tr>
      <w:tr w:rsidR="00AB2AAB" w:rsidRPr="009B56F6" w:rsidTr="002C53F0">
        <w:trPr>
          <w:cantSplit/>
        </w:trPr>
        <w:tc>
          <w:tcPr>
            <w:tcW w:w="708" w:type="dxa"/>
            <w:shd w:val="clear" w:color="auto" w:fill="auto"/>
          </w:tcPr>
          <w:p w:rsidR="00AB2AAB" w:rsidRDefault="002C53F0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170" w:type="dxa"/>
            <w:shd w:val="clear" w:color="auto" w:fill="auto"/>
          </w:tcPr>
          <w:p w:rsidR="00AB2AAB" w:rsidRPr="00554787" w:rsidRDefault="00DB0A29" w:rsidP="00554787">
            <w:pPr>
              <w:ind w:firstLine="34"/>
              <w:jc w:val="both"/>
              <w:rPr>
                <w:szCs w:val="26"/>
              </w:rPr>
            </w:pPr>
            <w:proofErr w:type="gramStart"/>
            <w:r w:rsidRPr="00554787">
              <w:rPr>
                <w:szCs w:val="26"/>
              </w:rPr>
              <w:t xml:space="preserve">Постановление </w:t>
            </w:r>
            <w:r w:rsidR="00554787" w:rsidRPr="00554787">
              <w:rPr>
                <w:szCs w:val="26"/>
              </w:rPr>
              <w:t>а</w:t>
            </w:r>
            <w:r w:rsidRPr="00554787">
              <w:rPr>
                <w:szCs w:val="26"/>
              </w:rPr>
              <w:t xml:space="preserve">дминистрации городского округа город Воронеж от 24.09.2020 </w:t>
            </w:r>
            <w:r w:rsidR="00554787" w:rsidRPr="00554787">
              <w:rPr>
                <w:szCs w:val="26"/>
              </w:rPr>
              <w:t>№</w:t>
            </w:r>
            <w:r w:rsidRPr="00554787">
              <w:rPr>
                <w:szCs w:val="26"/>
              </w:rPr>
              <w:t xml:space="preserve"> 921</w:t>
            </w:r>
            <w:r w:rsidR="00554787" w:rsidRPr="00554787">
              <w:rPr>
                <w:szCs w:val="26"/>
              </w:rPr>
              <w:t xml:space="preserve"> «</w:t>
            </w:r>
            <w:r w:rsidRPr="00554787">
              <w:rPr>
                <w:szCs w:val="26"/>
              </w:rPr>
              <w:t>Об утверждении Порядка предоставления субсидий на реализацию мероприятий по созданию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</w:t>
            </w:r>
            <w:proofErr w:type="gramEnd"/>
            <w:r w:rsidRPr="00554787">
              <w:rPr>
                <w:szCs w:val="26"/>
              </w:rPr>
              <w:t xml:space="preserve"> и уход за детьми</w:t>
            </w:r>
            <w:r w:rsidR="00554787" w:rsidRPr="00554787"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Pr="00554787" w:rsidRDefault="00FB6A0B" w:rsidP="00554787">
            <w:pPr>
              <w:jc w:val="center"/>
              <w:rPr>
                <w:szCs w:val="26"/>
              </w:rPr>
            </w:pPr>
            <w:r w:rsidRPr="00554787">
              <w:rPr>
                <w:szCs w:val="26"/>
              </w:rPr>
              <w:t xml:space="preserve">Управление </w:t>
            </w:r>
            <w:r w:rsidR="00554787" w:rsidRPr="00554787">
              <w:rPr>
                <w:szCs w:val="26"/>
              </w:rPr>
              <w:t>образования и молодежной политики</w:t>
            </w:r>
          </w:p>
        </w:tc>
        <w:tc>
          <w:tcPr>
            <w:tcW w:w="2004" w:type="dxa"/>
            <w:shd w:val="clear" w:color="auto" w:fill="auto"/>
          </w:tcPr>
          <w:p w:rsidR="00AB2AAB" w:rsidRPr="00554787" w:rsidRDefault="002C53F0" w:rsidP="0055478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сентябрь</w:t>
            </w:r>
            <w:r w:rsidRPr="002C53F0">
              <w:rPr>
                <w:szCs w:val="26"/>
              </w:rPr>
              <w:t xml:space="preserve"> 2021 г.</w:t>
            </w:r>
          </w:p>
        </w:tc>
      </w:tr>
      <w:tr w:rsidR="00AB2AAB" w:rsidRPr="009B56F6" w:rsidTr="002C53F0">
        <w:trPr>
          <w:cantSplit/>
        </w:trPr>
        <w:tc>
          <w:tcPr>
            <w:tcW w:w="708" w:type="dxa"/>
            <w:shd w:val="clear" w:color="auto" w:fill="auto"/>
          </w:tcPr>
          <w:p w:rsidR="00AB2AAB" w:rsidRPr="00E84530" w:rsidRDefault="002C53F0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8170" w:type="dxa"/>
            <w:shd w:val="clear" w:color="auto" w:fill="auto"/>
          </w:tcPr>
          <w:p w:rsidR="00AB2AAB" w:rsidRPr="00E84530" w:rsidRDefault="002A23D7" w:rsidP="002A23D7">
            <w:pPr>
              <w:jc w:val="both"/>
              <w:rPr>
                <w:szCs w:val="26"/>
              </w:rPr>
            </w:pPr>
            <w:r w:rsidRPr="002A23D7">
              <w:rPr>
                <w:szCs w:val="26"/>
              </w:rPr>
              <w:t xml:space="preserve">Решение Воронежской городской Думы от 27.05.2020 </w:t>
            </w:r>
            <w:r>
              <w:rPr>
                <w:szCs w:val="26"/>
              </w:rPr>
              <w:t>№</w:t>
            </w:r>
            <w:r w:rsidRPr="002A23D7">
              <w:rPr>
                <w:szCs w:val="26"/>
              </w:rPr>
              <w:t xml:space="preserve"> 1448-IV</w:t>
            </w:r>
            <w:r>
              <w:rPr>
                <w:szCs w:val="26"/>
              </w:rPr>
              <w:t xml:space="preserve"> «</w:t>
            </w:r>
            <w:r w:rsidRPr="002A23D7">
              <w:rPr>
                <w:szCs w:val="26"/>
              </w:rPr>
              <w:t>О мерах поддержки субъектов торговли, заключивших договоры на размещение нестационарных торговых об</w:t>
            </w:r>
            <w:r>
              <w:rPr>
                <w:szCs w:val="26"/>
              </w:rPr>
              <w:t>ъектов, и организаторов ярмарок»</w:t>
            </w:r>
          </w:p>
        </w:tc>
        <w:tc>
          <w:tcPr>
            <w:tcW w:w="3312" w:type="dxa"/>
            <w:shd w:val="clear" w:color="auto" w:fill="auto"/>
          </w:tcPr>
          <w:p w:rsidR="00AB2AAB" w:rsidRPr="00E84530" w:rsidRDefault="00AB2AAB" w:rsidP="002A23D7">
            <w:pPr>
              <w:jc w:val="center"/>
              <w:rPr>
                <w:szCs w:val="26"/>
              </w:rPr>
            </w:pPr>
            <w:r w:rsidRPr="00E84530">
              <w:rPr>
                <w:szCs w:val="26"/>
              </w:rPr>
              <w:t xml:space="preserve">Управление </w:t>
            </w:r>
            <w:r w:rsidR="002A23D7" w:rsidRPr="002A23D7">
              <w:rPr>
                <w:szCs w:val="26"/>
              </w:rPr>
              <w:t>развития предпринимательства, потребительского рынка и инновационной политики</w:t>
            </w:r>
          </w:p>
        </w:tc>
        <w:tc>
          <w:tcPr>
            <w:tcW w:w="2004" w:type="dxa"/>
            <w:shd w:val="clear" w:color="auto" w:fill="auto"/>
          </w:tcPr>
          <w:p w:rsidR="00AB2AAB" w:rsidRPr="00E84530" w:rsidRDefault="002C53F0" w:rsidP="002C53F0">
            <w:pPr>
              <w:jc w:val="center"/>
            </w:pPr>
            <w:r>
              <w:t>октябрь</w:t>
            </w:r>
            <w:r w:rsidR="00AB2AAB" w:rsidRPr="00E84530">
              <w:t xml:space="preserve"> 20</w:t>
            </w:r>
            <w:r w:rsidR="00FD50A1" w:rsidRPr="00E84530">
              <w:t>2</w:t>
            </w:r>
            <w:r w:rsidR="00E84530" w:rsidRPr="00E84530">
              <w:t>1</w:t>
            </w:r>
            <w:r w:rsidR="00AB2AAB" w:rsidRPr="00E84530">
              <w:t xml:space="preserve"> г.</w:t>
            </w:r>
          </w:p>
        </w:tc>
      </w:tr>
      <w:tr w:rsidR="00AB2AAB" w:rsidRPr="009B56F6" w:rsidTr="002C53F0">
        <w:trPr>
          <w:cantSplit/>
        </w:trPr>
        <w:tc>
          <w:tcPr>
            <w:tcW w:w="708" w:type="dxa"/>
            <w:shd w:val="clear" w:color="auto" w:fill="auto"/>
          </w:tcPr>
          <w:p w:rsidR="00AB2AAB" w:rsidRPr="007E3A7E" w:rsidRDefault="002C53F0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8170" w:type="dxa"/>
            <w:shd w:val="clear" w:color="auto" w:fill="auto"/>
          </w:tcPr>
          <w:p w:rsidR="00AB2AAB" w:rsidRPr="007E3A7E" w:rsidRDefault="007E3A7E" w:rsidP="007E3A7E">
            <w:pPr>
              <w:jc w:val="both"/>
              <w:rPr>
                <w:szCs w:val="26"/>
              </w:rPr>
            </w:pPr>
            <w:r w:rsidRPr="007E3A7E">
              <w:rPr>
                <w:szCs w:val="26"/>
              </w:rPr>
              <w:t>Постановление администрации городского округа город Воронеж от 07.02.2017 № 53 «Об утверждении Порядка установления, изменения, отмены муниципальных маршрутов регулярных перевозок городского округа город Воронеж»</w:t>
            </w:r>
          </w:p>
        </w:tc>
        <w:tc>
          <w:tcPr>
            <w:tcW w:w="3312" w:type="dxa"/>
            <w:shd w:val="clear" w:color="auto" w:fill="auto"/>
          </w:tcPr>
          <w:p w:rsidR="00AB2AAB" w:rsidRPr="007E3A7E" w:rsidRDefault="00AB2AAB" w:rsidP="007E3A7E">
            <w:pPr>
              <w:jc w:val="center"/>
              <w:rPr>
                <w:szCs w:val="26"/>
              </w:rPr>
            </w:pPr>
            <w:r w:rsidRPr="007E3A7E">
              <w:rPr>
                <w:szCs w:val="26"/>
              </w:rPr>
              <w:t xml:space="preserve">Управление </w:t>
            </w:r>
            <w:r w:rsidR="007E3A7E" w:rsidRPr="007E3A7E">
              <w:rPr>
                <w:szCs w:val="26"/>
              </w:rPr>
              <w:t>транспорта</w:t>
            </w:r>
          </w:p>
        </w:tc>
        <w:tc>
          <w:tcPr>
            <w:tcW w:w="2004" w:type="dxa"/>
            <w:shd w:val="clear" w:color="auto" w:fill="auto"/>
          </w:tcPr>
          <w:p w:rsidR="00AB2AAB" w:rsidRPr="007E3A7E" w:rsidRDefault="002C53F0" w:rsidP="003376EF">
            <w:pPr>
              <w:jc w:val="center"/>
            </w:pPr>
            <w:r>
              <w:t>но</w:t>
            </w:r>
            <w:r w:rsidR="00101A84" w:rsidRPr="007E3A7E">
              <w:t>я</w:t>
            </w:r>
            <w:r w:rsidR="00AB2AAB" w:rsidRPr="007E3A7E">
              <w:t>брь 20</w:t>
            </w:r>
            <w:r w:rsidR="008C2B9F" w:rsidRPr="007E3A7E">
              <w:t>2</w:t>
            </w:r>
            <w:r w:rsidR="003376EF">
              <w:t>1</w:t>
            </w:r>
            <w:r w:rsidR="00AB2AAB" w:rsidRPr="007E3A7E">
              <w:t xml:space="preserve"> г.</w:t>
            </w:r>
          </w:p>
        </w:tc>
      </w:tr>
    </w:tbl>
    <w:p w:rsidR="007E3A7E" w:rsidRDefault="007E3A7E" w:rsidP="008C2B9F">
      <w:pPr>
        <w:spacing w:before="200"/>
        <w:ind w:firstLine="425"/>
        <w:rPr>
          <w:sz w:val="28"/>
          <w:szCs w:val="28"/>
        </w:rPr>
      </w:pPr>
    </w:p>
    <w:p w:rsidR="0088249B" w:rsidRDefault="00DE1903" w:rsidP="008C2B9F">
      <w:pPr>
        <w:spacing w:before="200"/>
        <w:ind w:firstLine="425"/>
        <w:rPr>
          <w:sz w:val="28"/>
          <w:szCs w:val="28"/>
        </w:rPr>
      </w:pPr>
      <w:r>
        <w:rPr>
          <w:sz w:val="28"/>
          <w:szCs w:val="28"/>
        </w:rPr>
        <w:t>Р</w:t>
      </w:r>
      <w:r w:rsidR="003C5FF9" w:rsidRPr="00C67887">
        <w:rPr>
          <w:sz w:val="28"/>
          <w:szCs w:val="28"/>
        </w:rPr>
        <w:t>уководит</w:t>
      </w:r>
      <w:r w:rsidR="003C5FF9"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 w:rsidR="003C5FF9" w:rsidRPr="00C67887">
        <w:rPr>
          <w:sz w:val="28"/>
          <w:szCs w:val="28"/>
        </w:rPr>
        <w:t xml:space="preserve"> управления </w:t>
      </w:r>
      <w:r w:rsidR="003C5FF9">
        <w:rPr>
          <w:sz w:val="28"/>
          <w:szCs w:val="28"/>
        </w:rPr>
        <w:t>экономики</w:t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B17181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B17181">
        <w:rPr>
          <w:sz w:val="28"/>
          <w:szCs w:val="28"/>
        </w:rPr>
        <w:t xml:space="preserve">      </w:t>
      </w:r>
      <w:r w:rsidR="00CB158B">
        <w:rPr>
          <w:sz w:val="28"/>
          <w:szCs w:val="28"/>
        </w:rPr>
        <w:t xml:space="preserve"> </w:t>
      </w:r>
      <w:r w:rsidR="00B17181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Дьяченко</w:t>
      </w:r>
    </w:p>
    <w:sectPr w:rsidR="0088249B" w:rsidSect="00305494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BD" w:rsidRDefault="00745FBD" w:rsidP="00305494">
      <w:r>
        <w:separator/>
      </w:r>
    </w:p>
  </w:endnote>
  <w:endnote w:type="continuationSeparator" w:id="0">
    <w:p w:rsidR="00745FBD" w:rsidRDefault="00745FBD" w:rsidP="003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BD" w:rsidRDefault="00745FBD" w:rsidP="00305494">
      <w:r>
        <w:separator/>
      </w:r>
    </w:p>
  </w:footnote>
  <w:footnote w:type="continuationSeparator" w:id="0">
    <w:p w:rsidR="00745FBD" w:rsidRDefault="00745FBD" w:rsidP="00305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326030"/>
      <w:docPartObj>
        <w:docPartGallery w:val="Page Numbers (Top of Page)"/>
        <w:docPartUnique/>
      </w:docPartObj>
    </w:sdtPr>
    <w:sdtEndPr/>
    <w:sdtContent>
      <w:p w:rsidR="00305494" w:rsidRDefault="005807D3">
        <w:pPr>
          <w:pStyle w:val="a4"/>
          <w:jc w:val="center"/>
        </w:pPr>
        <w:r>
          <w:fldChar w:fldCharType="begin"/>
        </w:r>
        <w:r w:rsidR="00305494">
          <w:instrText>PAGE   \* MERGEFORMAT</w:instrText>
        </w:r>
        <w:r>
          <w:fldChar w:fldCharType="separate"/>
        </w:r>
        <w:r w:rsidR="00021700">
          <w:rPr>
            <w:noProof/>
          </w:rPr>
          <w:t>2</w:t>
        </w:r>
        <w:r>
          <w:fldChar w:fldCharType="end"/>
        </w:r>
      </w:p>
    </w:sdtContent>
  </w:sdt>
  <w:p w:rsidR="00305494" w:rsidRDefault="003054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94" w:rsidRDefault="00305494">
    <w:pPr>
      <w:pStyle w:val="a4"/>
      <w:jc w:val="center"/>
    </w:pPr>
  </w:p>
  <w:p w:rsidR="00305494" w:rsidRDefault="003054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18E"/>
    <w:multiLevelType w:val="hybridMultilevel"/>
    <w:tmpl w:val="84AA05E4"/>
    <w:lvl w:ilvl="0" w:tplc="C2F6D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D5624"/>
    <w:multiLevelType w:val="hybridMultilevel"/>
    <w:tmpl w:val="541AD044"/>
    <w:lvl w:ilvl="0" w:tplc="AB487C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C44C60"/>
    <w:multiLevelType w:val="hybridMultilevel"/>
    <w:tmpl w:val="712885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3B41586"/>
    <w:multiLevelType w:val="hybridMultilevel"/>
    <w:tmpl w:val="F9886196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32663"/>
    <w:multiLevelType w:val="hybridMultilevel"/>
    <w:tmpl w:val="B1B26794"/>
    <w:lvl w:ilvl="0" w:tplc="C2F6D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1B0207"/>
    <w:multiLevelType w:val="multilevel"/>
    <w:tmpl w:val="DA6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CBF0293"/>
    <w:multiLevelType w:val="multilevel"/>
    <w:tmpl w:val="5AE20F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D3"/>
    <w:rsid w:val="00021700"/>
    <w:rsid w:val="00061F4E"/>
    <w:rsid w:val="000E5948"/>
    <w:rsid w:val="000E5DFD"/>
    <w:rsid w:val="00101A84"/>
    <w:rsid w:val="00113058"/>
    <w:rsid w:val="001143A9"/>
    <w:rsid w:val="00176B2E"/>
    <w:rsid w:val="00186D92"/>
    <w:rsid w:val="00187330"/>
    <w:rsid w:val="00190CB5"/>
    <w:rsid w:val="00195B31"/>
    <w:rsid w:val="001A11FA"/>
    <w:rsid w:val="001A73A8"/>
    <w:rsid w:val="001B07BF"/>
    <w:rsid w:val="001D7C6F"/>
    <w:rsid w:val="001E2D4C"/>
    <w:rsid w:val="00270A1D"/>
    <w:rsid w:val="00294F6F"/>
    <w:rsid w:val="002A23D7"/>
    <w:rsid w:val="002B6334"/>
    <w:rsid w:val="002C53F0"/>
    <w:rsid w:val="00302C52"/>
    <w:rsid w:val="00305494"/>
    <w:rsid w:val="003376EF"/>
    <w:rsid w:val="00350346"/>
    <w:rsid w:val="003C5FF9"/>
    <w:rsid w:val="003C7B30"/>
    <w:rsid w:val="00412F81"/>
    <w:rsid w:val="0043297A"/>
    <w:rsid w:val="004543FA"/>
    <w:rsid w:val="00481263"/>
    <w:rsid w:val="004E7182"/>
    <w:rsid w:val="0054788E"/>
    <w:rsid w:val="00554787"/>
    <w:rsid w:val="005807D3"/>
    <w:rsid w:val="00597C2E"/>
    <w:rsid w:val="005A577C"/>
    <w:rsid w:val="005B5B40"/>
    <w:rsid w:val="005C4C48"/>
    <w:rsid w:val="00605919"/>
    <w:rsid w:val="00687AC7"/>
    <w:rsid w:val="00712018"/>
    <w:rsid w:val="00724AB6"/>
    <w:rsid w:val="00745FBD"/>
    <w:rsid w:val="0075782E"/>
    <w:rsid w:val="007E3A7E"/>
    <w:rsid w:val="00805294"/>
    <w:rsid w:val="0081067F"/>
    <w:rsid w:val="00853628"/>
    <w:rsid w:val="0086191C"/>
    <w:rsid w:val="0087016E"/>
    <w:rsid w:val="00874C25"/>
    <w:rsid w:val="008763D6"/>
    <w:rsid w:val="0088249B"/>
    <w:rsid w:val="008B0EE6"/>
    <w:rsid w:val="008B68AC"/>
    <w:rsid w:val="008C2B9F"/>
    <w:rsid w:val="009058DD"/>
    <w:rsid w:val="00924345"/>
    <w:rsid w:val="009357F4"/>
    <w:rsid w:val="00937601"/>
    <w:rsid w:val="0095773F"/>
    <w:rsid w:val="009728D3"/>
    <w:rsid w:val="009E0950"/>
    <w:rsid w:val="009F3115"/>
    <w:rsid w:val="00A032A2"/>
    <w:rsid w:val="00A26E2F"/>
    <w:rsid w:val="00A42EDF"/>
    <w:rsid w:val="00A57184"/>
    <w:rsid w:val="00A57E60"/>
    <w:rsid w:val="00A70EDC"/>
    <w:rsid w:val="00A73BBB"/>
    <w:rsid w:val="00A834F9"/>
    <w:rsid w:val="00AB0FCF"/>
    <w:rsid w:val="00AB2AAB"/>
    <w:rsid w:val="00AD4F4F"/>
    <w:rsid w:val="00B12AC5"/>
    <w:rsid w:val="00B17181"/>
    <w:rsid w:val="00B3590F"/>
    <w:rsid w:val="00B44466"/>
    <w:rsid w:val="00B8050B"/>
    <w:rsid w:val="00B86A78"/>
    <w:rsid w:val="00BF0C38"/>
    <w:rsid w:val="00C04F0B"/>
    <w:rsid w:val="00C15BD4"/>
    <w:rsid w:val="00C26230"/>
    <w:rsid w:val="00C360BB"/>
    <w:rsid w:val="00C4246C"/>
    <w:rsid w:val="00C451B8"/>
    <w:rsid w:val="00C5631D"/>
    <w:rsid w:val="00CB158B"/>
    <w:rsid w:val="00CE49FC"/>
    <w:rsid w:val="00CE4EB8"/>
    <w:rsid w:val="00D2788F"/>
    <w:rsid w:val="00DB0A29"/>
    <w:rsid w:val="00DB343F"/>
    <w:rsid w:val="00DE1903"/>
    <w:rsid w:val="00DF15A4"/>
    <w:rsid w:val="00E01EE4"/>
    <w:rsid w:val="00E224C9"/>
    <w:rsid w:val="00E43F7C"/>
    <w:rsid w:val="00E604AA"/>
    <w:rsid w:val="00E64401"/>
    <w:rsid w:val="00E84530"/>
    <w:rsid w:val="00EE34A4"/>
    <w:rsid w:val="00EE42AA"/>
    <w:rsid w:val="00F04ECD"/>
    <w:rsid w:val="00F2454B"/>
    <w:rsid w:val="00F4282A"/>
    <w:rsid w:val="00F46843"/>
    <w:rsid w:val="00F6124B"/>
    <w:rsid w:val="00F91C77"/>
    <w:rsid w:val="00FB6A0B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0C18-4E7E-4557-866B-F2C2D869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enshulgina</cp:lastModifiedBy>
  <cp:revision>2</cp:revision>
  <cp:lastPrinted>2019-03-14T08:22:00Z</cp:lastPrinted>
  <dcterms:created xsi:type="dcterms:W3CDTF">2021-05-18T11:48:00Z</dcterms:created>
  <dcterms:modified xsi:type="dcterms:W3CDTF">2021-05-18T11:48:00Z</dcterms:modified>
</cp:coreProperties>
</file>