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544" w:rsidRPr="009D3FF7" w:rsidRDefault="00D24544" w:rsidP="00377ECE">
      <w:pPr>
        <w:widowControl w:val="0"/>
        <w:autoSpaceDE w:val="0"/>
        <w:autoSpaceDN w:val="0"/>
        <w:spacing w:line="228" w:lineRule="auto"/>
        <w:ind w:left="5245"/>
        <w:jc w:val="center"/>
        <w:rPr>
          <w:sz w:val="28"/>
          <w:szCs w:val="28"/>
        </w:rPr>
      </w:pPr>
      <w:r w:rsidRPr="009D3FF7">
        <w:rPr>
          <w:sz w:val="28"/>
          <w:szCs w:val="28"/>
        </w:rPr>
        <w:t>УТВЕРЖДЕН</w:t>
      </w:r>
      <w:r>
        <w:rPr>
          <w:sz w:val="28"/>
          <w:szCs w:val="28"/>
        </w:rPr>
        <w:t>Ы</w:t>
      </w:r>
    </w:p>
    <w:p w:rsidR="00D24544" w:rsidRPr="009D3FF7" w:rsidRDefault="00D24544" w:rsidP="00377ECE">
      <w:pPr>
        <w:widowControl w:val="0"/>
        <w:autoSpaceDE w:val="0"/>
        <w:autoSpaceDN w:val="0"/>
        <w:spacing w:line="228" w:lineRule="auto"/>
        <w:ind w:left="5245"/>
        <w:jc w:val="center"/>
        <w:rPr>
          <w:sz w:val="28"/>
          <w:szCs w:val="28"/>
        </w:rPr>
      </w:pPr>
      <w:r w:rsidRPr="009D3FF7">
        <w:rPr>
          <w:sz w:val="28"/>
          <w:szCs w:val="28"/>
        </w:rPr>
        <w:t>распоряжением администрации</w:t>
      </w:r>
    </w:p>
    <w:p w:rsidR="00D24544" w:rsidRPr="009D3FF7" w:rsidRDefault="00D24544" w:rsidP="00377ECE">
      <w:pPr>
        <w:widowControl w:val="0"/>
        <w:autoSpaceDE w:val="0"/>
        <w:autoSpaceDN w:val="0"/>
        <w:spacing w:line="228" w:lineRule="auto"/>
        <w:ind w:left="5245"/>
        <w:jc w:val="center"/>
        <w:rPr>
          <w:sz w:val="28"/>
          <w:szCs w:val="28"/>
        </w:rPr>
      </w:pPr>
      <w:r w:rsidRPr="009D3FF7">
        <w:rPr>
          <w:sz w:val="28"/>
          <w:szCs w:val="28"/>
        </w:rPr>
        <w:t>городского округа город Воронеж</w:t>
      </w:r>
    </w:p>
    <w:p w:rsidR="00D24544" w:rsidRDefault="00D24544" w:rsidP="00377ECE">
      <w:pPr>
        <w:spacing w:line="228" w:lineRule="auto"/>
        <w:ind w:left="5245"/>
        <w:jc w:val="center"/>
        <w:rPr>
          <w:rFonts w:eastAsiaTheme="minorHAnsi"/>
          <w:sz w:val="28"/>
          <w:szCs w:val="28"/>
          <w:lang w:eastAsia="en-US"/>
        </w:rPr>
      </w:pPr>
      <w:r w:rsidRPr="009D3FF7">
        <w:rPr>
          <w:rFonts w:eastAsiaTheme="minorHAnsi"/>
          <w:sz w:val="28"/>
          <w:szCs w:val="28"/>
          <w:lang w:eastAsia="en-US"/>
        </w:rPr>
        <w:t>от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744A96">
        <w:rPr>
          <w:rFonts w:eastAsiaTheme="minorHAnsi"/>
          <w:sz w:val="28"/>
          <w:szCs w:val="28"/>
          <w:lang w:eastAsia="en-US"/>
        </w:rPr>
        <w:t xml:space="preserve">22.03.2022    </w:t>
      </w:r>
      <w:r w:rsidRPr="009D3FF7">
        <w:rPr>
          <w:rFonts w:eastAsiaTheme="minorHAnsi"/>
          <w:sz w:val="28"/>
          <w:szCs w:val="28"/>
          <w:lang w:eastAsia="en-US"/>
        </w:rPr>
        <w:t>№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744A96">
        <w:rPr>
          <w:rFonts w:eastAsiaTheme="minorHAnsi"/>
          <w:sz w:val="28"/>
          <w:szCs w:val="28"/>
          <w:lang w:eastAsia="en-US"/>
        </w:rPr>
        <w:t>116-р</w:t>
      </w:r>
      <w:bookmarkStart w:id="0" w:name="_GoBack"/>
      <w:bookmarkEnd w:id="0"/>
    </w:p>
    <w:p w:rsidR="00D24544" w:rsidRPr="00D24544" w:rsidRDefault="00D24544" w:rsidP="00377ECE">
      <w:pPr>
        <w:spacing w:line="228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D24544" w:rsidRPr="00D24544" w:rsidRDefault="00D24544" w:rsidP="00377ECE">
      <w:pPr>
        <w:spacing w:line="228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D24544" w:rsidRPr="00D24544" w:rsidRDefault="00BC5763" w:rsidP="00377ECE">
      <w:pPr>
        <w:spacing w:line="228" w:lineRule="auto"/>
        <w:jc w:val="center"/>
        <w:rPr>
          <w:rFonts w:eastAsiaTheme="minorHAnsi"/>
          <w:b/>
          <w:caps/>
          <w:sz w:val="28"/>
          <w:szCs w:val="28"/>
          <w:lang w:eastAsia="en-US"/>
        </w:rPr>
      </w:pPr>
      <w:r w:rsidRPr="00D24544">
        <w:rPr>
          <w:rFonts w:eastAsiaTheme="minorHAnsi"/>
          <w:b/>
          <w:caps/>
          <w:sz w:val="28"/>
          <w:szCs w:val="28"/>
          <w:lang w:eastAsia="en-US"/>
        </w:rPr>
        <w:t xml:space="preserve">Изменения </w:t>
      </w:r>
      <w:r w:rsidR="00D24544" w:rsidRPr="00D24544">
        <w:rPr>
          <w:rFonts w:eastAsiaTheme="minorHAnsi"/>
          <w:b/>
          <w:caps/>
          <w:sz w:val="28"/>
          <w:szCs w:val="28"/>
          <w:lang w:eastAsia="en-US"/>
        </w:rPr>
        <w:t xml:space="preserve"> </w:t>
      </w:r>
      <w:r w:rsidRPr="00D24544">
        <w:rPr>
          <w:rFonts w:eastAsiaTheme="minorHAnsi"/>
          <w:b/>
          <w:caps/>
          <w:sz w:val="28"/>
          <w:szCs w:val="28"/>
          <w:lang w:eastAsia="en-US"/>
        </w:rPr>
        <w:t xml:space="preserve">в </w:t>
      </w:r>
      <w:r w:rsidR="00D24544" w:rsidRPr="00D24544">
        <w:rPr>
          <w:rFonts w:eastAsiaTheme="minorHAnsi"/>
          <w:b/>
          <w:caps/>
          <w:sz w:val="28"/>
          <w:szCs w:val="28"/>
          <w:lang w:eastAsia="en-US"/>
        </w:rPr>
        <w:t xml:space="preserve"> </w:t>
      </w:r>
      <w:r w:rsidRPr="00D24544">
        <w:rPr>
          <w:rFonts w:eastAsiaTheme="minorHAnsi"/>
          <w:b/>
          <w:caps/>
          <w:sz w:val="28"/>
          <w:szCs w:val="28"/>
          <w:lang w:eastAsia="en-US"/>
        </w:rPr>
        <w:t>Регламент</w:t>
      </w:r>
      <w:r w:rsidR="00D24544" w:rsidRPr="00D24544">
        <w:rPr>
          <w:rFonts w:eastAsiaTheme="minorHAnsi"/>
          <w:b/>
          <w:caps/>
          <w:sz w:val="28"/>
          <w:szCs w:val="28"/>
          <w:lang w:eastAsia="en-US"/>
        </w:rPr>
        <w:t xml:space="preserve"> </w:t>
      </w:r>
      <w:r w:rsidRPr="00D24544">
        <w:rPr>
          <w:rFonts w:eastAsiaTheme="minorHAnsi"/>
          <w:b/>
          <w:caps/>
          <w:sz w:val="28"/>
          <w:szCs w:val="28"/>
          <w:lang w:eastAsia="en-US"/>
        </w:rPr>
        <w:t xml:space="preserve"> управления</w:t>
      </w:r>
      <w:r w:rsidR="00D24544" w:rsidRPr="00D24544">
        <w:rPr>
          <w:rFonts w:eastAsiaTheme="minorHAnsi"/>
          <w:b/>
          <w:caps/>
          <w:sz w:val="28"/>
          <w:szCs w:val="28"/>
          <w:lang w:eastAsia="en-US"/>
        </w:rPr>
        <w:t xml:space="preserve"> </w:t>
      </w:r>
      <w:r w:rsidRPr="00D24544">
        <w:rPr>
          <w:rFonts w:eastAsiaTheme="minorHAnsi"/>
          <w:b/>
          <w:caps/>
          <w:sz w:val="28"/>
          <w:szCs w:val="28"/>
          <w:lang w:eastAsia="en-US"/>
        </w:rPr>
        <w:t xml:space="preserve"> проектами</w:t>
      </w:r>
    </w:p>
    <w:p w:rsidR="009D3FF7" w:rsidRPr="00D24544" w:rsidRDefault="00BC5763" w:rsidP="00377ECE">
      <w:pPr>
        <w:spacing w:line="228" w:lineRule="auto"/>
        <w:jc w:val="center"/>
        <w:rPr>
          <w:rFonts w:eastAsia="Arial Unicode MS" w:cs="Arial Unicode MS"/>
          <w:b/>
          <w:caps/>
          <w:color w:val="000000"/>
          <w:sz w:val="28"/>
          <w:szCs w:val="28"/>
          <w:bdr w:val="none" w:sz="0" w:space="0" w:color="auto" w:frame="1"/>
        </w:rPr>
      </w:pPr>
      <w:r w:rsidRPr="00D24544">
        <w:rPr>
          <w:rFonts w:eastAsiaTheme="minorHAnsi"/>
          <w:b/>
          <w:caps/>
          <w:sz w:val="28"/>
          <w:szCs w:val="28"/>
          <w:lang w:eastAsia="en-US"/>
        </w:rPr>
        <w:t>в</w:t>
      </w:r>
      <w:r w:rsidR="00D24544" w:rsidRPr="00D24544">
        <w:rPr>
          <w:rFonts w:eastAsiaTheme="minorHAnsi"/>
          <w:b/>
          <w:caps/>
          <w:sz w:val="28"/>
          <w:szCs w:val="28"/>
          <w:lang w:eastAsia="en-US"/>
        </w:rPr>
        <w:t xml:space="preserve">  </w:t>
      </w:r>
      <w:r w:rsidRPr="00D24544">
        <w:rPr>
          <w:rFonts w:eastAsiaTheme="minorHAnsi"/>
          <w:b/>
          <w:caps/>
          <w:sz w:val="28"/>
          <w:szCs w:val="28"/>
          <w:lang w:eastAsia="en-US"/>
        </w:rPr>
        <w:t xml:space="preserve">администрации </w:t>
      </w:r>
      <w:r w:rsidR="00D24544" w:rsidRPr="00D24544">
        <w:rPr>
          <w:rFonts w:eastAsiaTheme="minorHAnsi"/>
          <w:b/>
          <w:caps/>
          <w:sz w:val="28"/>
          <w:szCs w:val="28"/>
          <w:lang w:eastAsia="en-US"/>
        </w:rPr>
        <w:t xml:space="preserve"> </w:t>
      </w:r>
      <w:r w:rsidRPr="00D24544">
        <w:rPr>
          <w:rFonts w:eastAsiaTheme="minorHAnsi"/>
          <w:b/>
          <w:caps/>
          <w:sz w:val="28"/>
          <w:szCs w:val="28"/>
          <w:lang w:eastAsia="en-US"/>
        </w:rPr>
        <w:t>г</w:t>
      </w:r>
      <w:r w:rsidR="00644216" w:rsidRPr="00D24544">
        <w:rPr>
          <w:rFonts w:eastAsiaTheme="minorHAnsi"/>
          <w:b/>
          <w:caps/>
          <w:sz w:val="28"/>
          <w:szCs w:val="28"/>
          <w:lang w:eastAsia="en-US"/>
        </w:rPr>
        <w:t>ородского</w:t>
      </w:r>
      <w:r w:rsidR="00D24544" w:rsidRPr="00D24544">
        <w:rPr>
          <w:rFonts w:eastAsiaTheme="minorHAnsi"/>
          <w:b/>
          <w:caps/>
          <w:sz w:val="28"/>
          <w:szCs w:val="28"/>
          <w:lang w:eastAsia="en-US"/>
        </w:rPr>
        <w:t xml:space="preserve"> </w:t>
      </w:r>
      <w:r w:rsidR="00644216" w:rsidRPr="00D24544">
        <w:rPr>
          <w:rFonts w:eastAsiaTheme="minorHAnsi"/>
          <w:b/>
          <w:caps/>
          <w:sz w:val="28"/>
          <w:szCs w:val="28"/>
          <w:lang w:eastAsia="en-US"/>
        </w:rPr>
        <w:t xml:space="preserve"> округа </w:t>
      </w:r>
      <w:r w:rsidR="00D24544" w:rsidRPr="00D24544">
        <w:rPr>
          <w:rFonts w:eastAsiaTheme="minorHAnsi"/>
          <w:b/>
          <w:caps/>
          <w:sz w:val="28"/>
          <w:szCs w:val="28"/>
          <w:lang w:eastAsia="en-US"/>
        </w:rPr>
        <w:t xml:space="preserve"> </w:t>
      </w:r>
      <w:r w:rsidR="00644216" w:rsidRPr="00D24544">
        <w:rPr>
          <w:rFonts w:eastAsiaTheme="minorHAnsi"/>
          <w:b/>
          <w:caps/>
          <w:sz w:val="28"/>
          <w:szCs w:val="28"/>
          <w:lang w:eastAsia="en-US"/>
        </w:rPr>
        <w:t xml:space="preserve">город </w:t>
      </w:r>
      <w:r w:rsidR="00D24544" w:rsidRPr="00D24544">
        <w:rPr>
          <w:rFonts w:eastAsiaTheme="minorHAnsi"/>
          <w:b/>
          <w:caps/>
          <w:sz w:val="28"/>
          <w:szCs w:val="28"/>
          <w:lang w:eastAsia="en-US"/>
        </w:rPr>
        <w:t xml:space="preserve"> </w:t>
      </w:r>
      <w:r w:rsidR="00644216" w:rsidRPr="00D24544">
        <w:rPr>
          <w:rFonts w:eastAsiaTheme="minorHAnsi"/>
          <w:b/>
          <w:caps/>
          <w:sz w:val="28"/>
          <w:szCs w:val="28"/>
          <w:lang w:eastAsia="en-US"/>
        </w:rPr>
        <w:t>Воронеж</w:t>
      </w:r>
    </w:p>
    <w:p w:rsidR="009D3FF7" w:rsidRDefault="009D3FF7" w:rsidP="00377ECE">
      <w:pPr>
        <w:spacing w:line="228" w:lineRule="auto"/>
        <w:rPr>
          <w:rFonts w:eastAsiaTheme="minorHAnsi"/>
          <w:b/>
          <w:sz w:val="28"/>
          <w:szCs w:val="28"/>
          <w:lang w:eastAsia="en-US"/>
        </w:rPr>
      </w:pPr>
    </w:p>
    <w:p w:rsidR="00BC5763" w:rsidRPr="00D24544" w:rsidRDefault="005E7B5E" w:rsidP="00377ECE">
      <w:pPr>
        <w:spacing w:line="348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24544">
        <w:rPr>
          <w:rFonts w:eastAsiaTheme="minorHAnsi"/>
          <w:sz w:val="28"/>
          <w:szCs w:val="28"/>
          <w:lang w:eastAsia="en-US"/>
        </w:rPr>
        <w:t>1.</w:t>
      </w:r>
      <w:r w:rsidR="00D24544" w:rsidRPr="00D24544">
        <w:rPr>
          <w:rFonts w:eastAsiaTheme="minorHAnsi"/>
          <w:sz w:val="28"/>
          <w:szCs w:val="28"/>
          <w:lang w:eastAsia="en-US"/>
        </w:rPr>
        <w:t> </w:t>
      </w:r>
      <w:r w:rsidR="00BC5763" w:rsidRPr="00D24544">
        <w:rPr>
          <w:rFonts w:eastAsiaTheme="minorHAnsi"/>
          <w:sz w:val="28"/>
          <w:szCs w:val="28"/>
          <w:lang w:eastAsia="en-US"/>
        </w:rPr>
        <w:t xml:space="preserve">Пункт </w:t>
      </w:r>
      <w:r w:rsidR="00404C3F" w:rsidRPr="00D24544">
        <w:rPr>
          <w:rFonts w:eastAsiaTheme="minorHAnsi"/>
          <w:sz w:val="28"/>
          <w:szCs w:val="28"/>
          <w:lang w:eastAsia="en-US"/>
        </w:rPr>
        <w:t>5.6</w:t>
      </w:r>
      <w:r w:rsidR="00BC5763" w:rsidRPr="00D24544">
        <w:rPr>
          <w:rFonts w:eastAsiaTheme="minorHAnsi"/>
          <w:sz w:val="28"/>
          <w:szCs w:val="28"/>
          <w:lang w:eastAsia="en-US"/>
        </w:rPr>
        <w:t xml:space="preserve"> </w:t>
      </w:r>
      <w:r w:rsidR="00381FDB" w:rsidRPr="00D24544">
        <w:rPr>
          <w:rFonts w:eastAsiaTheme="minorHAnsi"/>
          <w:sz w:val="28"/>
          <w:szCs w:val="28"/>
          <w:lang w:eastAsia="en-US"/>
        </w:rPr>
        <w:t xml:space="preserve">раздела 5 </w:t>
      </w:r>
      <w:r w:rsidR="00381FDB" w:rsidRPr="00D24544">
        <w:rPr>
          <w:color w:val="000000"/>
          <w:sz w:val="28"/>
          <w:szCs w:val="28"/>
        </w:rPr>
        <w:t>«Реализация проекта» Регламента</w:t>
      </w:r>
      <w:r w:rsidR="00381FDB" w:rsidRPr="00D24544">
        <w:rPr>
          <w:rFonts w:eastAsiaTheme="minorHAnsi"/>
          <w:sz w:val="28"/>
          <w:szCs w:val="28"/>
          <w:lang w:eastAsia="en-US"/>
        </w:rPr>
        <w:t xml:space="preserve"> </w:t>
      </w:r>
      <w:r w:rsidR="00381FDB" w:rsidRPr="00D24544">
        <w:rPr>
          <w:color w:val="000000"/>
          <w:sz w:val="28"/>
          <w:szCs w:val="28"/>
        </w:rPr>
        <w:t xml:space="preserve">управления проектами в администрации городского округа город Воронеж (далее – Регламент) </w:t>
      </w:r>
      <w:r w:rsidR="00BC5763" w:rsidRPr="00D24544">
        <w:rPr>
          <w:rFonts w:eastAsiaTheme="minorHAnsi"/>
          <w:sz w:val="28"/>
          <w:szCs w:val="28"/>
          <w:lang w:eastAsia="en-US"/>
        </w:rPr>
        <w:t>изложить в следующей редакции:</w:t>
      </w:r>
    </w:p>
    <w:p w:rsidR="00BC5763" w:rsidRPr="00D24544" w:rsidRDefault="005440C4" w:rsidP="00377ECE">
      <w:pPr>
        <w:spacing w:line="348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24544">
        <w:rPr>
          <w:rFonts w:eastAsiaTheme="minorHAnsi"/>
          <w:sz w:val="28"/>
          <w:szCs w:val="28"/>
          <w:lang w:eastAsia="en-US"/>
        </w:rPr>
        <w:t>«</w:t>
      </w:r>
      <w:r w:rsidR="00381FDB" w:rsidRPr="00D24544">
        <w:rPr>
          <w:rFonts w:eastAsiaTheme="minorHAnsi"/>
          <w:sz w:val="28"/>
          <w:szCs w:val="28"/>
          <w:lang w:eastAsia="en-US"/>
        </w:rPr>
        <w:t>5.6</w:t>
      </w:r>
      <w:r w:rsidR="00404C3F" w:rsidRPr="00D24544">
        <w:rPr>
          <w:rFonts w:eastAsiaTheme="minorHAnsi"/>
          <w:sz w:val="28"/>
          <w:szCs w:val="28"/>
          <w:lang w:eastAsia="en-US"/>
        </w:rPr>
        <w:t>.</w:t>
      </w:r>
      <w:r w:rsidR="00D24544" w:rsidRPr="00D24544">
        <w:rPr>
          <w:rFonts w:eastAsiaTheme="minorHAnsi"/>
          <w:sz w:val="28"/>
          <w:szCs w:val="28"/>
          <w:lang w:eastAsia="en-US"/>
        </w:rPr>
        <w:t> </w:t>
      </w:r>
      <w:r w:rsidR="00BC5763" w:rsidRPr="00D24544">
        <w:rPr>
          <w:rFonts w:eastAsiaTheme="minorHAnsi"/>
          <w:sz w:val="28"/>
          <w:szCs w:val="28"/>
          <w:lang w:eastAsia="en-US"/>
        </w:rPr>
        <w:t>На основании результатов мониторинга и контроля хода реализации проекта администратор проекта подготавливает отчет о х</w:t>
      </w:r>
      <w:r w:rsidR="00E409C9" w:rsidRPr="00D24544">
        <w:rPr>
          <w:rFonts w:eastAsiaTheme="minorHAnsi"/>
          <w:sz w:val="28"/>
          <w:szCs w:val="28"/>
          <w:lang w:eastAsia="en-US"/>
        </w:rPr>
        <w:t xml:space="preserve">оде реализации проекта (далее – </w:t>
      </w:r>
      <w:r w:rsidR="00BC5763" w:rsidRPr="00D24544">
        <w:rPr>
          <w:rFonts w:eastAsiaTheme="minorHAnsi"/>
          <w:sz w:val="28"/>
          <w:szCs w:val="28"/>
          <w:lang w:eastAsia="en-US"/>
        </w:rPr>
        <w:t>отчет) по форме согласно приложению № 5 к настоящему Регламенту или по форме, предоставленной исполнительными органами государственной власти Вороне</w:t>
      </w:r>
      <w:r w:rsidR="00E409C9" w:rsidRPr="00D24544">
        <w:rPr>
          <w:rFonts w:eastAsiaTheme="minorHAnsi"/>
          <w:sz w:val="28"/>
          <w:szCs w:val="28"/>
          <w:lang w:eastAsia="en-US"/>
        </w:rPr>
        <w:t xml:space="preserve">жской области (в случае проекта – </w:t>
      </w:r>
      <w:r w:rsidR="00BC5763" w:rsidRPr="00D24544">
        <w:rPr>
          <w:rFonts w:eastAsiaTheme="minorHAnsi"/>
          <w:sz w:val="28"/>
          <w:szCs w:val="28"/>
          <w:lang w:eastAsia="en-US"/>
        </w:rPr>
        <w:t xml:space="preserve">муниципальной составляющей регионального проекта). Периодичность подготовки отчета может быть установлена в разделе 2 </w:t>
      </w:r>
      <w:r w:rsidR="00E409C9" w:rsidRPr="00D24544">
        <w:rPr>
          <w:rFonts w:eastAsiaTheme="minorHAnsi"/>
          <w:sz w:val="28"/>
          <w:szCs w:val="28"/>
          <w:lang w:eastAsia="en-US"/>
        </w:rPr>
        <w:t>«</w:t>
      </w:r>
      <w:r w:rsidR="00BC5763" w:rsidRPr="00D24544">
        <w:rPr>
          <w:rFonts w:eastAsiaTheme="minorHAnsi"/>
          <w:sz w:val="28"/>
          <w:szCs w:val="28"/>
          <w:lang w:eastAsia="en-US"/>
        </w:rPr>
        <w:t>План коммуникаций проекта</w:t>
      </w:r>
      <w:r w:rsidR="00E409C9" w:rsidRPr="00D24544">
        <w:rPr>
          <w:rFonts w:eastAsiaTheme="minorHAnsi"/>
          <w:sz w:val="28"/>
          <w:szCs w:val="28"/>
          <w:lang w:eastAsia="en-US"/>
        </w:rPr>
        <w:t>»</w:t>
      </w:r>
      <w:r w:rsidR="00BC5763" w:rsidRPr="00D24544">
        <w:rPr>
          <w:rFonts w:eastAsiaTheme="minorHAnsi"/>
          <w:sz w:val="28"/>
          <w:szCs w:val="28"/>
          <w:lang w:eastAsia="en-US"/>
        </w:rPr>
        <w:t xml:space="preserve"> приложения </w:t>
      </w:r>
      <w:r w:rsidR="00E409C9" w:rsidRPr="00D24544">
        <w:rPr>
          <w:rFonts w:eastAsiaTheme="minorHAnsi"/>
          <w:sz w:val="28"/>
          <w:szCs w:val="28"/>
          <w:lang w:eastAsia="en-US"/>
        </w:rPr>
        <w:t>«</w:t>
      </w:r>
      <w:r w:rsidR="00BC5763" w:rsidRPr="00D24544">
        <w:rPr>
          <w:rFonts w:eastAsiaTheme="minorHAnsi"/>
          <w:sz w:val="28"/>
          <w:szCs w:val="28"/>
          <w:lang w:eastAsia="en-US"/>
        </w:rPr>
        <w:t>Дополнительные материалы проекта</w:t>
      </w:r>
      <w:r w:rsidR="00E409C9" w:rsidRPr="00D24544">
        <w:rPr>
          <w:rFonts w:eastAsiaTheme="minorHAnsi"/>
          <w:sz w:val="28"/>
          <w:szCs w:val="28"/>
          <w:lang w:eastAsia="en-US"/>
        </w:rPr>
        <w:t>»</w:t>
      </w:r>
      <w:r w:rsidR="00BC5763" w:rsidRPr="00D24544">
        <w:rPr>
          <w:rFonts w:eastAsiaTheme="minorHAnsi"/>
          <w:sz w:val="28"/>
          <w:szCs w:val="28"/>
          <w:lang w:eastAsia="en-US"/>
        </w:rPr>
        <w:t xml:space="preserve"> к паспорту проекта. При подготовке отчета администратор проекта вправе дополнительно запрашивать у исполнителей проекта информацию и материалы, необходимые для подготовки отчета. Отчет разрабатывается в соответствии с методическими рекомендациями по мониторингу проектов (приложение </w:t>
      </w:r>
      <w:r w:rsidRPr="00D24544">
        <w:rPr>
          <w:rFonts w:eastAsiaTheme="minorHAnsi"/>
          <w:sz w:val="28"/>
          <w:szCs w:val="28"/>
          <w:lang w:eastAsia="en-US"/>
        </w:rPr>
        <w:t>№</w:t>
      </w:r>
      <w:r w:rsidR="00BC5763" w:rsidRPr="00D24544">
        <w:rPr>
          <w:rFonts w:eastAsiaTheme="minorHAnsi"/>
          <w:sz w:val="28"/>
          <w:szCs w:val="28"/>
          <w:lang w:eastAsia="en-US"/>
        </w:rPr>
        <w:t xml:space="preserve"> 6 к настоящему Регламенту).</w:t>
      </w:r>
    </w:p>
    <w:p w:rsidR="00BC5763" w:rsidRPr="00D24544" w:rsidRDefault="00BC5763" w:rsidP="00377ECE">
      <w:pPr>
        <w:spacing w:line="348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24544">
        <w:rPr>
          <w:rFonts w:eastAsiaTheme="minorHAnsi"/>
          <w:sz w:val="28"/>
          <w:szCs w:val="28"/>
          <w:lang w:eastAsia="en-US"/>
        </w:rPr>
        <w:t>Руководитель проекта контролирует и обеспечивает подготовку и согласование отчета с периодичностью и в порядке, определенными настоящим Регламентом (или в соответствии с иными периодичностью и порядком, установленными правительством Воронежской области в случае, если проект</w:t>
      </w:r>
      <w:r w:rsidR="00E409C9" w:rsidRPr="00D24544">
        <w:rPr>
          <w:rFonts w:eastAsiaTheme="minorHAnsi"/>
          <w:sz w:val="28"/>
          <w:szCs w:val="28"/>
          <w:lang w:eastAsia="en-US"/>
        </w:rPr>
        <w:t xml:space="preserve"> – </w:t>
      </w:r>
      <w:r w:rsidRPr="00D24544">
        <w:rPr>
          <w:rFonts w:eastAsiaTheme="minorHAnsi"/>
          <w:sz w:val="28"/>
          <w:szCs w:val="28"/>
          <w:lang w:eastAsia="en-US"/>
        </w:rPr>
        <w:t>муниципальная составляющая регионального проекта):</w:t>
      </w:r>
    </w:p>
    <w:p w:rsidR="00BC5763" w:rsidRPr="00D24544" w:rsidRDefault="00BC5763" w:rsidP="00377ECE">
      <w:pPr>
        <w:spacing w:line="348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24544">
        <w:rPr>
          <w:rFonts w:eastAsiaTheme="minorHAnsi"/>
          <w:sz w:val="28"/>
          <w:szCs w:val="28"/>
          <w:lang w:eastAsia="en-US"/>
        </w:rPr>
        <w:t>-</w:t>
      </w:r>
      <w:r w:rsidR="00D24544" w:rsidRPr="00D24544">
        <w:rPr>
          <w:rFonts w:eastAsiaTheme="minorHAnsi"/>
          <w:sz w:val="28"/>
          <w:szCs w:val="28"/>
          <w:lang w:eastAsia="en-US"/>
        </w:rPr>
        <w:t> </w:t>
      </w:r>
      <w:r w:rsidRPr="00D24544">
        <w:rPr>
          <w:rFonts w:eastAsiaTheme="minorHAnsi"/>
          <w:sz w:val="28"/>
          <w:szCs w:val="28"/>
          <w:lang w:eastAsia="en-US"/>
        </w:rPr>
        <w:t xml:space="preserve">ежемесячно (для муниципальных составляющих региональных проектов) </w:t>
      </w:r>
      <w:proofErr w:type="gramStart"/>
      <w:r w:rsidRPr="00D24544">
        <w:rPr>
          <w:rFonts w:eastAsiaTheme="minorHAnsi"/>
          <w:sz w:val="28"/>
          <w:szCs w:val="28"/>
          <w:lang w:eastAsia="en-US"/>
        </w:rPr>
        <w:t>с даты актуализации</w:t>
      </w:r>
      <w:proofErr w:type="gramEnd"/>
      <w:r w:rsidRPr="00D24544">
        <w:rPr>
          <w:rFonts w:eastAsiaTheme="minorHAnsi"/>
          <w:sz w:val="28"/>
          <w:szCs w:val="28"/>
          <w:lang w:eastAsia="en-US"/>
        </w:rPr>
        <w:t xml:space="preserve"> или утверждения паспорта проекта на отчетный период не позднее 1</w:t>
      </w:r>
      <w:r w:rsidR="005440C4" w:rsidRPr="00D24544">
        <w:rPr>
          <w:rFonts w:eastAsiaTheme="minorHAnsi"/>
          <w:sz w:val="28"/>
          <w:szCs w:val="28"/>
          <w:lang w:eastAsia="en-US"/>
        </w:rPr>
        <w:t>5</w:t>
      </w:r>
      <w:r w:rsidRPr="00D24544">
        <w:rPr>
          <w:rFonts w:eastAsiaTheme="minorHAnsi"/>
          <w:sz w:val="28"/>
          <w:szCs w:val="28"/>
          <w:lang w:eastAsia="en-US"/>
        </w:rPr>
        <w:t xml:space="preserve"> календарного дня отчетного месяца, отчет</w:t>
      </w:r>
      <w:r w:rsidR="00E36058" w:rsidRPr="00D24544">
        <w:rPr>
          <w:rFonts w:eastAsiaTheme="minorHAnsi"/>
          <w:sz w:val="28"/>
          <w:szCs w:val="28"/>
          <w:lang w:eastAsia="en-US"/>
        </w:rPr>
        <w:t xml:space="preserve"> с прогнозными сведениями</w:t>
      </w:r>
      <w:r w:rsidRPr="00D24544">
        <w:rPr>
          <w:rFonts w:eastAsiaTheme="minorHAnsi"/>
          <w:sz w:val="28"/>
          <w:szCs w:val="28"/>
          <w:lang w:eastAsia="en-US"/>
        </w:rPr>
        <w:t xml:space="preserve"> согласовывается руководителем проекта и предоставля</w:t>
      </w:r>
      <w:r w:rsidR="005E7B5E" w:rsidRPr="00D24544">
        <w:rPr>
          <w:rFonts w:eastAsiaTheme="minorHAnsi"/>
          <w:sz w:val="28"/>
          <w:szCs w:val="28"/>
          <w:lang w:eastAsia="en-US"/>
        </w:rPr>
        <w:t>ется в городской проектный офис;</w:t>
      </w:r>
    </w:p>
    <w:p w:rsidR="00BC5763" w:rsidRPr="00D24544" w:rsidRDefault="00BC5763" w:rsidP="00377ECE">
      <w:pPr>
        <w:spacing w:line="353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24544">
        <w:rPr>
          <w:rFonts w:eastAsiaTheme="minorHAnsi"/>
          <w:sz w:val="28"/>
          <w:szCs w:val="28"/>
          <w:lang w:eastAsia="en-US"/>
        </w:rPr>
        <w:t>-</w:t>
      </w:r>
      <w:r w:rsidR="00D24544" w:rsidRPr="00D24544">
        <w:rPr>
          <w:rFonts w:eastAsiaTheme="minorHAnsi"/>
          <w:sz w:val="28"/>
          <w:szCs w:val="28"/>
          <w:lang w:eastAsia="en-US"/>
        </w:rPr>
        <w:t> </w:t>
      </w:r>
      <w:r w:rsidRPr="00D24544">
        <w:rPr>
          <w:rFonts w:eastAsiaTheme="minorHAnsi"/>
          <w:sz w:val="28"/>
          <w:szCs w:val="28"/>
          <w:lang w:eastAsia="en-US"/>
        </w:rPr>
        <w:t>ежеквартально не позднее 1</w:t>
      </w:r>
      <w:r w:rsidR="00535BB8" w:rsidRPr="00D24544">
        <w:rPr>
          <w:rFonts w:eastAsiaTheme="minorHAnsi"/>
          <w:sz w:val="28"/>
          <w:szCs w:val="28"/>
          <w:lang w:eastAsia="en-US"/>
        </w:rPr>
        <w:t>5</w:t>
      </w:r>
      <w:r w:rsidRPr="00D24544">
        <w:rPr>
          <w:rFonts w:eastAsiaTheme="minorHAnsi"/>
          <w:sz w:val="28"/>
          <w:szCs w:val="28"/>
          <w:lang w:eastAsia="en-US"/>
        </w:rPr>
        <w:t xml:space="preserve"> </w:t>
      </w:r>
      <w:r w:rsidR="00C915B8" w:rsidRPr="00D24544">
        <w:rPr>
          <w:rFonts w:eastAsiaTheme="minorHAnsi"/>
          <w:sz w:val="28"/>
          <w:szCs w:val="28"/>
          <w:lang w:eastAsia="en-US"/>
        </w:rPr>
        <w:t>календарного</w:t>
      </w:r>
      <w:r w:rsidRPr="00D24544">
        <w:rPr>
          <w:rFonts w:eastAsiaTheme="minorHAnsi"/>
          <w:sz w:val="28"/>
          <w:szCs w:val="28"/>
          <w:lang w:eastAsia="en-US"/>
        </w:rPr>
        <w:t xml:space="preserve"> дня месяца, следующего за последним месяцем отчетного квартала, отчет согласовывается руководителем проекта, функциональным заказчиком проекта, куратором проекта и управлением финансово-бюджетной политики и предоставляется в городской проектный офис, который выносит вопрос об утверждении отчета на очередное заседание Проектного комитета;</w:t>
      </w:r>
    </w:p>
    <w:p w:rsidR="009D3FF7" w:rsidRPr="00D24544" w:rsidRDefault="00BC5763" w:rsidP="00377ECE">
      <w:pPr>
        <w:spacing w:line="353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D24544">
        <w:rPr>
          <w:rFonts w:eastAsiaTheme="minorHAnsi"/>
          <w:sz w:val="28"/>
          <w:szCs w:val="28"/>
          <w:lang w:eastAsia="en-US"/>
        </w:rPr>
        <w:t>-</w:t>
      </w:r>
      <w:r w:rsidR="00D24544" w:rsidRPr="00D24544">
        <w:rPr>
          <w:rFonts w:eastAsiaTheme="minorHAnsi"/>
          <w:sz w:val="28"/>
          <w:szCs w:val="28"/>
          <w:lang w:eastAsia="en-US"/>
        </w:rPr>
        <w:t> </w:t>
      </w:r>
      <w:r w:rsidRPr="00D24544">
        <w:rPr>
          <w:rFonts w:eastAsiaTheme="minorHAnsi"/>
          <w:sz w:val="28"/>
          <w:szCs w:val="28"/>
          <w:lang w:eastAsia="en-US"/>
        </w:rPr>
        <w:t>ежегодно не позднее 05 февраля года, следующего за отчетным, отчет согласовывается руководителем проекта, куратором проекта, функциональным заказчиком проекта, управлением финансово-бюджетной политики и отраслевым исполнительным органом государственной власти Воронежс</w:t>
      </w:r>
      <w:r w:rsidR="00E409C9" w:rsidRPr="00D24544">
        <w:rPr>
          <w:rFonts w:eastAsiaTheme="minorHAnsi"/>
          <w:sz w:val="28"/>
          <w:szCs w:val="28"/>
          <w:lang w:eastAsia="en-US"/>
        </w:rPr>
        <w:t xml:space="preserve">кой области (в случае проекта – </w:t>
      </w:r>
      <w:r w:rsidRPr="00D24544">
        <w:rPr>
          <w:rFonts w:eastAsiaTheme="minorHAnsi"/>
          <w:sz w:val="28"/>
          <w:szCs w:val="28"/>
          <w:lang w:eastAsia="en-US"/>
        </w:rPr>
        <w:t>муниципальной составляющей регионального проекта) и предоставляется в городской проектный офис, который выносит вопрос об утверждении отчета по проекту на очередное заседание Проектного комитета с приложением паспорта проекта</w:t>
      </w:r>
      <w:r w:rsidR="00404C3F" w:rsidRPr="00D24544">
        <w:rPr>
          <w:rFonts w:eastAsiaTheme="minorHAnsi"/>
          <w:sz w:val="28"/>
          <w:szCs w:val="28"/>
          <w:lang w:eastAsia="en-US"/>
        </w:rPr>
        <w:t>.</w:t>
      </w:r>
      <w:r w:rsidR="005440C4" w:rsidRPr="00D24544">
        <w:rPr>
          <w:rFonts w:eastAsiaTheme="minorHAnsi"/>
          <w:sz w:val="28"/>
          <w:szCs w:val="28"/>
          <w:lang w:eastAsia="en-US"/>
        </w:rPr>
        <w:t>»</w:t>
      </w:r>
      <w:r w:rsidR="00023C5C" w:rsidRPr="00D24544">
        <w:rPr>
          <w:rFonts w:eastAsiaTheme="minorHAnsi"/>
          <w:sz w:val="28"/>
          <w:szCs w:val="28"/>
          <w:lang w:eastAsia="en-US"/>
        </w:rPr>
        <w:t>.</w:t>
      </w:r>
      <w:proofErr w:type="gramEnd"/>
    </w:p>
    <w:p w:rsidR="005E7B5E" w:rsidRPr="00D24544" w:rsidRDefault="005E7B5E" w:rsidP="00377ECE">
      <w:pPr>
        <w:spacing w:line="353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24544">
        <w:rPr>
          <w:rFonts w:eastAsiaTheme="minorHAnsi"/>
          <w:sz w:val="28"/>
          <w:szCs w:val="28"/>
          <w:lang w:eastAsia="en-US"/>
        </w:rPr>
        <w:t>2.</w:t>
      </w:r>
      <w:r w:rsidR="00D24544" w:rsidRPr="00D24544">
        <w:rPr>
          <w:rFonts w:eastAsiaTheme="minorHAnsi"/>
          <w:sz w:val="28"/>
          <w:szCs w:val="28"/>
          <w:lang w:eastAsia="en-US"/>
        </w:rPr>
        <w:t> </w:t>
      </w:r>
      <w:r w:rsidR="00404C3F" w:rsidRPr="00D24544">
        <w:rPr>
          <w:rFonts w:eastAsiaTheme="minorHAnsi"/>
          <w:sz w:val="28"/>
          <w:szCs w:val="28"/>
          <w:lang w:eastAsia="en-US"/>
        </w:rPr>
        <w:t>Раздел</w:t>
      </w:r>
      <w:r w:rsidRPr="00D24544">
        <w:rPr>
          <w:rFonts w:eastAsiaTheme="minorHAnsi"/>
          <w:sz w:val="28"/>
          <w:szCs w:val="28"/>
          <w:lang w:eastAsia="en-US"/>
        </w:rPr>
        <w:t xml:space="preserve"> </w:t>
      </w:r>
      <w:r w:rsidR="004F6503" w:rsidRPr="00D24544">
        <w:rPr>
          <w:rFonts w:eastAsiaTheme="minorHAnsi"/>
          <w:sz w:val="28"/>
          <w:szCs w:val="28"/>
          <w:lang w:eastAsia="en-US"/>
        </w:rPr>
        <w:t xml:space="preserve">3 </w:t>
      </w:r>
      <w:r w:rsidR="00381FDB" w:rsidRPr="00D24544">
        <w:rPr>
          <w:color w:val="000000"/>
          <w:sz w:val="28"/>
          <w:szCs w:val="28"/>
        </w:rPr>
        <w:t>«Сведения о заключенных и пла</w:t>
      </w:r>
      <w:r w:rsidR="00DA0DCC" w:rsidRPr="00D24544">
        <w:rPr>
          <w:color w:val="000000"/>
          <w:sz w:val="28"/>
          <w:szCs w:val="28"/>
        </w:rPr>
        <w:t>нируемых к заключению контрактах</w:t>
      </w:r>
      <w:r w:rsidR="00381FDB" w:rsidRPr="00D24544">
        <w:rPr>
          <w:color w:val="000000"/>
          <w:sz w:val="28"/>
          <w:szCs w:val="28"/>
        </w:rPr>
        <w:t xml:space="preserve">» приложения № 5 </w:t>
      </w:r>
      <w:r w:rsidR="00404C3F" w:rsidRPr="00D24544">
        <w:rPr>
          <w:color w:val="000000"/>
          <w:sz w:val="28"/>
          <w:szCs w:val="28"/>
        </w:rPr>
        <w:t xml:space="preserve">«Отчет о ходе реализации проекта» </w:t>
      </w:r>
      <w:r w:rsidR="00381FDB" w:rsidRPr="00D24544">
        <w:rPr>
          <w:color w:val="000000"/>
          <w:sz w:val="28"/>
          <w:szCs w:val="28"/>
        </w:rPr>
        <w:t>к Регламенту</w:t>
      </w:r>
      <w:r w:rsidR="004F6503" w:rsidRPr="00D24544">
        <w:rPr>
          <w:rFonts w:eastAsiaTheme="minorHAnsi"/>
          <w:sz w:val="28"/>
          <w:szCs w:val="28"/>
          <w:lang w:eastAsia="en-US"/>
        </w:rPr>
        <w:t xml:space="preserve"> изложить в следующей </w:t>
      </w:r>
      <w:r w:rsidR="00F01B82" w:rsidRPr="00D24544">
        <w:rPr>
          <w:rFonts w:eastAsiaTheme="minorHAnsi"/>
          <w:sz w:val="28"/>
          <w:szCs w:val="28"/>
          <w:lang w:eastAsia="en-US"/>
        </w:rPr>
        <w:t>редакции</w:t>
      </w:r>
      <w:r w:rsidR="004F6503" w:rsidRPr="00D24544">
        <w:rPr>
          <w:rFonts w:eastAsiaTheme="minorHAnsi"/>
          <w:sz w:val="28"/>
          <w:szCs w:val="28"/>
          <w:lang w:eastAsia="en-US"/>
        </w:rPr>
        <w:t>:</w:t>
      </w:r>
    </w:p>
    <w:p w:rsidR="00381FDB" w:rsidRDefault="00381FDB" w:rsidP="00D24544">
      <w:pPr>
        <w:spacing w:line="360" w:lineRule="auto"/>
        <w:jc w:val="center"/>
        <w:rPr>
          <w:b/>
          <w:sz w:val="28"/>
          <w:szCs w:val="28"/>
        </w:rPr>
      </w:pPr>
      <w:r w:rsidRPr="00D24544">
        <w:rPr>
          <w:rFonts w:eastAsiaTheme="minorHAnsi"/>
          <w:b/>
          <w:sz w:val="28"/>
          <w:szCs w:val="28"/>
          <w:lang w:eastAsia="en-US"/>
        </w:rPr>
        <w:t>«3.</w:t>
      </w:r>
      <w:r w:rsidR="00D24544" w:rsidRPr="00D24544">
        <w:rPr>
          <w:rFonts w:eastAsiaTheme="minorHAnsi"/>
          <w:b/>
          <w:sz w:val="28"/>
          <w:szCs w:val="28"/>
          <w:lang w:eastAsia="en-US"/>
        </w:rPr>
        <w:t> </w:t>
      </w:r>
      <w:r w:rsidRPr="00D24544">
        <w:rPr>
          <w:b/>
          <w:sz w:val="28"/>
          <w:szCs w:val="28"/>
        </w:rPr>
        <w:t>Сведения о заключенных и пла</w:t>
      </w:r>
      <w:r w:rsidR="00C9007C" w:rsidRPr="00D24544">
        <w:rPr>
          <w:b/>
          <w:sz w:val="28"/>
          <w:szCs w:val="28"/>
        </w:rPr>
        <w:t>нируемых к заключению контрактах</w:t>
      </w:r>
    </w:p>
    <w:p w:rsidR="00D24544" w:rsidRPr="00D24544" w:rsidRDefault="00D24544" w:rsidP="00D24544">
      <w:pPr>
        <w:spacing w:line="14" w:lineRule="auto"/>
        <w:jc w:val="center"/>
        <w:rPr>
          <w:rFonts w:eastAsiaTheme="minorHAnsi"/>
          <w:sz w:val="2"/>
          <w:szCs w:val="2"/>
          <w:lang w:eastAsia="en-US"/>
        </w:rPr>
      </w:pPr>
    </w:p>
    <w:tbl>
      <w:tblPr>
        <w:tblStyle w:val="aa"/>
        <w:tblW w:w="9585" w:type="dxa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560"/>
        <w:gridCol w:w="1559"/>
        <w:gridCol w:w="1417"/>
        <w:gridCol w:w="1575"/>
        <w:gridCol w:w="1665"/>
      </w:tblGrid>
      <w:tr w:rsidR="00377ECE" w:rsidRPr="00377ECE" w:rsidTr="00377ECE">
        <w:trPr>
          <w:trHeight w:val="295"/>
          <w:tblHeader/>
        </w:trPr>
        <w:tc>
          <w:tcPr>
            <w:tcW w:w="1809" w:type="dxa"/>
          </w:tcPr>
          <w:p w:rsidR="00377ECE" w:rsidRPr="00E409C9" w:rsidRDefault="00377ECE" w:rsidP="00377ECE">
            <w:pPr>
              <w:widowControl w:val="0"/>
              <w:autoSpaceDE w:val="0"/>
              <w:autoSpaceDN w:val="0"/>
              <w:adjustRightInd w:val="0"/>
              <w:spacing w:line="228" w:lineRule="auto"/>
              <w:jc w:val="both"/>
              <w:rPr>
                <w:rFonts w:ascii="Times New Roman CYR" w:eastAsiaTheme="minorEastAsia" w:hAnsi="Times New Roman CYR" w:cs="Times New Roman CYR"/>
              </w:rPr>
            </w:pPr>
          </w:p>
        </w:tc>
        <w:tc>
          <w:tcPr>
            <w:tcW w:w="1560" w:type="dxa"/>
          </w:tcPr>
          <w:p w:rsidR="00377ECE" w:rsidRPr="00E409C9" w:rsidRDefault="00377ECE" w:rsidP="00377EC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E409C9">
              <w:rPr>
                <w:rFonts w:ascii="Times New Roman CYR" w:eastAsiaTheme="minorEastAsia" w:hAnsi="Times New Roman CYR" w:cs="Times New Roman CYR"/>
              </w:rPr>
              <w:t>Бюджет (уточненный план), тыс. руб.</w:t>
            </w:r>
          </w:p>
        </w:tc>
        <w:tc>
          <w:tcPr>
            <w:tcW w:w="1559" w:type="dxa"/>
          </w:tcPr>
          <w:p w:rsidR="00377ECE" w:rsidRPr="00E409C9" w:rsidRDefault="00377ECE" w:rsidP="00377EC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E409C9">
              <w:rPr>
                <w:rFonts w:ascii="Times New Roman CYR" w:eastAsiaTheme="minorEastAsia" w:hAnsi="Times New Roman CYR" w:cs="Times New Roman CYR"/>
              </w:rPr>
              <w:t>Сумма заключенных контрактов, тыс. руб. (в том числе с учетом переходящих контрактов, которые будут профинансированы в текущем году)*</w:t>
            </w:r>
          </w:p>
        </w:tc>
        <w:tc>
          <w:tcPr>
            <w:tcW w:w="1417" w:type="dxa"/>
          </w:tcPr>
          <w:p w:rsidR="00377ECE" w:rsidRPr="00E409C9" w:rsidRDefault="00377ECE" w:rsidP="00377EC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E409C9">
              <w:rPr>
                <w:rFonts w:ascii="Times New Roman CYR" w:eastAsiaTheme="minorEastAsia" w:hAnsi="Times New Roman CYR" w:cs="Times New Roman CYR"/>
              </w:rPr>
              <w:t>Законтрактовано средств бюджета, %</w:t>
            </w:r>
          </w:p>
        </w:tc>
        <w:tc>
          <w:tcPr>
            <w:tcW w:w="1575" w:type="dxa"/>
          </w:tcPr>
          <w:p w:rsidR="00377ECE" w:rsidRPr="00E409C9" w:rsidRDefault="00377ECE" w:rsidP="00377EC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t xml:space="preserve">Пояснения в отношении </w:t>
            </w:r>
            <w:proofErr w:type="spellStart"/>
            <w:r>
              <w:rPr>
                <w:rFonts w:ascii="Times New Roman CYR" w:eastAsiaTheme="minorEastAsia" w:hAnsi="Times New Roman CYR" w:cs="Times New Roman CYR"/>
              </w:rPr>
              <w:t>не</w:t>
            </w:r>
            <w:r w:rsidRPr="00E409C9">
              <w:rPr>
                <w:rFonts w:ascii="Times New Roman CYR" w:eastAsiaTheme="minorEastAsia" w:hAnsi="Times New Roman CYR" w:cs="Times New Roman CYR"/>
              </w:rPr>
              <w:t>законтрактованного</w:t>
            </w:r>
            <w:proofErr w:type="spellEnd"/>
            <w:r w:rsidRPr="00E409C9">
              <w:rPr>
                <w:rFonts w:ascii="Times New Roman CYR" w:eastAsiaTheme="minorEastAsia" w:hAnsi="Times New Roman CYR" w:cs="Times New Roman CYR"/>
              </w:rPr>
              <w:t xml:space="preserve"> остатка средств бюджета</w:t>
            </w:r>
          </w:p>
        </w:tc>
        <w:tc>
          <w:tcPr>
            <w:tcW w:w="1665" w:type="dxa"/>
          </w:tcPr>
          <w:p w:rsidR="00377ECE" w:rsidRPr="00E409C9" w:rsidRDefault="00377ECE" w:rsidP="00377EC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E409C9">
              <w:rPr>
                <w:rFonts w:ascii="Times New Roman CYR" w:eastAsiaTheme="minorEastAsia" w:hAnsi="Times New Roman CYR" w:cs="Times New Roman CYR"/>
              </w:rPr>
              <w:t xml:space="preserve">Реализовавшиеся риски и мероприятия по их </w:t>
            </w:r>
            <w:proofErr w:type="spellStart"/>
            <w:r w:rsidRPr="00E409C9">
              <w:rPr>
                <w:rFonts w:ascii="Times New Roman CYR" w:eastAsiaTheme="minorEastAsia" w:hAnsi="Times New Roman CYR" w:cs="Times New Roman CYR"/>
              </w:rPr>
              <w:t>избежанию</w:t>
            </w:r>
            <w:proofErr w:type="spellEnd"/>
            <w:r w:rsidRPr="00E409C9">
              <w:rPr>
                <w:rFonts w:ascii="Times New Roman CYR" w:eastAsiaTheme="minorEastAsia" w:hAnsi="Times New Roman CYR" w:cs="Times New Roman CYR"/>
              </w:rPr>
              <w:t xml:space="preserve"> /минимизации/страхованию</w:t>
            </w:r>
          </w:p>
        </w:tc>
      </w:tr>
    </w:tbl>
    <w:p w:rsidR="00377ECE" w:rsidRPr="00377ECE" w:rsidRDefault="00377ECE" w:rsidP="00377ECE">
      <w:pPr>
        <w:spacing w:line="14" w:lineRule="auto"/>
        <w:jc w:val="both"/>
        <w:rPr>
          <w:rFonts w:eastAsiaTheme="minorHAnsi"/>
          <w:sz w:val="2"/>
          <w:szCs w:val="2"/>
          <w:lang w:eastAsia="en-US"/>
        </w:rPr>
      </w:pP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1560"/>
        <w:gridCol w:w="1559"/>
        <w:gridCol w:w="1417"/>
        <w:gridCol w:w="1560"/>
        <w:gridCol w:w="1665"/>
      </w:tblGrid>
      <w:tr w:rsidR="00377ECE" w:rsidRPr="00377ECE" w:rsidTr="00377ECE">
        <w:trPr>
          <w:trHeight w:val="295"/>
          <w:tblHeader/>
        </w:trPr>
        <w:tc>
          <w:tcPr>
            <w:tcW w:w="1809" w:type="dxa"/>
          </w:tcPr>
          <w:p w:rsidR="00377ECE" w:rsidRPr="00E409C9" w:rsidRDefault="00377ECE" w:rsidP="00377EC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t>1</w:t>
            </w:r>
          </w:p>
        </w:tc>
        <w:tc>
          <w:tcPr>
            <w:tcW w:w="1560" w:type="dxa"/>
          </w:tcPr>
          <w:p w:rsidR="00377ECE" w:rsidRPr="00E409C9" w:rsidRDefault="00377ECE" w:rsidP="00377EC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t>2</w:t>
            </w:r>
          </w:p>
        </w:tc>
        <w:tc>
          <w:tcPr>
            <w:tcW w:w="1559" w:type="dxa"/>
          </w:tcPr>
          <w:p w:rsidR="00377ECE" w:rsidRPr="00E409C9" w:rsidRDefault="00377ECE" w:rsidP="00377EC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t>3</w:t>
            </w:r>
          </w:p>
        </w:tc>
        <w:tc>
          <w:tcPr>
            <w:tcW w:w="1417" w:type="dxa"/>
          </w:tcPr>
          <w:p w:rsidR="00377ECE" w:rsidRPr="00E409C9" w:rsidRDefault="00377ECE" w:rsidP="00377EC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t>4</w:t>
            </w:r>
          </w:p>
        </w:tc>
        <w:tc>
          <w:tcPr>
            <w:tcW w:w="1560" w:type="dxa"/>
          </w:tcPr>
          <w:p w:rsidR="00377ECE" w:rsidRPr="00E409C9" w:rsidRDefault="00377ECE" w:rsidP="00377EC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t>5</w:t>
            </w:r>
          </w:p>
        </w:tc>
        <w:tc>
          <w:tcPr>
            <w:tcW w:w="1665" w:type="dxa"/>
          </w:tcPr>
          <w:p w:rsidR="00377ECE" w:rsidRPr="00E409C9" w:rsidRDefault="00377ECE" w:rsidP="00377EC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t>6</w:t>
            </w:r>
          </w:p>
        </w:tc>
      </w:tr>
      <w:tr w:rsidR="00377ECE" w:rsidRPr="00377ECE" w:rsidTr="00377ECE">
        <w:tc>
          <w:tcPr>
            <w:tcW w:w="1809" w:type="dxa"/>
          </w:tcPr>
          <w:p w:rsidR="00377ECE" w:rsidRPr="00377ECE" w:rsidRDefault="00377ECE" w:rsidP="00377ECE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eastAsiaTheme="minorEastAsia"/>
              </w:rPr>
            </w:pPr>
            <w:r w:rsidRPr="00377ECE">
              <w:rPr>
                <w:rFonts w:eastAsiaTheme="minorEastAsia"/>
              </w:rPr>
              <w:t>Всего,</w:t>
            </w:r>
          </w:p>
          <w:p w:rsidR="00377ECE" w:rsidRPr="00377ECE" w:rsidRDefault="00377ECE" w:rsidP="00377ECE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eastAsiaTheme="minorEastAsia"/>
              </w:rPr>
            </w:pPr>
            <w:r w:rsidRPr="00377ECE">
              <w:rPr>
                <w:rFonts w:eastAsiaTheme="minorEastAsia"/>
              </w:rPr>
              <w:t>в том числе</w:t>
            </w:r>
          </w:p>
        </w:tc>
        <w:tc>
          <w:tcPr>
            <w:tcW w:w="1560" w:type="dxa"/>
          </w:tcPr>
          <w:p w:rsidR="00377ECE" w:rsidRPr="00377ECE" w:rsidRDefault="00377ECE" w:rsidP="00377ECE">
            <w:pPr>
              <w:spacing w:line="228" w:lineRule="auto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559" w:type="dxa"/>
          </w:tcPr>
          <w:p w:rsidR="00377ECE" w:rsidRPr="00377ECE" w:rsidRDefault="00377ECE" w:rsidP="00377ECE">
            <w:pPr>
              <w:spacing w:line="228" w:lineRule="auto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417" w:type="dxa"/>
          </w:tcPr>
          <w:p w:rsidR="00377ECE" w:rsidRPr="00377ECE" w:rsidRDefault="00377ECE" w:rsidP="00377ECE">
            <w:pPr>
              <w:spacing w:line="228" w:lineRule="auto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560" w:type="dxa"/>
          </w:tcPr>
          <w:p w:rsidR="00377ECE" w:rsidRPr="00377ECE" w:rsidRDefault="00377ECE" w:rsidP="00377ECE">
            <w:pPr>
              <w:spacing w:line="228" w:lineRule="auto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665" w:type="dxa"/>
          </w:tcPr>
          <w:p w:rsidR="00377ECE" w:rsidRPr="00377ECE" w:rsidRDefault="00377ECE" w:rsidP="00377ECE">
            <w:pPr>
              <w:spacing w:line="228" w:lineRule="auto"/>
              <w:jc w:val="both"/>
              <w:rPr>
                <w:rFonts w:eastAsiaTheme="minorHAnsi"/>
                <w:lang w:eastAsia="en-US"/>
              </w:rPr>
            </w:pPr>
          </w:p>
        </w:tc>
      </w:tr>
      <w:tr w:rsidR="00377ECE" w:rsidRPr="00377ECE" w:rsidTr="00377ECE">
        <w:tc>
          <w:tcPr>
            <w:tcW w:w="1809" w:type="dxa"/>
          </w:tcPr>
          <w:p w:rsidR="00377ECE" w:rsidRPr="00377ECE" w:rsidRDefault="00377ECE" w:rsidP="00377ECE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eastAsiaTheme="minorEastAsia"/>
              </w:rPr>
            </w:pPr>
            <w:r w:rsidRPr="00377ECE">
              <w:rPr>
                <w:rFonts w:eastAsiaTheme="minorEastAsia"/>
              </w:rPr>
              <w:t>Федеральный бюджет</w:t>
            </w:r>
          </w:p>
        </w:tc>
        <w:tc>
          <w:tcPr>
            <w:tcW w:w="1560" w:type="dxa"/>
          </w:tcPr>
          <w:p w:rsidR="00377ECE" w:rsidRPr="00377ECE" w:rsidRDefault="00377ECE" w:rsidP="00377ECE">
            <w:pPr>
              <w:spacing w:line="228" w:lineRule="auto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559" w:type="dxa"/>
          </w:tcPr>
          <w:p w:rsidR="00377ECE" w:rsidRPr="00377ECE" w:rsidRDefault="00377ECE" w:rsidP="00377ECE">
            <w:pPr>
              <w:spacing w:line="228" w:lineRule="auto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417" w:type="dxa"/>
          </w:tcPr>
          <w:p w:rsidR="00377ECE" w:rsidRPr="00377ECE" w:rsidRDefault="00377ECE" w:rsidP="00377ECE">
            <w:pPr>
              <w:spacing w:line="228" w:lineRule="auto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560" w:type="dxa"/>
          </w:tcPr>
          <w:p w:rsidR="00377ECE" w:rsidRPr="00377ECE" w:rsidRDefault="00377ECE" w:rsidP="00377ECE">
            <w:pPr>
              <w:spacing w:line="228" w:lineRule="auto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665" w:type="dxa"/>
          </w:tcPr>
          <w:p w:rsidR="00377ECE" w:rsidRPr="00377ECE" w:rsidRDefault="00377ECE" w:rsidP="00377ECE">
            <w:pPr>
              <w:spacing w:line="228" w:lineRule="auto"/>
              <w:jc w:val="both"/>
              <w:rPr>
                <w:rFonts w:eastAsiaTheme="minorHAnsi"/>
                <w:lang w:eastAsia="en-US"/>
              </w:rPr>
            </w:pPr>
          </w:p>
        </w:tc>
      </w:tr>
      <w:tr w:rsidR="00377ECE" w:rsidRPr="00377ECE" w:rsidTr="00377ECE">
        <w:tc>
          <w:tcPr>
            <w:tcW w:w="1809" w:type="dxa"/>
          </w:tcPr>
          <w:p w:rsidR="00377ECE" w:rsidRPr="00377ECE" w:rsidRDefault="00377ECE" w:rsidP="00377ECE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eastAsiaTheme="minorEastAsia"/>
              </w:rPr>
            </w:pPr>
            <w:r w:rsidRPr="00377ECE">
              <w:rPr>
                <w:rFonts w:eastAsiaTheme="minorEastAsia"/>
              </w:rPr>
              <w:t>Областной бюджет</w:t>
            </w:r>
          </w:p>
        </w:tc>
        <w:tc>
          <w:tcPr>
            <w:tcW w:w="1560" w:type="dxa"/>
          </w:tcPr>
          <w:p w:rsidR="00377ECE" w:rsidRPr="00377ECE" w:rsidRDefault="00377ECE" w:rsidP="00377ECE">
            <w:pPr>
              <w:spacing w:line="228" w:lineRule="auto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559" w:type="dxa"/>
          </w:tcPr>
          <w:p w:rsidR="00377ECE" w:rsidRPr="00377ECE" w:rsidRDefault="00377ECE" w:rsidP="00377ECE">
            <w:pPr>
              <w:spacing w:line="228" w:lineRule="auto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417" w:type="dxa"/>
          </w:tcPr>
          <w:p w:rsidR="00377ECE" w:rsidRPr="00377ECE" w:rsidRDefault="00377ECE" w:rsidP="00377ECE">
            <w:pPr>
              <w:spacing w:line="228" w:lineRule="auto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560" w:type="dxa"/>
          </w:tcPr>
          <w:p w:rsidR="00377ECE" w:rsidRPr="00377ECE" w:rsidRDefault="00377ECE" w:rsidP="00377ECE">
            <w:pPr>
              <w:spacing w:line="228" w:lineRule="auto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665" w:type="dxa"/>
          </w:tcPr>
          <w:p w:rsidR="00377ECE" w:rsidRPr="00377ECE" w:rsidRDefault="00377ECE" w:rsidP="00377ECE">
            <w:pPr>
              <w:spacing w:line="228" w:lineRule="auto"/>
              <w:jc w:val="both"/>
              <w:rPr>
                <w:rFonts w:eastAsiaTheme="minorHAnsi"/>
                <w:lang w:eastAsia="en-US"/>
              </w:rPr>
            </w:pPr>
          </w:p>
        </w:tc>
      </w:tr>
      <w:tr w:rsidR="00377ECE" w:rsidRPr="00377ECE" w:rsidTr="00377ECE">
        <w:tc>
          <w:tcPr>
            <w:tcW w:w="1809" w:type="dxa"/>
          </w:tcPr>
          <w:p w:rsidR="00377ECE" w:rsidRPr="00377ECE" w:rsidRDefault="00377ECE" w:rsidP="00377ECE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eastAsiaTheme="minorEastAsia"/>
              </w:rPr>
            </w:pPr>
            <w:r w:rsidRPr="00377ECE">
              <w:rPr>
                <w:rFonts w:eastAsiaTheme="minorEastAsia"/>
              </w:rPr>
              <w:t>Муниципальный бюджет</w:t>
            </w:r>
          </w:p>
        </w:tc>
        <w:tc>
          <w:tcPr>
            <w:tcW w:w="1560" w:type="dxa"/>
          </w:tcPr>
          <w:p w:rsidR="00377ECE" w:rsidRPr="00377ECE" w:rsidRDefault="00377ECE" w:rsidP="00377ECE">
            <w:pPr>
              <w:spacing w:line="228" w:lineRule="auto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559" w:type="dxa"/>
          </w:tcPr>
          <w:p w:rsidR="00377ECE" w:rsidRPr="00377ECE" w:rsidRDefault="00377ECE" w:rsidP="00377ECE">
            <w:pPr>
              <w:spacing w:line="228" w:lineRule="auto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417" w:type="dxa"/>
          </w:tcPr>
          <w:p w:rsidR="00377ECE" w:rsidRPr="00377ECE" w:rsidRDefault="00377ECE" w:rsidP="00377ECE">
            <w:pPr>
              <w:spacing w:line="228" w:lineRule="auto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560" w:type="dxa"/>
          </w:tcPr>
          <w:p w:rsidR="00377ECE" w:rsidRPr="00377ECE" w:rsidRDefault="00377ECE" w:rsidP="00377ECE">
            <w:pPr>
              <w:spacing w:line="228" w:lineRule="auto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665" w:type="dxa"/>
          </w:tcPr>
          <w:p w:rsidR="00377ECE" w:rsidRPr="00377ECE" w:rsidRDefault="00377ECE" w:rsidP="00377ECE">
            <w:pPr>
              <w:spacing w:line="228" w:lineRule="auto"/>
              <w:jc w:val="both"/>
              <w:rPr>
                <w:rFonts w:eastAsiaTheme="minorHAnsi"/>
                <w:lang w:eastAsia="en-US"/>
              </w:rPr>
            </w:pPr>
          </w:p>
        </w:tc>
      </w:tr>
      <w:tr w:rsidR="00377ECE" w:rsidRPr="00377ECE" w:rsidTr="00377ECE">
        <w:tc>
          <w:tcPr>
            <w:tcW w:w="9570" w:type="dxa"/>
            <w:gridSpan w:val="6"/>
          </w:tcPr>
          <w:p w:rsidR="00377ECE" w:rsidRPr="00377ECE" w:rsidRDefault="00377ECE" w:rsidP="00377ECE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eastAsiaTheme="minorEastAsia"/>
              </w:rPr>
            </w:pPr>
            <w:r w:rsidRPr="00377ECE">
              <w:rPr>
                <w:rFonts w:eastAsiaTheme="minorEastAsia"/>
              </w:rPr>
              <w:t>*</w:t>
            </w:r>
            <w:proofErr w:type="spellStart"/>
            <w:r w:rsidRPr="00377ECE">
              <w:rPr>
                <w:rFonts w:eastAsiaTheme="minorEastAsia"/>
              </w:rPr>
              <w:t>Справочно</w:t>
            </w:r>
            <w:proofErr w:type="spellEnd"/>
            <w:r w:rsidRPr="00377ECE">
              <w:rPr>
                <w:rFonts w:eastAsiaTheme="minorEastAsia"/>
              </w:rPr>
              <w:t>:</w:t>
            </w:r>
          </w:p>
          <w:p w:rsidR="00377ECE" w:rsidRPr="00377ECE" w:rsidRDefault="00377ECE" w:rsidP="00377ECE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eastAsiaTheme="minorEastAsia"/>
              </w:rPr>
            </w:pPr>
            <w:r w:rsidRPr="00377ECE">
              <w:rPr>
                <w:rFonts w:eastAsiaTheme="minorEastAsia"/>
              </w:rPr>
              <w:t>Сумма контрактов, заключенных в текущем году:</w:t>
            </w:r>
          </w:p>
          <w:p w:rsidR="00377ECE" w:rsidRPr="00377ECE" w:rsidRDefault="00377ECE" w:rsidP="00377ECE">
            <w:pPr>
              <w:spacing w:line="228" w:lineRule="auto"/>
              <w:jc w:val="both"/>
              <w:rPr>
                <w:rFonts w:eastAsiaTheme="minorHAnsi"/>
                <w:lang w:eastAsia="en-US"/>
              </w:rPr>
            </w:pPr>
            <w:r w:rsidRPr="00377ECE">
              <w:rPr>
                <w:rFonts w:eastAsiaTheme="minorEastAsia"/>
              </w:rPr>
              <w:t>Сумма переходящих контрактов, финансируемых в текущем году</w:t>
            </w:r>
            <w:proofErr w:type="gramStart"/>
            <w:r w:rsidRPr="00377ECE">
              <w:rPr>
                <w:rFonts w:eastAsiaTheme="minorEastAsia"/>
              </w:rPr>
              <w:t>: »</w:t>
            </w:r>
            <w:proofErr w:type="gramEnd"/>
            <w:r w:rsidRPr="00377ECE">
              <w:rPr>
                <w:rFonts w:eastAsiaTheme="minorEastAsia"/>
              </w:rPr>
              <w:t>.</w:t>
            </w:r>
          </w:p>
        </w:tc>
      </w:tr>
    </w:tbl>
    <w:p w:rsidR="00377ECE" w:rsidRDefault="00377ECE" w:rsidP="00CB2A03">
      <w:pPr>
        <w:jc w:val="both"/>
        <w:rPr>
          <w:rFonts w:eastAsiaTheme="minorHAnsi"/>
          <w:sz w:val="28"/>
          <w:szCs w:val="28"/>
          <w:lang w:eastAsia="en-US"/>
        </w:rPr>
      </w:pPr>
    </w:p>
    <w:p w:rsidR="00377ECE" w:rsidRDefault="00377ECE" w:rsidP="00CB2A03">
      <w:pPr>
        <w:jc w:val="both"/>
        <w:rPr>
          <w:rFonts w:eastAsiaTheme="minorHAnsi"/>
          <w:sz w:val="28"/>
          <w:szCs w:val="28"/>
          <w:lang w:eastAsia="en-US"/>
        </w:rPr>
      </w:pPr>
    </w:p>
    <w:p w:rsidR="00CB2A03" w:rsidRDefault="00CB2A03" w:rsidP="00CB2A03">
      <w:pPr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3792"/>
      </w:tblGrid>
      <w:tr w:rsidR="00CB2A03" w:rsidTr="006612D3">
        <w:tc>
          <w:tcPr>
            <w:tcW w:w="5778" w:type="dxa"/>
          </w:tcPr>
          <w:p w:rsidR="006612D3" w:rsidRDefault="00CB2A03" w:rsidP="00CB2A03">
            <w:pPr>
              <w:rPr>
                <w:sz w:val="28"/>
              </w:rPr>
            </w:pPr>
            <w:proofErr w:type="gramStart"/>
            <w:r>
              <w:rPr>
                <w:sz w:val="28"/>
              </w:rPr>
              <w:t>Исполняющий</w:t>
            </w:r>
            <w:proofErr w:type="gramEnd"/>
            <w:r>
              <w:rPr>
                <w:sz w:val="28"/>
              </w:rPr>
              <w:t xml:space="preserve"> обязанности д</w:t>
            </w:r>
            <w:r w:rsidRPr="009D3FF7">
              <w:rPr>
                <w:sz w:val="28"/>
              </w:rPr>
              <w:t>иректор</w:t>
            </w:r>
            <w:r>
              <w:rPr>
                <w:sz w:val="28"/>
              </w:rPr>
              <w:t>а</w:t>
            </w:r>
          </w:p>
          <w:p w:rsidR="00CB2A03" w:rsidRDefault="00CB2A03" w:rsidP="006612D3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9D3FF7">
              <w:rPr>
                <w:sz w:val="28"/>
              </w:rPr>
              <w:t>МКУ «Агентство</w:t>
            </w:r>
            <w:r w:rsidR="006612D3">
              <w:rPr>
                <w:sz w:val="28"/>
              </w:rPr>
              <w:t xml:space="preserve"> </w:t>
            </w:r>
            <w:r w:rsidRPr="009D3FF7">
              <w:rPr>
                <w:sz w:val="28"/>
              </w:rPr>
              <w:t>управления проектами»</w:t>
            </w:r>
          </w:p>
        </w:tc>
        <w:tc>
          <w:tcPr>
            <w:tcW w:w="3792" w:type="dxa"/>
          </w:tcPr>
          <w:p w:rsidR="006612D3" w:rsidRDefault="006612D3" w:rsidP="00CB2A03">
            <w:pPr>
              <w:jc w:val="both"/>
              <w:rPr>
                <w:sz w:val="28"/>
              </w:rPr>
            </w:pPr>
          </w:p>
          <w:p w:rsidR="00CB2A03" w:rsidRDefault="006612D3" w:rsidP="006612D3">
            <w:pPr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sz w:val="28"/>
              </w:rPr>
              <w:t>В</w:t>
            </w:r>
            <w:r w:rsidRPr="009D3FF7">
              <w:rPr>
                <w:sz w:val="28"/>
              </w:rPr>
              <w:t xml:space="preserve">.В. </w:t>
            </w:r>
            <w:r>
              <w:rPr>
                <w:sz w:val="28"/>
              </w:rPr>
              <w:t>Ковалева</w:t>
            </w:r>
          </w:p>
        </w:tc>
      </w:tr>
    </w:tbl>
    <w:p w:rsidR="009D3FF7" w:rsidRPr="00122FA4" w:rsidRDefault="009D3FF7" w:rsidP="006612D3">
      <w:pPr>
        <w:jc w:val="both"/>
      </w:pPr>
    </w:p>
    <w:sectPr w:rsidR="009D3FF7" w:rsidRPr="00122FA4" w:rsidSect="00377ECE">
      <w:headerReference w:type="default" r:id="rId9"/>
      <w:headerReference w:type="first" r:id="rId10"/>
      <w:type w:val="continuous"/>
      <w:pgSz w:w="11906" w:h="16838"/>
      <w:pgMar w:top="1134" w:right="567" w:bottom="1418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4C25" w:rsidRDefault="008A4C25" w:rsidP="00BC69C2">
      <w:r>
        <w:separator/>
      </w:r>
    </w:p>
  </w:endnote>
  <w:endnote w:type="continuationSeparator" w:id="0">
    <w:p w:rsidR="008A4C25" w:rsidRDefault="008A4C25" w:rsidP="00BC6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4C25" w:rsidRDefault="008A4C25" w:rsidP="00BC69C2">
      <w:r>
        <w:separator/>
      </w:r>
    </w:p>
  </w:footnote>
  <w:footnote w:type="continuationSeparator" w:id="0">
    <w:p w:rsidR="008A4C25" w:rsidRDefault="008A4C25" w:rsidP="00BC69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82081271"/>
      <w:docPartObj>
        <w:docPartGallery w:val="Page Numbers (Top of Page)"/>
        <w:docPartUnique/>
      </w:docPartObj>
    </w:sdtPr>
    <w:sdtEndPr/>
    <w:sdtContent>
      <w:p w:rsidR="00D24544" w:rsidRDefault="00D2454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4A96">
          <w:rPr>
            <w:noProof/>
          </w:rPr>
          <w:t>2</w:t>
        </w:r>
        <w:r>
          <w:fldChar w:fldCharType="end"/>
        </w:r>
      </w:p>
    </w:sdtContent>
  </w:sdt>
  <w:p w:rsidR="00D24544" w:rsidRDefault="00D24544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2A9D" w:rsidRPr="00BC69C2" w:rsidRDefault="004B2A9D" w:rsidP="004B2A9D">
    <w:pPr>
      <w:pStyle w:val="a6"/>
      <w:jc w:val="right"/>
      <w:rPr>
        <w:sz w:val="30"/>
        <w:szCs w:val="3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905D3B"/>
    <w:multiLevelType w:val="hybridMultilevel"/>
    <w:tmpl w:val="8BC0AD02"/>
    <w:lvl w:ilvl="0" w:tplc="0C80EE2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3B14967"/>
    <w:multiLevelType w:val="multilevel"/>
    <w:tmpl w:val="2FEE4BF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5FDA6ECF"/>
    <w:multiLevelType w:val="hybridMultilevel"/>
    <w:tmpl w:val="84680046"/>
    <w:lvl w:ilvl="0" w:tplc="314A5F30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63E63E6A"/>
    <w:multiLevelType w:val="hybridMultilevel"/>
    <w:tmpl w:val="32A090C0"/>
    <w:lvl w:ilvl="0" w:tplc="BAC0F0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6B0370B"/>
    <w:multiLevelType w:val="hybridMultilevel"/>
    <w:tmpl w:val="06D67FF0"/>
    <w:lvl w:ilvl="0" w:tplc="032ADF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E20"/>
    <w:rsid w:val="00023C5C"/>
    <w:rsid w:val="00041839"/>
    <w:rsid w:val="0007202A"/>
    <w:rsid w:val="000A2E01"/>
    <w:rsid w:val="000A2FC0"/>
    <w:rsid w:val="000C4CA4"/>
    <w:rsid w:val="000D77B8"/>
    <w:rsid w:val="000E40F0"/>
    <w:rsid w:val="000F70A9"/>
    <w:rsid w:val="00114C79"/>
    <w:rsid w:val="00122FA4"/>
    <w:rsid w:val="001257DA"/>
    <w:rsid w:val="00130E20"/>
    <w:rsid w:val="00143FD7"/>
    <w:rsid w:val="001629AB"/>
    <w:rsid w:val="00187F96"/>
    <w:rsid w:val="00246780"/>
    <w:rsid w:val="00262EAA"/>
    <w:rsid w:val="00280004"/>
    <w:rsid w:val="00284034"/>
    <w:rsid w:val="0031516E"/>
    <w:rsid w:val="003157EC"/>
    <w:rsid w:val="00322748"/>
    <w:rsid w:val="00334FF0"/>
    <w:rsid w:val="00335152"/>
    <w:rsid w:val="003459B0"/>
    <w:rsid w:val="0035341F"/>
    <w:rsid w:val="00362183"/>
    <w:rsid w:val="00372A58"/>
    <w:rsid w:val="00377ECE"/>
    <w:rsid w:val="00381FDB"/>
    <w:rsid w:val="00391691"/>
    <w:rsid w:val="0039523B"/>
    <w:rsid w:val="003A2618"/>
    <w:rsid w:val="00404C3F"/>
    <w:rsid w:val="00411B42"/>
    <w:rsid w:val="00415409"/>
    <w:rsid w:val="004164A5"/>
    <w:rsid w:val="00434BD3"/>
    <w:rsid w:val="00443DF4"/>
    <w:rsid w:val="0045537B"/>
    <w:rsid w:val="00477972"/>
    <w:rsid w:val="00490E8D"/>
    <w:rsid w:val="004A228D"/>
    <w:rsid w:val="004B2A9D"/>
    <w:rsid w:val="004B7627"/>
    <w:rsid w:val="004C4A30"/>
    <w:rsid w:val="004D0CCE"/>
    <w:rsid w:val="004F6503"/>
    <w:rsid w:val="004F7D64"/>
    <w:rsid w:val="005302D2"/>
    <w:rsid w:val="005335D5"/>
    <w:rsid w:val="00535BB8"/>
    <w:rsid w:val="00537CD4"/>
    <w:rsid w:val="005440C4"/>
    <w:rsid w:val="005566CA"/>
    <w:rsid w:val="00563C57"/>
    <w:rsid w:val="005741D9"/>
    <w:rsid w:val="00593ED3"/>
    <w:rsid w:val="005C6B86"/>
    <w:rsid w:val="005D3742"/>
    <w:rsid w:val="005E58B8"/>
    <w:rsid w:val="005E7277"/>
    <w:rsid w:val="005E7B5E"/>
    <w:rsid w:val="00631B65"/>
    <w:rsid w:val="00635A60"/>
    <w:rsid w:val="00640375"/>
    <w:rsid w:val="00644216"/>
    <w:rsid w:val="006612D3"/>
    <w:rsid w:val="00664EFF"/>
    <w:rsid w:val="0069189B"/>
    <w:rsid w:val="006A3843"/>
    <w:rsid w:val="006D372F"/>
    <w:rsid w:val="006D6C30"/>
    <w:rsid w:val="006E32E3"/>
    <w:rsid w:val="00701B82"/>
    <w:rsid w:val="00707FCA"/>
    <w:rsid w:val="007219C7"/>
    <w:rsid w:val="00744A96"/>
    <w:rsid w:val="007C4FAC"/>
    <w:rsid w:val="007E0A3B"/>
    <w:rsid w:val="007F752C"/>
    <w:rsid w:val="00806BD4"/>
    <w:rsid w:val="0081203C"/>
    <w:rsid w:val="00813DA4"/>
    <w:rsid w:val="008933B3"/>
    <w:rsid w:val="008A4C25"/>
    <w:rsid w:val="008D36EA"/>
    <w:rsid w:val="008F254B"/>
    <w:rsid w:val="0090139F"/>
    <w:rsid w:val="0090367F"/>
    <w:rsid w:val="00910CB4"/>
    <w:rsid w:val="009117CF"/>
    <w:rsid w:val="0092037A"/>
    <w:rsid w:val="009A2408"/>
    <w:rsid w:val="009A5D45"/>
    <w:rsid w:val="009D3FF7"/>
    <w:rsid w:val="009E1387"/>
    <w:rsid w:val="00A23B7B"/>
    <w:rsid w:val="00A26352"/>
    <w:rsid w:val="00A40AB2"/>
    <w:rsid w:val="00A67799"/>
    <w:rsid w:val="00AA2845"/>
    <w:rsid w:val="00AE783F"/>
    <w:rsid w:val="00B10D14"/>
    <w:rsid w:val="00B2065A"/>
    <w:rsid w:val="00B66962"/>
    <w:rsid w:val="00B97EFC"/>
    <w:rsid w:val="00BC46F8"/>
    <w:rsid w:val="00BC5763"/>
    <w:rsid w:val="00BC69C2"/>
    <w:rsid w:val="00BF0AAB"/>
    <w:rsid w:val="00BF1FB7"/>
    <w:rsid w:val="00C30FA0"/>
    <w:rsid w:val="00C32E48"/>
    <w:rsid w:val="00C9007C"/>
    <w:rsid w:val="00C915B8"/>
    <w:rsid w:val="00CB2A03"/>
    <w:rsid w:val="00CF4308"/>
    <w:rsid w:val="00D22890"/>
    <w:rsid w:val="00D24544"/>
    <w:rsid w:val="00D410BB"/>
    <w:rsid w:val="00D836F8"/>
    <w:rsid w:val="00D85EE8"/>
    <w:rsid w:val="00D96897"/>
    <w:rsid w:val="00DA0DCC"/>
    <w:rsid w:val="00DC028D"/>
    <w:rsid w:val="00DE280D"/>
    <w:rsid w:val="00E22BFA"/>
    <w:rsid w:val="00E36058"/>
    <w:rsid w:val="00E409C9"/>
    <w:rsid w:val="00E6231E"/>
    <w:rsid w:val="00EA14F8"/>
    <w:rsid w:val="00EB6B10"/>
    <w:rsid w:val="00EC7052"/>
    <w:rsid w:val="00F01B82"/>
    <w:rsid w:val="00F64D6F"/>
    <w:rsid w:val="00F840E4"/>
    <w:rsid w:val="00F96334"/>
    <w:rsid w:val="00FB1326"/>
    <w:rsid w:val="00FB483D"/>
    <w:rsid w:val="00FC48B9"/>
    <w:rsid w:val="00FC7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3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0E2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0E2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B10D1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C69C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C69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BC69C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C69C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rsid w:val="004B2A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a"/>
    <w:uiPriority w:val="59"/>
    <w:rsid w:val="009D3F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Гипертекстовая ссылка"/>
    <w:basedOn w:val="a0"/>
    <w:uiPriority w:val="99"/>
    <w:rsid w:val="009A2408"/>
    <w:rPr>
      <w:color w:val="106BBE"/>
    </w:rPr>
  </w:style>
  <w:style w:type="paragraph" w:customStyle="1" w:styleId="ac">
    <w:name w:val="Нормальный (таблица)"/>
    <w:basedOn w:val="a"/>
    <w:next w:val="a"/>
    <w:uiPriority w:val="99"/>
    <w:rsid w:val="009A2408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  <w:style w:type="paragraph" w:customStyle="1" w:styleId="ad">
    <w:name w:val="Прижатый влево"/>
    <w:basedOn w:val="a"/>
    <w:next w:val="a"/>
    <w:uiPriority w:val="99"/>
    <w:rsid w:val="009A2408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3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0E2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0E2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B10D1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C69C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C69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BC69C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C69C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rsid w:val="004B2A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a"/>
    <w:uiPriority w:val="59"/>
    <w:rsid w:val="009D3F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Гипертекстовая ссылка"/>
    <w:basedOn w:val="a0"/>
    <w:uiPriority w:val="99"/>
    <w:rsid w:val="009A2408"/>
    <w:rPr>
      <w:color w:val="106BBE"/>
    </w:rPr>
  </w:style>
  <w:style w:type="paragraph" w:customStyle="1" w:styleId="ac">
    <w:name w:val="Нормальный (таблица)"/>
    <w:basedOn w:val="a"/>
    <w:next w:val="a"/>
    <w:uiPriority w:val="99"/>
    <w:rsid w:val="009A2408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  <w:style w:type="paragraph" w:customStyle="1" w:styleId="ad">
    <w:name w:val="Прижатый влево"/>
    <w:basedOn w:val="a"/>
    <w:next w:val="a"/>
    <w:uiPriority w:val="99"/>
    <w:rsid w:val="009A2408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1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6E1830-FBC2-4B7C-9EFD-90F15B099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548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Тараканова М.А.</dc:creator>
  <cp:lastModifiedBy>Шульгина</cp:lastModifiedBy>
  <cp:revision>2</cp:revision>
  <cp:lastPrinted>2022-03-21T13:33:00Z</cp:lastPrinted>
  <dcterms:created xsi:type="dcterms:W3CDTF">2022-03-25T11:09:00Z</dcterms:created>
  <dcterms:modified xsi:type="dcterms:W3CDTF">2022-03-25T11:09:00Z</dcterms:modified>
</cp:coreProperties>
</file>