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54"/>
        <w:gridCol w:w="3019"/>
        <w:gridCol w:w="3650"/>
      </w:tblGrid>
      <w:tr w:rsidR="003B307B" w:rsidRPr="00DF7266" w:rsidTr="001300D9">
        <w:trPr>
          <w:trHeight w:val="355"/>
          <w:jc w:val="center"/>
        </w:trPr>
        <w:tc>
          <w:tcPr>
            <w:tcW w:w="9123" w:type="dxa"/>
            <w:gridSpan w:val="3"/>
            <w:vAlign w:val="center"/>
          </w:tcPr>
          <w:p w:rsidR="003B307B" w:rsidRPr="00DF7266" w:rsidRDefault="003B307B" w:rsidP="001300D9">
            <w:pPr>
              <w:pStyle w:val="a3"/>
              <w:tabs>
                <w:tab w:val="left" w:pos="284"/>
              </w:tabs>
              <w:spacing w:after="0"/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Координаты характерных точек границ охранной зоны (</w:t>
            </w:r>
            <w:proofErr w:type="gramStart"/>
            <w:r w:rsidRPr="00DF7266">
              <w:rPr>
                <w:sz w:val="20"/>
                <w:szCs w:val="20"/>
              </w:rPr>
              <w:t>ОЗ</w:t>
            </w:r>
            <w:proofErr w:type="gramEnd"/>
            <w:r w:rsidRPr="00DF7266">
              <w:rPr>
                <w:sz w:val="20"/>
                <w:szCs w:val="20"/>
              </w:rPr>
              <w:t>)</w:t>
            </w:r>
          </w:p>
          <w:p w:rsidR="003B307B" w:rsidRPr="00DF7266" w:rsidRDefault="003B307B" w:rsidP="001300D9">
            <w:pPr>
              <w:pStyle w:val="a3"/>
              <w:tabs>
                <w:tab w:val="left" w:pos="284"/>
              </w:tabs>
              <w:spacing w:after="0"/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 xml:space="preserve">(S = </w:t>
            </w:r>
            <w:smartTag w:uri="urn:schemas-microsoft-com:office:smarttags" w:element="metricconverter">
              <w:smartTagPr>
                <w:attr w:name="ProductID" w:val="1900 кв. м"/>
              </w:smartTagPr>
              <w:r w:rsidRPr="00DF7266">
                <w:rPr>
                  <w:sz w:val="20"/>
                  <w:szCs w:val="20"/>
                </w:rPr>
                <w:t>1900 кв. м</w:t>
              </w:r>
            </w:smartTag>
            <w:r w:rsidRPr="00DF7266">
              <w:rPr>
                <w:sz w:val="20"/>
                <w:szCs w:val="20"/>
              </w:rPr>
              <w:t>)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Merge w:val="restart"/>
            <w:vAlign w:val="center"/>
          </w:tcPr>
          <w:p w:rsidR="003B307B" w:rsidRPr="00DF7266" w:rsidRDefault="003B307B" w:rsidP="001300D9">
            <w:pPr>
              <w:pStyle w:val="a3"/>
              <w:tabs>
                <w:tab w:val="left" w:pos="284"/>
              </w:tabs>
              <w:spacing w:after="0"/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6669" w:type="dxa"/>
            <w:gridSpan w:val="2"/>
            <w:vAlign w:val="center"/>
          </w:tcPr>
          <w:p w:rsidR="003B307B" w:rsidRPr="00DF7266" w:rsidRDefault="003B307B" w:rsidP="001300D9">
            <w:pPr>
              <w:pStyle w:val="a3"/>
              <w:tabs>
                <w:tab w:val="left" w:pos="284"/>
              </w:tabs>
              <w:spacing w:after="0"/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Координаты характерных точек в местной системе координат (МСК-36)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Merge/>
          </w:tcPr>
          <w:p w:rsidR="003B307B" w:rsidRPr="00DF7266" w:rsidRDefault="003B307B" w:rsidP="001300D9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spacing w:after="1"/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X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spacing w:after="1"/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Y</w:t>
            </w:r>
          </w:p>
        </w:tc>
      </w:tr>
      <w:tr w:rsidR="003B307B" w:rsidRPr="00DF7266" w:rsidTr="001300D9">
        <w:trPr>
          <w:trHeight w:val="48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7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513759.51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1299633.38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8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513778.51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1299659.37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9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513780.65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1299662.13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10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513790.72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1299675.73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11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513783.45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1299681.13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513762.13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1299695.46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13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513754.19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1299701.42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14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513715.96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1299645.43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513725.64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1299639.35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6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513734.27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1299651.83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513754.29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1299648.38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17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513767.36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1299667.79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1а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513764.59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1299669.94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2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513767.92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1299674.45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3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513754.15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1299684.53</w:t>
            </w:r>
          </w:p>
        </w:tc>
      </w:tr>
      <w:tr w:rsidR="003B307B" w:rsidRPr="00DF7266" w:rsidTr="001300D9">
        <w:trPr>
          <w:trHeight w:val="170"/>
          <w:jc w:val="center"/>
        </w:trPr>
        <w:tc>
          <w:tcPr>
            <w:tcW w:w="2454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4</w:t>
            </w:r>
          </w:p>
        </w:tc>
        <w:tc>
          <w:tcPr>
            <w:tcW w:w="3019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513738.71</w:t>
            </w:r>
          </w:p>
        </w:tc>
        <w:tc>
          <w:tcPr>
            <w:tcW w:w="3650" w:type="dxa"/>
            <w:vAlign w:val="center"/>
          </w:tcPr>
          <w:p w:rsidR="003B307B" w:rsidRPr="00DF7266" w:rsidRDefault="003B307B" w:rsidP="001300D9">
            <w:pPr>
              <w:jc w:val="center"/>
              <w:rPr>
                <w:sz w:val="20"/>
                <w:szCs w:val="20"/>
              </w:rPr>
            </w:pPr>
            <w:r w:rsidRPr="00DF7266">
              <w:rPr>
                <w:sz w:val="20"/>
                <w:szCs w:val="20"/>
              </w:rPr>
              <w:t>1299660.72</w:t>
            </w:r>
          </w:p>
        </w:tc>
      </w:tr>
    </w:tbl>
    <w:p w:rsidR="004D13CE" w:rsidRDefault="004D13CE"/>
    <w:sectPr w:rsidR="004D13CE" w:rsidSect="004D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307B"/>
    <w:rsid w:val="003B307B"/>
    <w:rsid w:val="004D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307B"/>
    <w:pPr>
      <w:spacing w:after="120"/>
    </w:pPr>
  </w:style>
  <w:style w:type="character" w:customStyle="1" w:styleId="a4">
    <w:name w:val="Основной текст Знак"/>
    <w:basedOn w:val="a0"/>
    <w:link w:val="a3"/>
    <w:rsid w:val="003B3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3B30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2020-12-22T06:48:00Z</dcterms:created>
  <dcterms:modified xsi:type="dcterms:W3CDTF">2020-12-22T06:49:00Z</dcterms:modified>
</cp:coreProperties>
</file>