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47" w:rsidRDefault="00A42647" w:rsidP="007850F1">
      <w:pPr>
        <w:spacing w:after="0"/>
        <w:ind w:left="11482"/>
        <w:jc w:val="center"/>
        <w:rPr>
          <w:rFonts w:ascii="Times New Roman" w:hAnsi="Times New Roman" w:cs="Times New Roman"/>
          <w:sz w:val="28"/>
          <w:szCs w:val="28"/>
        </w:rPr>
      </w:pPr>
    </w:p>
    <w:p w:rsidR="007850F1" w:rsidRPr="00B22DE9" w:rsidRDefault="007850F1" w:rsidP="007850F1">
      <w:pPr>
        <w:spacing w:after="0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УТВЕРЖДЕН</w:t>
      </w:r>
    </w:p>
    <w:p w:rsidR="007850F1" w:rsidRPr="00B22DE9" w:rsidRDefault="007850F1" w:rsidP="007850F1">
      <w:pPr>
        <w:spacing w:after="0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850F1" w:rsidRPr="00B22DE9" w:rsidRDefault="007850F1" w:rsidP="007850F1">
      <w:pPr>
        <w:spacing w:after="0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850F1" w:rsidRDefault="00C25B53" w:rsidP="007850F1">
      <w:pPr>
        <w:pStyle w:val="a4"/>
        <w:ind w:left="11482"/>
        <w:jc w:val="center"/>
        <w:rPr>
          <w:sz w:val="28"/>
          <w:szCs w:val="28"/>
        </w:rPr>
      </w:pPr>
      <w:r>
        <w:rPr>
          <w:sz w:val="28"/>
          <w:szCs w:val="28"/>
        </w:rPr>
        <w:t>от 14.04.2023</w:t>
      </w:r>
      <w:r w:rsidR="007850F1">
        <w:rPr>
          <w:sz w:val="28"/>
          <w:szCs w:val="28"/>
        </w:rPr>
        <w:t xml:space="preserve"> </w:t>
      </w:r>
      <w:r w:rsidR="007850F1" w:rsidRPr="00B22DE9">
        <w:rPr>
          <w:sz w:val="28"/>
          <w:szCs w:val="28"/>
        </w:rPr>
        <w:t>№</w:t>
      </w:r>
      <w:r>
        <w:rPr>
          <w:sz w:val="28"/>
          <w:szCs w:val="28"/>
        </w:rPr>
        <w:t xml:space="preserve"> 241-р</w:t>
      </w:r>
      <w:bookmarkStart w:id="0" w:name="_GoBack"/>
      <w:bookmarkEnd w:id="0"/>
    </w:p>
    <w:p w:rsidR="007850F1" w:rsidRDefault="007850F1" w:rsidP="007850F1">
      <w:pPr>
        <w:pStyle w:val="a4"/>
        <w:jc w:val="center"/>
        <w:rPr>
          <w:b/>
          <w:sz w:val="28"/>
          <w:szCs w:val="28"/>
        </w:rPr>
      </w:pPr>
    </w:p>
    <w:p w:rsidR="007850F1" w:rsidRDefault="007850F1" w:rsidP="007850F1">
      <w:pPr>
        <w:pStyle w:val="a4"/>
        <w:jc w:val="center"/>
        <w:rPr>
          <w:b/>
          <w:sz w:val="28"/>
          <w:szCs w:val="28"/>
        </w:rPr>
      </w:pPr>
    </w:p>
    <w:p w:rsidR="007850F1" w:rsidRDefault="00B22DE9" w:rsidP="000E58F3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 xml:space="preserve">ПРЕДЕЛЬНЫЙ 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ОБЪЕМ 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СРЕДСТВ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НА 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ВЫПОЛНЕНИЕ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МУНИЦИПАЛЬН</w:t>
      </w:r>
      <w:r w:rsidR="0094296D">
        <w:rPr>
          <w:b/>
          <w:sz w:val="28"/>
          <w:szCs w:val="28"/>
        </w:rPr>
        <w:t>ЫХ</w:t>
      </w:r>
      <w:r w:rsidR="007850F1">
        <w:rPr>
          <w:b/>
          <w:sz w:val="28"/>
          <w:szCs w:val="28"/>
        </w:rPr>
        <w:t xml:space="preserve"> </w:t>
      </w:r>
      <w:r w:rsidR="0094296D">
        <w:rPr>
          <w:b/>
          <w:sz w:val="28"/>
          <w:szCs w:val="28"/>
        </w:rPr>
        <w:t xml:space="preserve"> КОНТРАКТОВ</w:t>
      </w:r>
      <w:r w:rsidR="007850F1">
        <w:rPr>
          <w:b/>
          <w:sz w:val="28"/>
          <w:szCs w:val="28"/>
        </w:rPr>
        <w:t xml:space="preserve">  НА  СРОК,</w:t>
      </w:r>
    </w:p>
    <w:p w:rsidR="007850F1" w:rsidRDefault="00B22DE9" w:rsidP="000E58F3">
      <w:pPr>
        <w:pStyle w:val="a4"/>
        <w:jc w:val="center"/>
        <w:rPr>
          <w:b/>
          <w:sz w:val="28"/>
          <w:szCs w:val="28"/>
        </w:rPr>
      </w:pPr>
      <w:r w:rsidRPr="001237EC">
        <w:rPr>
          <w:b/>
          <w:sz w:val="28"/>
          <w:szCs w:val="28"/>
        </w:rPr>
        <w:t xml:space="preserve">ПРЕВЫШАЮЩИЙ 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СРОК 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>ДЕЙСТВИЯ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УТВЕРЖДЕННЫХ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ЛИМИТОВ</w:t>
      </w:r>
      <w:r w:rsidR="007850F1">
        <w:rPr>
          <w:b/>
          <w:sz w:val="28"/>
          <w:szCs w:val="28"/>
        </w:rPr>
        <w:t xml:space="preserve"> </w:t>
      </w:r>
      <w:r w:rsidRPr="001237EC">
        <w:rPr>
          <w:b/>
          <w:sz w:val="28"/>
          <w:szCs w:val="28"/>
        </w:rPr>
        <w:t xml:space="preserve"> БЮДЖЕТНЫХ</w:t>
      </w:r>
      <w:r w:rsidR="007850F1">
        <w:rPr>
          <w:b/>
          <w:sz w:val="28"/>
          <w:szCs w:val="28"/>
        </w:rPr>
        <w:t xml:space="preserve">  </w:t>
      </w:r>
      <w:r w:rsidRPr="001237EC">
        <w:rPr>
          <w:b/>
          <w:sz w:val="28"/>
          <w:szCs w:val="28"/>
        </w:rPr>
        <w:t>ОБЯЗАТЕЛЬСТВ,</w:t>
      </w:r>
    </w:p>
    <w:p w:rsidR="007850F1" w:rsidRDefault="00261239" w:rsidP="000E58F3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7850F1">
        <w:rPr>
          <w:b/>
          <w:sz w:val="28"/>
          <w:szCs w:val="28"/>
        </w:rPr>
        <w:t xml:space="preserve"> </w:t>
      </w:r>
      <w:r w:rsidR="00AC566C">
        <w:rPr>
          <w:b/>
          <w:sz w:val="28"/>
          <w:szCs w:val="28"/>
        </w:rPr>
        <w:t xml:space="preserve"> </w:t>
      </w:r>
      <w:r w:rsidR="00E929EA">
        <w:rPr>
          <w:b/>
          <w:sz w:val="28"/>
          <w:szCs w:val="28"/>
        </w:rPr>
        <w:t>ВЫПОЛНЕНИЕ</w:t>
      </w:r>
      <w:r w:rsidR="00AC566C">
        <w:rPr>
          <w:b/>
          <w:sz w:val="28"/>
          <w:szCs w:val="28"/>
        </w:rPr>
        <w:t xml:space="preserve"> </w:t>
      </w:r>
      <w:r w:rsidR="007850F1">
        <w:rPr>
          <w:b/>
          <w:sz w:val="28"/>
          <w:szCs w:val="28"/>
        </w:rPr>
        <w:t xml:space="preserve"> </w:t>
      </w:r>
      <w:r w:rsidR="00AC566C">
        <w:rPr>
          <w:b/>
          <w:sz w:val="28"/>
          <w:szCs w:val="28"/>
        </w:rPr>
        <w:t xml:space="preserve">РАБОТ </w:t>
      </w:r>
      <w:r w:rsidR="007850F1">
        <w:rPr>
          <w:b/>
          <w:sz w:val="28"/>
          <w:szCs w:val="28"/>
        </w:rPr>
        <w:t xml:space="preserve"> </w:t>
      </w:r>
      <w:r w:rsidR="00AC566C">
        <w:rPr>
          <w:b/>
          <w:sz w:val="28"/>
          <w:szCs w:val="28"/>
        </w:rPr>
        <w:t xml:space="preserve">ПО </w:t>
      </w:r>
      <w:r w:rsidR="007850F1">
        <w:rPr>
          <w:b/>
          <w:sz w:val="28"/>
          <w:szCs w:val="28"/>
        </w:rPr>
        <w:t xml:space="preserve"> </w:t>
      </w:r>
      <w:r w:rsidR="00AC566C">
        <w:rPr>
          <w:b/>
          <w:sz w:val="28"/>
          <w:szCs w:val="28"/>
        </w:rPr>
        <w:t>СОХРАНЕНИЮ</w:t>
      </w:r>
      <w:r w:rsidR="007850F1">
        <w:rPr>
          <w:b/>
          <w:sz w:val="28"/>
          <w:szCs w:val="28"/>
        </w:rPr>
        <w:t xml:space="preserve"> </w:t>
      </w:r>
      <w:r w:rsidR="00AC566C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>ОБЪЕКТА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 КУЛЬТУРНОГО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 НАСЛЕДИЯ</w:t>
      </w:r>
    </w:p>
    <w:p w:rsidR="007850F1" w:rsidRDefault="00AC566C" w:rsidP="000E58F3">
      <w:pPr>
        <w:pStyle w:val="a4"/>
        <w:jc w:val="center"/>
        <w:rPr>
          <w:b/>
          <w:sz w:val="28"/>
          <w:szCs w:val="28"/>
        </w:rPr>
      </w:pPr>
      <w:r w:rsidRPr="00AC566C">
        <w:rPr>
          <w:b/>
          <w:sz w:val="28"/>
          <w:szCs w:val="28"/>
        </w:rPr>
        <w:t>РЕГИОНАЛЬНОГО</w:t>
      </w:r>
      <w:r w:rsidR="007850F1">
        <w:rPr>
          <w:b/>
          <w:sz w:val="28"/>
          <w:szCs w:val="28"/>
        </w:rPr>
        <w:t xml:space="preserve"> </w:t>
      </w:r>
      <w:r w:rsidRPr="00AC566C">
        <w:rPr>
          <w:b/>
          <w:sz w:val="28"/>
          <w:szCs w:val="28"/>
        </w:rPr>
        <w:t xml:space="preserve"> ЗНАЧЕНИЯ</w:t>
      </w:r>
      <w:r w:rsidR="007850F1">
        <w:rPr>
          <w:b/>
          <w:sz w:val="28"/>
          <w:szCs w:val="28"/>
        </w:rPr>
        <w:t xml:space="preserve"> </w:t>
      </w:r>
      <w:r w:rsidRPr="00AC566C">
        <w:rPr>
          <w:b/>
          <w:sz w:val="28"/>
          <w:szCs w:val="28"/>
        </w:rPr>
        <w:t xml:space="preserve"> «</w:t>
      </w:r>
      <w:r w:rsidR="00775B7B">
        <w:rPr>
          <w:b/>
          <w:sz w:val="28"/>
          <w:szCs w:val="28"/>
        </w:rPr>
        <w:t>УСАДЬБА</w:t>
      </w:r>
      <w:r w:rsidR="007850F1">
        <w:rPr>
          <w:b/>
          <w:sz w:val="28"/>
          <w:szCs w:val="28"/>
        </w:rPr>
        <w:t xml:space="preserve"> </w:t>
      </w:r>
      <w:r w:rsidR="00775B7B">
        <w:rPr>
          <w:b/>
          <w:sz w:val="28"/>
          <w:szCs w:val="28"/>
        </w:rPr>
        <w:t xml:space="preserve"> ГЕРАСИМОВА</w:t>
      </w:r>
      <w:r w:rsidR="007850F1">
        <w:rPr>
          <w:b/>
          <w:sz w:val="28"/>
          <w:szCs w:val="28"/>
        </w:rPr>
        <w:t xml:space="preserve"> </w:t>
      </w:r>
      <w:r w:rsidR="00775B7B">
        <w:rPr>
          <w:b/>
          <w:sz w:val="28"/>
          <w:szCs w:val="28"/>
        </w:rPr>
        <w:t xml:space="preserve"> (2</w:t>
      </w:r>
      <w:r w:rsidR="0059601D">
        <w:rPr>
          <w:b/>
          <w:sz w:val="28"/>
          <w:szCs w:val="28"/>
        </w:rPr>
        <w:t xml:space="preserve"> </w:t>
      </w:r>
      <w:r w:rsidR="007850F1">
        <w:rPr>
          <w:b/>
          <w:sz w:val="28"/>
          <w:szCs w:val="28"/>
        </w:rPr>
        <w:t xml:space="preserve"> </w:t>
      </w:r>
      <w:r w:rsidR="0059601D">
        <w:rPr>
          <w:b/>
          <w:sz w:val="28"/>
          <w:szCs w:val="28"/>
        </w:rPr>
        <w:t>ЗДАНИЯ)</w:t>
      </w:r>
      <w:r w:rsidRPr="00AC566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</w:t>
      </w:r>
    </w:p>
    <w:p w:rsidR="00AC566C" w:rsidRDefault="0084773F" w:rsidP="000E58F3">
      <w:pPr>
        <w:pStyle w:val="a4"/>
        <w:jc w:val="center"/>
        <w:rPr>
          <w:b/>
          <w:sz w:val="28"/>
          <w:szCs w:val="28"/>
        </w:rPr>
      </w:pPr>
      <w:proofErr w:type="gramStart"/>
      <w:r w:rsidRPr="0084773F">
        <w:rPr>
          <w:b/>
          <w:sz w:val="28"/>
          <w:szCs w:val="28"/>
        </w:rPr>
        <w:t>Р</w:t>
      </w:r>
      <w:r w:rsidR="00AC566C" w:rsidRPr="0084773F">
        <w:rPr>
          <w:b/>
          <w:sz w:val="28"/>
          <w:szCs w:val="28"/>
        </w:rPr>
        <w:t>А</w:t>
      </w:r>
      <w:r w:rsidR="00AC566C" w:rsidRPr="00AC566C">
        <w:rPr>
          <w:b/>
          <w:sz w:val="28"/>
          <w:szCs w:val="28"/>
        </w:rPr>
        <w:t>СПОЛОЖЕННОГО</w:t>
      </w:r>
      <w:proofErr w:type="gramEnd"/>
      <w:r w:rsidR="007850F1">
        <w:rPr>
          <w:b/>
          <w:sz w:val="28"/>
          <w:szCs w:val="28"/>
        </w:rPr>
        <w:t xml:space="preserve">  </w:t>
      </w:r>
      <w:r w:rsidR="00AC566C" w:rsidRPr="00AC566C">
        <w:rPr>
          <w:b/>
          <w:sz w:val="28"/>
          <w:szCs w:val="28"/>
        </w:rPr>
        <w:t>ПО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 АДРЕСУ: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 Г.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 ВОРОНЕЖ, 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УЛ. </w:t>
      </w:r>
      <w:r w:rsidR="007850F1">
        <w:rPr>
          <w:b/>
          <w:sz w:val="28"/>
          <w:szCs w:val="28"/>
        </w:rPr>
        <w:t xml:space="preserve"> </w:t>
      </w:r>
      <w:r w:rsidR="0059601D">
        <w:rPr>
          <w:b/>
          <w:sz w:val="28"/>
          <w:szCs w:val="28"/>
        </w:rPr>
        <w:t xml:space="preserve">КАРЛА </w:t>
      </w:r>
      <w:r w:rsidR="007850F1">
        <w:rPr>
          <w:b/>
          <w:sz w:val="28"/>
          <w:szCs w:val="28"/>
        </w:rPr>
        <w:t xml:space="preserve"> </w:t>
      </w:r>
      <w:r w:rsidR="0059601D">
        <w:rPr>
          <w:b/>
          <w:sz w:val="28"/>
          <w:szCs w:val="28"/>
        </w:rPr>
        <w:t>МАРКСА</w:t>
      </w:r>
      <w:r w:rsidR="00AC566C" w:rsidRPr="00AC566C">
        <w:rPr>
          <w:b/>
          <w:sz w:val="28"/>
          <w:szCs w:val="28"/>
        </w:rPr>
        <w:t xml:space="preserve">, </w:t>
      </w:r>
      <w:r w:rsidR="007850F1">
        <w:rPr>
          <w:b/>
          <w:sz w:val="28"/>
          <w:szCs w:val="28"/>
        </w:rPr>
        <w:t xml:space="preserve"> </w:t>
      </w:r>
      <w:r w:rsidR="00AC566C" w:rsidRPr="00AC566C">
        <w:rPr>
          <w:b/>
          <w:sz w:val="28"/>
          <w:szCs w:val="28"/>
        </w:rPr>
        <w:t xml:space="preserve">Д. </w:t>
      </w:r>
      <w:r w:rsidR="007850F1">
        <w:rPr>
          <w:b/>
          <w:sz w:val="28"/>
          <w:szCs w:val="28"/>
        </w:rPr>
        <w:t xml:space="preserve"> </w:t>
      </w:r>
      <w:r w:rsidR="0059601D">
        <w:rPr>
          <w:b/>
          <w:sz w:val="28"/>
          <w:szCs w:val="28"/>
        </w:rPr>
        <w:t>48Б</w:t>
      </w:r>
    </w:p>
    <w:p w:rsidR="00402E70" w:rsidRDefault="00402E70" w:rsidP="000E58F3">
      <w:pPr>
        <w:pStyle w:val="a4"/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7"/>
        <w:gridCol w:w="6976"/>
        <w:gridCol w:w="2480"/>
        <w:gridCol w:w="2945"/>
        <w:gridCol w:w="2592"/>
      </w:tblGrid>
      <w:tr w:rsidR="00B22DE9" w:rsidTr="005B0A79">
        <w:trPr>
          <w:trHeight w:val="868"/>
          <w:tblHeader/>
        </w:trPr>
        <w:tc>
          <w:tcPr>
            <w:tcW w:w="291" w:type="pct"/>
            <w:vMerge w:val="restart"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3E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191" w:type="pct"/>
            <w:vMerge w:val="restart"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r w:rsidR="007850F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779" w:type="pct"/>
            <w:vMerge w:val="restart"/>
            <w:vAlign w:val="center"/>
          </w:tcPr>
          <w:p w:rsidR="00576076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Предельный объем средств на</w:t>
            </w:r>
            <w:r w:rsidR="00576076">
              <w:rPr>
                <w:rFonts w:ascii="Times New Roman" w:hAnsi="Times New Roman" w:cs="Times New Roman"/>
                <w:b/>
                <w:sz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</w:rPr>
              <w:t>выпол</w:t>
            </w:r>
            <w:r w:rsidR="007850F1">
              <w:rPr>
                <w:rFonts w:ascii="Times New Roman" w:hAnsi="Times New Roman" w:cs="Times New Roman"/>
                <w:b/>
                <w:sz w:val="24"/>
              </w:rPr>
              <w:t>нение муниципального контракта,</w:t>
            </w:r>
          </w:p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тыс. руб.</w:t>
            </w:r>
          </w:p>
        </w:tc>
        <w:tc>
          <w:tcPr>
            <w:tcW w:w="1740" w:type="pct"/>
            <w:gridSpan w:val="2"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B22DE9" w:rsidTr="005B0A79">
        <w:trPr>
          <w:trHeight w:val="555"/>
          <w:tblHeader/>
        </w:trPr>
        <w:tc>
          <w:tcPr>
            <w:tcW w:w="291" w:type="pct"/>
            <w:vMerge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91" w:type="pct"/>
            <w:vMerge/>
            <w:vAlign w:val="center"/>
          </w:tcPr>
          <w:p w:rsidR="00B22DE9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" w:type="pct"/>
            <w:vMerge/>
            <w:vAlign w:val="center"/>
          </w:tcPr>
          <w:p w:rsidR="00B22DE9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25" w:type="pct"/>
            <w:vAlign w:val="center"/>
          </w:tcPr>
          <w:p w:rsidR="00B22DE9" w:rsidRPr="001423EA" w:rsidRDefault="002461E2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59601D">
              <w:rPr>
                <w:rFonts w:ascii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год</w:t>
            </w:r>
          </w:p>
        </w:tc>
        <w:tc>
          <w:tcPr>
            <w:tcW w:w="815" w:type="pct"/>
            <w:vAlign w:val="center"/>
          </w:tcPr>
          <w:p w:rsidR="00B22DE9" w:rsidRPr="001423EA" w:rsidRDefault="00B22DE9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="0059601D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2461E2"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</w:tr>
      <w:tr w:rsidR="00326028" w:rsidTr="00B510E5">
        <w:trPr>
          <w:trHeight w:val="1034"/>
        </w:trPr>
        <w:tc>
          <w:tcPr>
            <w:tcW w:w="291" w:type="pct"/>
            <w:vAlign w:val="center"/>
          </w:tcPr>
          <w:p w:rsidR="00326028" w:rsidRPr="00CF1C50" w:rsidRDefault="00326028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91" w:type="pct"/>
          </w:tcPr>
          <w:p w:rsidR="00AC566C" w:rsidRPr="00326028" w:rsidRDefault="00E929EA" w:rsidP="007850F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="00AC566C" w:rsidRPr="00AC566C">
              <w:rPr>
                <w:rFonts w:ascii="Times New Roman" w:hAnsi="Times New Roman" w:cs="Times New Roman"/>
                <w:color w:val="000000"/>
                <w:sz w:val="24"/>
              </w:rPr>
              <w:t>работ по сохранению объекта культурного наследия регионального значения «</w:t>
            </w:r>
            <w:r w:rsidR="0059601D">
              <w:rPr>
                <w:rFonts w:ascii="Times New Roman" w:hAnsi="Times New Roman" w:cs="Times New Roman"/>
                <w:color w:val="000000"/>
                <w:sz w:val="24"/>
              </w:rPr>
              <w:t>Усадьба Герасимова (2 здания)</w:t>
            </w:r>
            <w:r w:rsidR="007850F1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r w:rsidR="00AC566C"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расположенного по адресу: </w:t>
            </w:r>
            <w:r w:rsidR="0059601D">
              <w:rPr>
                <w:rFonts w:ascii="Times New Roman" w:hAnsi="Times New Roman" w:cs="Times New Roman"/>
                <w:color w:val="000000"/>
                <w:sz w:val="24"/>
              </w:rPr>
              <w:t>г.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9601D">
              <w:rPr>
                <w:rFonts w:ascii="Times New Roman" w:hAnsi="Times New Roman" w:cs="Times New Roman"/>
                <w:color w:val="000000"/>
                <w:sz w:val="24"/>
              </w:rPr>
              <w:t>Воронеж,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9601D">
              <w:rPr>
                <w:rFonts w:ascii="Times New Roman" w:hAnsi="Times New Roman" w:cs="Times New Roman"/>
                <w:color w:val="000000"/>
                <w:sz w:val="24"/>
              </w:rPr>
              <w:t>ул.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9601D">
              <w:rPr>
                <w:rFonts w:ascii="Times New Roman" w:hAnsi="Times New Roman" w:cs="Times New Roman"/>
                <w:color w:val="000000"/>
                <w:sz w:val="24"/>
              </w:rPr>
              <w:t>Карла Маркса, д. 48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 w:rsidR="00B510E5">
              <w:rPr>
                <w:rFonts w:ascii="Times New Roman" w:hAnsi="Times New Roman" w:cs="Times New Roman"/>
                <w:color w:val="000000"/>
                <w:sz w:val="24"/>
              </w:rPr>
              <w:t xml:space="preserve"> (общестроительные работы)</w:t>
            </w:r>
          </w:p>
        </w:tc>
        <w:tc>
          <w:tcPr>
            <w:tcW w:w="779" w:type="pct"/>
            <w:vAlign w:val="center"/>
          </w:tcPr>
          <w:p w:rsidR="00326028" w:rsidRPr="00326028" w:rsidRDefault="00CC2881" w:rsidP="00CC28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22</w:t>
            </w:r>
            <w:r w:rsidR="00FC592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="00325017">
              <w:rPr>
                <w:rFonts w:ascii="Times New Roman" w:hAnsi="Times New Roman" w:cs="Times New Roman"/>
                <w:b/>
                <w:color w:val="000000"/>
                <w:sz w:val="24"/>
              </w:rPr>
              <w:t>657</w:t>
            </w:r>
            <w:r w:rsidR="0059601D">
              <w:rPr>
                <w:rFonts w:ascii="Times New Roman" w:hAnsi="Times New Roman" w:cs="Times New Roman"/>
                <w:b/>
                <w:color w:val="000000"/>
                <w:sz w:val="24"/>
              </w:rPr>
              <w:t>,0</w:t>
            </w:r>
          </w:p>
        </w:tc>
        <w:tc>
          <w:tcPr>
            <w:tcW w:w="925" w:type="pct"/>
            <w:vAlign w:val="center"/>
          </w:tcPr>
          <w:p w:rsidR="00171553" w:rsidRPr="0059601D" w:rsidRDefault="00CC2881" w:rsidP="00CC28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  <w:r w:rsidR="00FC592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873</w:t>
            </w:r>
            <w:r w:rsidR="0059601D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  <w:tc>
          <w:tcPr>
            <w:tcW w:w="815" w:type="pct"/>
            <w:vAlign w:val="center"/>
          </w:tcPr>
          <w:p w:rsidR="00326028" w:rsidRPr="00CF1C50" w:rsidRDefault="0059601D" w:rsidP="005B0A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az-Cyrl-AZ"/>
              </w:rPr>
              <w:t>2</w:t>
            </w:r>
            <w:r w:rsidR="00FC5921">
              <w:rPr>
                <w:rFonts w:ascii="Times New Roman" w:hAnsi="Times New Roman" w:cs="Times New Roman"/>
                <w:b/>
                <w:sz w:val="24"/>
                <w:lang w:val="az-Cyrl-AZ"/>
              </w:rPr>
              <w:t xml:space="preserve"> </w:t>
            </w:r>
            <w:r w:rsidR="00CC2881">
              <w:rPr>
                <w:rFonts w:ascii="Times New Roman" w:hAnsi="Times New Roman" w:cs="Times New Roman"/>
                <w:b/>
                <w:sz w:val="24"/>
                <w:lang w:val="az-Cyrl-AZ"/>
              </w:rPr>
              <w:t>78</w:t>
            </w:r>
            <w:r>
              <w:rPr>
                <w:rFonts w:ascii="Times New Roman" w:hAnsi="Times New Roman" w:cs="Times New Roman"/>
                <w:b/>
                <w:sz w:val="24"/>
                <w:lang w:val="az-Cyrl-AZ"/>
              </w:rPr>
              <w:t>4</w:t>
            </w:r>
            <w:r w:rsidR="004A065A">
              <w:rPr>
                <w:rFonts w:ascii="Times New Roman" w:hAnsi="Times New Roman" w:cs="Times New Roman"/>
                <w:b/>
                <w:sz w:val="24"/>
                <w:lang w:val="az-Cyrl-AZ"/>
              </w:rPr>
              <w:t>,</w:t>
            </w:r>
            <w:r w:rsidR="00171553">
              <w:rPr>
                <w:rFonts w:ascii="Times New Roman" w:hAnsi="Times New Roman" w:cs="Times New Roman"/>
                <w:b/>
                <w:sz w:val="24"/>
                <w:lang w:val="az-Cyrl-AZ"/>
              </w:rPr>
              <w:t>00</w:t>
            </w:r>
          </w:p>
        </w:tc>
      </w:tr>
      <w:tr w:rsidR="00DE278B" w:rsidTr="005B0A79">
        <w:trPr>
          <w:trHeight w:val="916"/>
        </w:trPr>
        <w:tc>
          <w:tcPr>
            <w:tcW w:w="291" w:type="pct"/>
            <w:vAlign w:val="center"/>
          </w:tcPr>
          <w:p w:rsidR="00DE278B" w:rsidRDefault="001113EF" w:rsidP="00DE2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91" w:type="pct"/>
          </w:tcPr>
          <w:p w:rsidR="00DE278B" w:rsidRPr="00326028" w:rsidRDefault="00DE278B" w:rsidP="007850F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>работ по сохранению объекта культурного наследия регионального значения «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Усадьба Герасимова (2 здания)</w:t>
            </w:r>
            <w:r w:rsidR="007850F1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расположенного по адресу: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г.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Воронеж,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ул.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Карла Маркса, д. 48</w:t>
            </w:r>
            <w:r w:rsidR="00E16296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(авторский надзор, научное руководство с составлением научно-реставрационного отчета</w:t>
            </w:r>
            <w:r w:rsidR="00D05B6D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D05B6D">
              <w:t xml:space="preserve"> </w:t>
            </w:r>
            <w:r w:rsidR="00D05B6D" w:rsidRPr="00D05B6D">
              <w:rPr>
                <w:rFonts w:ascii="Times New Roman" w:hAnsi="Times New Roman" w:cs="Times New Roman"/>
                <w:color w:val="000000"/>
                <w:sz w:val="24"/>
              </w:rPr>
              <w:t>0,55%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779" w:type="pct"/>
            <w:vAlign w:val="center"/>
          </w:tcPr>
          <w:p w:rsidR="00DE278B" w:rsidRPr="004A42BC" w:rsidRDefault="00CC2881" w:rsidP="005B0A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126</w:t>
            </w:r>
            <w:r w:rsidR="00FC5921">
              <w:rPr>
                <w:rFonts w:ascii="Times New Roman" w:hAnsi="Times New Roman" w:cs="Times New Roman"/>
                <w:b/>
                <w:color w:val="000000"/>
                <w:sz w:val="24"/>
              </w:rPr>
              <w:t>,00</w:t>
            </w:r>
          </w:p>
        </w:tc>
        <w:tc>
          <w:tcPr>
            <w:tcW w:w="925" w:type="pct"/>
            <w:vAlign w:val="center"/>
          </w:tcPr>
          <w:p w:rsidR="00DE278B" w:rsidRPr="004A42BC" w:rsidRDefault="00CC2881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110</w:t>
            </w:r>
            <w:r w:rsidR="00FC5921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  <w:tc>
          <w:tcPr>
            <w:tcW w:w="815" w:type="pct"/>
            <w:vAlign w:val="center"/>
          </w:tcPr>
          <w:p w:rsidR="00DE278B" w:rsidRPr="004A42BC" w:rsidRDefault="00CC2881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  <w:r w:rsidR="00FC5921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</w:tr>
      <w:tr w:rsidR="00DE278B" w:rsidTr="005B0A79">
        <w:trPr>
          <w:trHeight w:val="916"/>
        </w:trPr>
        <w:tc>
          <w:tcPr>
            <w:tcW w:w="291" w:type="pct"/>
            <w:vAlign w:val="center"/>
          </w:tcPr>
          <w:p w:rsidR="00DE278B" w:rsidRDefault="001113EF" w:rsidP="00DE27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191" w:type="pct"/>
          </w:tcPr>
          <w:p w:rsidR="00DE278B" w:rsidRPr="00326028" w:rsidRDefault="00DE278B" w:rsidP="007850F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Выполнение 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>работ по сохранению объекта культурного наследия регионального значения «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Усадьба Герасимова (2 здания)</w:t>
            </w:r>
            <w:r w:rsidR="007850F1">
              <w:rPr>
                <w:rFonts w:ascii="Times New Roman" w:hAnsi="Times New Roman" w:cs="Times New Roman"/>
                <w:color w:val="000000"/>
                <w:sz w:val="24"/>
              </w:rPr>
              <w:t xml:space="preserve">», </w:t>
            </w:r>
            <w:r w:rsidRPr="00AC566C">
              <w:rPr>
                <w:rFonts w:ascii="Times New Roman" w:hAnsi="Times New Roman" w:cs="Times New Roman"/>
                <w:color w:val="000000"/>
                <w:sz w:val="24"/>
              </w:rPr>
              <w:t xml:space="preserve">расположенного по адресу: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г.</w:t>
            </w:r>
            <w:r w:rsidR="00FC592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Воронеж, ул.</w:t>
            </w:r>
            <w:r w:rsidR="00FC592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Карла Маркса, д. 48</w:t>
            </w:r>
            <w:r w:rsidR="00663880">
              <w:rPr>
                <w:rFonts w:ascii="Times New Roman" w:hAnsi="Times New Roman" w:cs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(техниче</w:t>
            </w:r>
            <w:r w:rsidR="00B86472">
              <w:rPr>
                <w:rFonts w:ascii="Times New Roman" w:hAnsi="Times New Roman" w:cs="Times New Roman"/>
                <w:color w:val="000000"/>
                <w:sz w:val="24"/>
              </w:rPr>
              <w:t>ский надзор (строительный контроль</w:t>
            </w:r>
            <w:r w:rsidR="00D05B6D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r w:rsidR="00D05B6D" w:rsidRPr="00D05B6D">
              <w:rPr>
                <w:rFonts w:ascii="Times New Roman" w:hAnsi="Times New Roman" w:cs="Times New Roman"/>
                <w:color w:val="000000"/>
                <w:sz w:val="24"/>
              </w:rPr>
              <w:t>2,8%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  <w:r w:rsidR="00367153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779" w:type="pct"/>
            <w:vAlign w:val="center"/>
          </w:tcPr>
          <w:p w:rsidR="00DE278B" w:rsidRPr="004A42BC" w:rsidRDefault="00CC2881" w:rsidP="005B0A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635</w:t>
            </w:r>
            <w:r w:rsidR="00FC5921">
              <w:rPr>
                <w:rFonts w:ascii="Times New Roman" w:hAnsi="Times New Roman" w:cs="Times New Roman"/>
                <w:b/>
                <w:color w:val="000000"/>
                <w:sz w:val="24"/>
              </w:rPr>
              <w:t>,00</w:t>
            </w:r>
          </w:p>
        </w:tc>
        <w:tc>
          <w:tcPr>
            <w:tcW w:w="925" w:type="pct"/>
            <w:vAlign w:val="center"/>
          </w:tcPr>
          <w:p w:rsidR="00DE278B" w:rsidRPr="004A42BC" w:rsidRDefault="00CC2881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557</w:t>
            </w:r>
            <w:r w:rsidR="00FC5921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  <w:tc>
          <w:tcPr>
            <w:tcW w:w="815" w:type="pct"/>
            <w:vAlign w:val="center"/>
          </w:tcPr>
          <w:p w:rsidR="00DE278B" w:rsidRPr="004A42BC" w:rsidRDefault="00CC2881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78</w:t>
            </w:r>
            <w:r w:rsidR="00FC5921"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</w:tr>
      <w:tr w:rsidR="001113EF" w:rsidTr="005B0A79">
        <w:trPr>
          <w:trHeight w:val="312"/>
        </w:trPr>
        <w:tc>
          <w:tcPr>
            <w:tcW w:w="291" w:type="pct"/>
            <w:vAlign w:val="center"/>
          </w:tcPr>
          <w:p w:rsidR="001113EF" w:rsidRDefault="001113EF" w:rsidP="00DE27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1" w:type="pct"/>
          </w:tcPr>
          <w:p w:rsidR="001113EF" w:rsidRDefault="007850F1" w:rsidP="007850F1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="001113EF">
              <w:rPr>
                <w:rFonts w:ascii="Times New Roman" w:hAnsi="Times New Roman" w:cs="Times New Roman"/>
                <w:color w:val="000000"/>
                <w:sz w:val="24"/>
              </w:rPr>
              <w:t>того</w:t>
            </w:r>
          </w:p>
        </w:tc>
        <w:tc>
          <w:tcPr>
            <w:tcW w:w="779" w:type="pct"/>
            <w:vAlign w:val="center"/>
          </w:tcPr>
          <w:p w:rsidR="001113EF" w:rsidRDefault="00C4650C" w:rsidP="005B0A7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23 418,00</w:t>
            </w:r>
          </w:p>
        </w:tc>
        <w:tc>
          <w:tcPr>
            <w:tcW w:w="925" w:type="pct"/>
            <w:vAlign w:val="center"/>
          </w:tcPr>
          <w:p w:rsidR="001113EF" w:rsidRDefault="00C4650C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20 540,00</w:t>
            </w:r>
          </w:p>
        </w:tc>
        <w:tc>
          <w:tcPr>
            <w:tcW w:w="815" w:type="pct"/>
            <w:vAlign w:val="center"/>
          </w:tcPr>
          <w:p w:rsidR="001113EF" w:rsidRDefault="00C4650C" w:rsidP="005B0A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2 878,00</w:t>
            </w:r>
          </w:p>
        </w:tc>
      </w:tr>
    </w:tbl>
    <w:p w:rsidR="007850F1" w:rsidRDefault="007850F1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7850F1" w:rsidRDefault="007850F1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7850F1" w:rsidRDefault="007850F1" w:rsidP="00E544C4">
      <w:pPr>
        <w:spacing w:after="0" w:line="276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7850F1" w:rsidTr="007850F1">
        <w:tc>
          <w:tcPr>
            <w:tcW w:w="7960" w:type="dxa"/>
          </w:tcPr>
          <w:p w:rsidR="007850F1" w:rsidRDefault="0062605A" w:rsidP="007850F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р</w:t>
            </w:r>
            <w:r w:rsidR="007850F1" w:rsidRPr="00FC22EE">
              <w:rPr>
                <w:rFonts w:ascii="Times New Roman" w:hAnsi="Times New Roman" w:cs="Times New Roman"/>
                <w:sz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="007850F1" w:rsidRPr="00FC22E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850F1">
              <w:rPr>
                <w:rFonts w:ascii="Times New Roman" w:hAnsi="Times New Roman" w:cs="Times New Roman"/>
                <w:sz w:val="28"/>
              </w:rPr>
              <w:t>управления</w:t>
            </w:r>
          </w:p>
          <w:p w:rsidR="007850F1" w:rsidRDefault="007850F1" w:rsidP="007850F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жилищно-коммунального хозяйства</w:t>
            </w:r>
          </w:p>
        </w:tc>
        <w:tc>
          <w:tcPr>
            <w:tcW w:w="7960" w:type="dxa"/>
          </w:tcPr>
          <w:p w:rsidR="007850F1" w:rsidRDefault="007850F1" w:rsidP="00E544C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7850F1" w:rsidRDefault="0062605A" w:rsidP="007850F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Е.А. Семынин</w:t>
            </w:r>
          </w:p>
        </w:tc>
      </w:tr>
    </w:tbl>
    <w:p w:rsidR="00FC22EE" w:rsidRPr="00FC22EE" w:rsidRDefault="00FC22EE" w:rsidP="007850F1">
      <w:pPr>
        <w:spacing w:after="0" w:line="276" w:lineRule="auto"/>
        <w:rPr>
          <w:rFonts w:ascii="Times New Roman" w:hAnsi="Times New Roman" w:cs="Times New Roman"/>
          <w:sz w:val="28"/>
        </w:rPr>
      </w:pPr>
    </w:p>
    <w:sectPr w:rsidR="00FC22EE" w:rsidRPr="00FC22EE" w:rsidSect="007850F1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4A8" w:rsidRDefault="008844A8" w:rsidP="007850F1">
      <w:pPr>
        <w:spacing w:after="0" w:line="240" w:lineRule="auto"/>
      </w:pPr>
      <w:r>
        <w:separator/>
      </w:r>
    </w:p>
  </w:endnote>
  <w:endnote w:type="continuationSeparator" w:id="0">
    <w:p w:rsidR="008844A8" w:rsidRDefault="008844A8" w:rsidP="0078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4A8" w:rsidRDefault="008844A8" w:rsidP="007850F1">
      <w:pPr>
        <w:spacing w:after="0" w:line="240" w:lineRule="auto"/>
      </w:pPr>
      <w:r>
        <w:separator/>
      </w:r>
    </w:p>
  </w:footnote>
  <w:footnote w:type="continuationSeparator" w:id="0">
    <w:p w:rsidR="008844A8" w:rsidRDefault="008844A8" w:rsidP="0078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359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50F1" w:rsidRPr="007850F1" w:rsidRDefault="007850F1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50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50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50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5B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50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50F1" w:rsidRDefault="007850F1">
    <w:pPr>
      <w:pStyle w:val="ac"/>
    </w:pPr>
  </w:p>
  <w:p w:rsidR="007850F1" w:rsidRDefault="007850F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0EF8"/>
    <w:rsid w:val="00051FBC"/>
    <w:rsid w:val="000521CF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8F3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3EF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7EC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553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84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4E2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1E2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239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31E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5633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017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492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153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5FB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2E70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B4A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34F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75"/>
    <w:rsid w:val="004274E0"/>
    <w:rsid w:val="00427B36"/>
    <w:rsid w:val="00427BBB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065A"/>
    <w:rsid w:val="004A10BD"/>
    <w:rsid w:val="004A11F3"/>
    <w:rsid w:val="004A3722"/>
    <w:rsid w:val="004A3C66"/>
    <w:rsid w:val="004A4193"/>
    <w:rsid w:val="004A42BC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76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01D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A79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05A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83A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80"/>
    <w:rsid w:val="006638FC"/>
    <w:rsid w:val="00663C12"/>
    <w:rsid w:val="00663F9E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AB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44A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7B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0F1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5C8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73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4154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4A8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2C3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0E5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96D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050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405C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0DE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647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66C"/>
    <w:rsid w:val="00AC5A90"/>
    <w:rsid w:val="00AC6309"/>
    <w:rsid w:val="00AC646A"/>
    <w:rsid w:val="00AC74BD"/>
    <w:rsid w:val="00AC753B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0E5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472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5B53"/>
    <w:rsid w:val="00C2621D"/>
    <w:rsid w:val="00C26321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50C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CC8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8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E77"/>
    <w:rsid w:val="00CE6345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5B6D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1CB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8B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296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4C4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29EA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4D66"/>
    <w:rsid w:val="00F7632C"/>
    <w:rsid w:val="00F77BCD"/>
    <w:rsid w:val="00F80288"/>
    <w:rsid w:val="00F80B63"/>
    <w:rsid w:val="00F814BF"/>
    <w:rsid w:val="00F81A2B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5921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50F1"/>
  </w:style>
  <w:style w:type="paragraph" w:styleId="ae">
    <w:name w:val="footer"/>
    <w:basedOn w:val="a"/>
    <w:link w:val="af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5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50F1"/>
  </w:style>
  <w:style w:type="paragraph" w:styleId="ae">
    <w:name w:val="footer"/>
    <w:basedOn w:val="a"/>
    <w:link w:val="af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6D9B-0431-40A2-8FDD-D758F3F8B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Чиляков А.Н.</dc:creator>
  <cp:lastModifiedBy>Волкова М.Н.</cp:lastModifiedBy>
  <cp:revision>2</cp:revision>
  <dcterms:created xsi:type="dcterms:W3CDTF">2023-04-17T09:07:00Z</dcterms:created>
  <dcterms:modified xsi:type="dcterms:W3CDTF">2023-04-17T09:07:00Z</dcterms:modified>
</cp:coreProperties>
</file>