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0"/>
        <w:gridCol w:w="1701"/>
      </w:tblGrid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9" w:rsidRDefault="00570D59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9" w:rsidRDefault="00570D59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570D59" w:rsidTr="00C4419C">
        <w:trPr>
          <w:trHeight w:val="33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9" w:rsidRDefault="00570D59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Архивариус, дежурный по залу, делопроизводитель, кассир, машинистка, секретарь, секретарь-машинистка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12900</w:t>
            </w:r>
          </w:p>
        </w:tc>
      </w:tr>
      <w:tr w:rsidR="00570D59" w:rsidTr="00C4419C">
        <w:trPr>
          <w:trHeight w:val="10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9" w:rsidRDefault="00570D59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sz w:val="24"/>
                <w:szCs w:val="24"/>
              </w:rPr>
              <w:t>Администратор, инспектор по кадрам,</w:t>
            </w:r>
            <w:r>
              <w:t xml:space="preserve"> </w:t>
            </w:r>
            <w:r>
              <w:rPr>
                <w:sz w:val="24"/>
                <w:szCs w:val="24"/>
              </w:rPr>
              <w:t>лаборант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12950</w:t>
            </w:r>
          </w:p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9" w:rsidRDefault="00570D59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Без категории: техники различных специальностей и наименований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/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9" w:rsidRDefault="00570D59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Должности служащих, </w:t>
            </w:r>
            <w:r w:rsidRPr="00CD762E">
              <w:rPr>
                <w:sz w:val="24"/>
                <w:szCs w:val="24"/>
              </w:rPr>
              <w:t xml:space="preserve">установленные </w:t>
            </w:r>
            <w:r w:rsidRPr="00132E66">
              <w:rPr>
                <w:sz w:val="24"/>
                <w:szCs w:val="24"/>
              </w:rPr>
              <w:t>пунктом 1</w:t>
            </w:r>
            <w:r w:rsidRPr="00CD762E">
              <w:rPr>
                <w:sz w:val="24"/>
                <w:szCs w:val="24"/>
              </w:rPr>
              <w:t>, по</w:t>
            </w:r>
            <w:r>
              <w:rPr>
                <w:sz w:val="24"/>
                <w:szCs w:val="24"/>
              </w:rPr>
              <w:t xml:space="preserve"> которым может устанавливаться производное должностное наименование «старший»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</w:t>
            </w:r>
          </w:p>
        </w:tc>
      </w:tr>
      <w:tr w:rsidR="00570D59" w:rsidTr="00C4419C">
        <w:trPr>
          <w:trHeight w:val="33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9" w:rsidRDefault="00570D59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Заведующий архивом, заведующий хозяйством, заведующий складом, заведующий канцелярией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/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9" w:rsidRDefault="00570D59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Без категории: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специалист по охране труда, юрисконсульт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13100</w:t>
            </w:r>
          </w:p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, механик, специалист по кадрам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/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2-я категория: техники различных специальностей и наименований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/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1-я категория: техники различных специальностей и наименований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</w:t>
            </w:r>
          </w:p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2-я категория: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специалист по охране труда, юрисконсульт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/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1-я категория: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специалист по охране труда, юрисконсульт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13300</w:t>
            </w:r>
          </w:p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Ведущие: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юрисконсульт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13400</w:t>
            </w:r>
          </w:p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Заведующий производством (шеф-повар)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/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9" w:rsidRDefault="00570D59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Начальник отдела (службы)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13500</w:t>
            </w:r>
          </w:p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9" w:rsidRDefault="00570D59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Руководитель обособленного структурного подразделения (заведующий филиалом организации, заведующий базой и др.)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14100</w:t>
            </w:r>
          </w:p>
        </w:tc>
      </w:tr>
      <w:tr w:rsidR="00570D59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9" w:rsidRDefault="00570D59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Главные специалисты, подчиненные непосредственно руководителю организации или руководителю филиала организации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9" w:rsidRDefault="00570D59" w:rsidP="00C4419C"/>
        </w:tc>
      </w:tr>
    </w:tbl>
    <w:p w:rsidR="00BA36F3" w:rsidRPr="00570D59" w:rsidRDefault="00BA36F3" w:rsidP="00570D59">
      <w:bookmarkStart w:id="0" w:name="_GoBack"/>
      <w:bookmarkEnd w:id="0"/>
    </w:p>
    <w:sectPr w:rsidR="00BA36F3" w:rsidRPr="0057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59"/>
    <w:rsid w:val="00570D59"/>
    <w:rsid w:val="00B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2023-04-14T10:03:00Z</dcterms:created>
  <dcterms:modified xsi:type="dcterms:W3CDTF">2023-04-14T10:03:00Z</dcterms:modified>
</cp:coreProperties>
</file>