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180"/>
        <w:gridCol w:w="4820"/>
        <w:gridCol w:w="360"/>
      </w:tblGrid>
      <w:tr w:rsidR="008A52AD" w:rsidRPr="00186A26" w:rsidTr="00D91D9F">
        <w:trPr>
          <w:gridAfter w:val="1"/>
          <w:wAfter w:w="360" w:type="dxa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2AD" w:rsidRDefault="008A52AD" w:rsidP="00D91D9F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Протокол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C491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="00383399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  <w:p w:rsidR="008A52AD" w:rsidRPr="00186A26" w:rsidRDefault="008A52AD" w:rsidP="00D91D9F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признани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 открытого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аукциона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право заключения договора </w:t>
            </w:r>
            <w:r w:rsidRPr="001C14EB">
              <w:rPr>
                <w:rFonts w:ascii="Times New Roman" w:hAnsi="Times New Roman"/>
                <w:color w:val="auto"/>
                <w:sz w:val="28"/>
                <w:szCs w:val="28"/>
              </w:rPr>
              <w:t>о развитии застроенной территории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жилого квартала</w:t>
            </w:r>
            <w:r w:rsidRPr="001C14EB">
              <w:rPr>
                <w:rFonts w:ascii="Times New Roman" w:hAnsi="Times New Roman"/>
                <w:color w:val="auto"/>
                <w:sz w:val="28"/>
                <w:szCs w:val="28"/>
              </w:rPr>
              <w:t>, ограниченно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</w:t>
            </w:r>
            <w:r w:rsidRP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улицами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Конструкторов – Крымская – Пирогова в городском округе город Воронеж, </w:t>
            </w:r>
            <w:proofErr w:type="gramStart"/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несостоявшимся</w:t>
            </w:r>
            <w:proofErr w:type="gramEnd"/>
          </w:p>
        </w:tc>
      </w:tr>
      <w:tr w:rsidR="008A52AD" w:rsidRPr="00EF5CB7" w:rsidTr="00D91D9F">
        <w:trPr>
          <w:gridBefore w:val="1"/>
          <w:wBefore w:w="360" w:type="dxa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8A52AD" w:rsidRPr="003A7486" w:rsidRDefault="008A52AD" w:rsidP="00D91D9F">
            <w:pPr>
              <w:pStyle w:val="a3"/>
              <w:ind w:left="-468" w:firstLine="468"/>
              <w:rPr>
                <w:rFonts w:ascii="Times New Roman" w:hAnsi="Times New Roman"/>
                <w:sz w:val="28"/>
                <w:szCs w:val="28"/>
              </w:rPr>
            </w:pPr>
            <w:r w:rsidRPr="003A7486">
              <w:rPr>
                <w:rFonts w:ascii="Times New Roman" w:hAnsi="Times New Roman"/>
                <w:sz w:val="28"/>
                <w:szCs w:val="28"/>
              </w:rPr>
              <w:t>г. Воронеж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2AD" w:rsidRPr="003A7486" w:rsidRDefault="008A52AD" w:rsidP="00D91D9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399">
              <w:rPr>
                <w:rFonts w:ascii="Times New Roman" w:hAnsi="Times New Roman"/>
                <w:sz w:val="28"/>
                <w:szCs w:val="28"/>
              </w:rPr>
              <w:t>2</w:t>
            </w:r>
            <w:r w:rsidR="00133CD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383399">
              <w:rPr>
                <w:rFonts w:ascii="Times New Roman" w:hAnsi="Times New Roman"/>
                <w:sz w:val="28"/>
                <w:szCs w:val="28"/>
              </w:rPr>
              <w:t xml:space="preserve">апреля </w:t>
            </w:r>
            <w:r w:rsidRPr="003A7486">
              <w:rPr>
                <w:rFonts w:ascii="Times New Roman" w:hAnsi="Times New Roman"/>
                <w:sz w:val="28"/>
                <w:szCs w:val="28"/>
              </w:rPr>
              <w:t>201</w:t>
            </w:r>
            <w:r w:rsidR="00383399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8A52AD" w:rsidRPr="003A7486" w:rsidRDefault="008A52AD" w:rsidP="00D91D9F">
            <w:pPr>
              <w:rPr>
                <w:sz w:val="28"/>
                <w:szCs w:val="28"/>
              </w:rPr>
            </w:pPr>
          </w:p>
        </w:tc>
      </w:tr>
      <w:tr w:rsidR="008A52AD" w:rsidRPr="00EF5CB7" w:rsidTr="00D91D9F">
        <w:trPr>
          <w:gridBefore w:val="1"/>
          <w:wBefore w:w="360" w:type="dxa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2AD" w:rsidRPr="00383399" w:rsidRDefault="008A52AD" w:rsidP="00D91D9F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Наименование аукциона: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открытый аукцион на право заключения договора о развитии застроенной территории жилого квартала,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ограниченного улицами Конструкторов – Крымская – Пирогова в городском округе город Воронеж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аукциона: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право заключения договора 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о развитии застроенной территории жилого квартала,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ограниченного улицами Конструкторов – Крымская – Пирогова в городском округе город Воронеж.</w:t>
            </w:r>
          </w:p>
          <w:p w:rsidR="008A52AD" w:rsidRPr="00383399" w:rsidRDefault="008A52AD" w:rsidP="00D91D9F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договора о развитии застроенной территории: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развитие застроенной территории жилого квартала,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ограниченного улицами Конструкторов – Крымская – Пирогова в городском округе город Воронеж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8A52AD" w:rsidRPr="00383399" w:rsidRDefault="008A52AD" w:rsidP="00D91D9F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Местоположение, площадь застроенной территории, в отношении которой принято решение о развитии: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застроенная территория жилого квартала,  ориентировочной площадью 1,6 га, ограниченного улицами Конструкторов – Крымская – Пирогова в городском округе город Воронеж.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3399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Начальная цена предмета аукциона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83399">
              <w:rPr>
                <w:rFonts w:ascii="Times New Roman" w:hAnsi="Times New Roman"/>
                <w:sz w:val="28"/>
                <w:szCs w:val="28"/>
                <w:u w:val="single"/>
              </w:rPr>
              <w:t>1 256 750,0 руб. (один миллион двести пятьдесят шесть тысяч семьсот пятьдесят) руб., без учета НДС.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Реквизиты решения о развитии застроенной территории в целях жилищного строительства: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Постановление администрации городского округа город Воронеж от 24.07.2017 № 380</w:t>
            </w:r>
            <w:r w:rsidRPr="00383399">
              <w:t xml:space="preserve">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«О развитии застроенной территории жилого квартала, ограниченного улицами Конструкторов – Крымская – Пирогова в городском округе город Воронеж».</w:t>
            </w:r>
          </w:p>
          <w:p w:rsidR="008A52AD" w:rsidRPr="00383399" w:rsidRDefault="008A52AD" w:rsidP="00D91D9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52AD" w:rsidRPr="00383399" w:rsidRDefault="008A52AD" w:rsidP="00D91D9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Состав аукционной комиссии по проведению открытого аукциона:</w:t>
            </w:r>
          </w:p>
          <w:p w:rsidR="008A52AD" w:rsidRPr="00383399" w:rsidRDefault="008A52AD" w:rsidP="00D91D9F">
            <w:pPr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  <w:t xml:space="preserve">Председатель аукционной комиссии: 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                     </w:t>
            </w:r>
          </w:p>
          <w:p w:rsidR="008A52AD" w:rsidRPr="00383399" w:rsidRDefault="008A52AD" w:rsidP="00D91D9F">
            <w:pPr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В.А. Пешков – руководитель управления строительной политики </w:t>
            </w:r>
          </w:p>
          <w:p w:rsidR="008A52AD" w:rsidRPr="00383399" w:rsidRDefault="008A52AD" w:rsidP="00D91D9F">
            <w:pPr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  <w:p w:rsidR="008A52AD" w:rsidRPr="00383399" w:rsidRDefault="008A52AD" w:rsidP="00D91D9F">
            <w:pPr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  <w:t xml:space="preserve">Заместитель председателя аукционной комиссии: 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                     </w:t>
            </w:r>
          </w:p>
          <w:p w:rsidR="008A52AD" w:rsidRPr="00383399" w:rsidRDefault="008A52AD" w:rsidP="00D91D9F">
            <w:pPr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Г.Б. Вязов – заместитель руководителя управления строительной политики </w:t>
            </w:r>
          </w:p>
          <w:p w:rsidR="008A52AD" w:rsidRPr="00383399" w:rsidRDefault="008A52AD" w:rsidP="00D91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                     </w:t>
            </w:r>
          </w:p>
          <w:p w:rsidR="008A52AD" w:rsidRPr="00383399" w:rsidRDefault="008A52AD" w:rsidP="00D91D9F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3399">
              <w:rPr>
                <w:rFonts w:ascii="Times New Roman" w:hAnsi="Times New Roman"/>
                <w:sz w:val="28"/>
                <w:szCs w:val="28"/>
                <w:u w:val="single"/>
              </w:rPr>
              <w:t>Члены аукционной комиссии: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sz w:val="28"/>
                <w:szCs w:val="28"/>
              </w:rPr>
              <w:t xml:space="preserve">А.В. Величко – начальник отдела развития застроенных территорий управления строительной политики 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52AD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sz w:val="28"/>
                <w:szCs w:val="28"/>
              </w:rPr>
              <w:t>Ю.В. Герета – заместитель руководителя управления имущественных и земельных отношений</w:t>
            </w:r>
          </w:p>
          <w:p w:rsidR="00134671" w:rsidRPr="00383399" w:rsidRDefault="007C73C1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С.В. </w:t>
            </w:r>
            <w:r w:rsidR="00134671">
              <w:rPr>
                <w:rFonts w:ascii="Times New Roman" w:hAnsi="Times New Roman"/>
                <w:sz w:val="28"/>
                <w:szCs w:val="28"/>
              </w:rPr>
              <w:t xml:space="preserve">Журавлев </w:t>
            </w:r>
            <w:r w:rsidR="00E2705F">
              <w:rPr>
                <w:rFonts w:ascii="Times New Roman" w:hAnsi="Times New Roman"/>
                <w:sz w:val="28"/>
                <w:szCs w:val="28"/>
              </w:rPr>
              <w:softHyphen/>
              <w:t xml:space="preserve">– </w:t>
            </w:r>
            <w:r w:rsidR="00E2705F" w:rsidRPr="00383399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E2705F">
              <w:rPr>
                <w:rFonts w:ascii="Times New Roman" w:hAnsi="Times New Roman"/>
                <w:sz w:val="28"/>
                <w:szCs w:val="28"/>
              </w:rPr>
              <w:t xml:space="preserve"> управления жилищных отношений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52AD" w:rsidRPr="00383399" w:rsidRDefault="008A52AD" w:rsidP="00D91D9F">
            <w:pPr>
              <w:jc w:val="both"/>
            </w:pPr>
            <w:r w:rsidRPr="00383399">
              <w:rPr>
                <w:rFonts w:ascii="Times New Roman" w:hAnsi="Times New Roman"/>
                <w:sz w:val="28"/>
                <w:szCs w:val="28"/>
              </w:rPr>
              <w:t>Н.В. Петрищев – начальник отдела мониторинга отрасли жилищно-коммунального хозяйства управления  жилищно-коммунального хозяйства</w:t>
            </w:r>
          </w:p>
          <w:p w:rsidR="008A52AD" w:rsidRPr="00383399" w:rsidRDefault="008A52AD" w:rsidP="00D91D9F">
            <w:pPr>
              <w:jc w:val="both"/>
            </w:pP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sz w:val="28"/>
                <w:szCs w:val="28"/>
              </w:rPr>
              <w:t>Г.Ю. Чурсанов –</w:t>
            </w:r>
            <w:r w:rsidR="00134671">
              <w:rPr>
                <w:rFonts w:ascii="Times New Roman" w:hAnsi="Times New Roman"/>
                <w:sz w:val="28"/>
                <w:szCs w:val="28"/>
              </w:rPr>
              <w:t xml:space="preserve"> заместитель руководителя управления главного архитектора</w:t>
            </w:r>
          </w:p>
          <w:p w:rsidR="008A52AD" w:rsidRPr="00383399" w:rsidRDefault="008A52AD" w:rsidP="00D91D9F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3399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Секретарь аукционной комиссии</w:t>
            </w:r>
          </w:p>
          <w:p w:rsidR="008A52AD" w:rsidRPr="00383399" w:rsidRDefault="008A52AD" w:rsidP="00D91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sz w:val="28"/>
                <w:szCs w:val="28"/>
              </w:rPr>
              <w:t xml:space="preserve">Е.Л. Перепелкина  –  главный специалист отдела развития застроенных территорий управления строительной политики                  </w:t>
            </w: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52AD" w:rsidRPr="00383399" w:rsidRDefault="008A52AD" w:rsidP="00D91D9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Аукционная комиссия решила: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52AD" w:rsidRPr="00383399" w:rsidRDefault="008A52AD" w:rsidP="00D91D9F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383399">
              <w:rPr>
                <w:sz w:val="28"/>
                <w:szCs w:val="28"/>
              </w:rPr>
              <w:t>Аукцион на право заключения договора о</w:t>
            </w:r>
            <w:r w:rsidRPr="00383399">
              <w:rPr>
                <w:rFonts w:eastAsia="MS Mincho"/>
                <w:sz w:val="28"/>
                <w:szCs w:val="28"/>
                <w:lang w:eastAsia="ja-JP"/>
              </w:rPr>
              <w:t xml:space="preserve"> развитии застроенной территории жилого квартала, ограниченного улицами Конструкторов – Крымская – Пирогова </w:t>
            </w:r>
            <w:r w:rsidRPr="00383399">
              <w:rPr>
                <w:sz w:val="28"/>
                <w:szCs w:val="28"/>
              </w:rPr>
              <w:t>в городском округе город Воронеж, признать несостоявшимся, так как не подано ни одной заявки на участие в аукционе.</w:t>
            </w:r>
          </w:p>
          <w:p w:rsidR="008A52AD" w:rsidRPr="00383399" w:rsidRDefault="008A52AD" w:rsidP="00D91D9F">
            <w:pPr>
              <w:pStyle w:val="ConsPlusNormal"/>
              <w:jc w:val="both"/>
            </w:pP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3399">
              <w:rPr>
                <w:rFonts w:ascii="Times New Roman" w:hAnsi="Times New Roman"/>
                <w:sz w:val="28"/>
                <w:szCs w:val="28"/>
              </w:rPr>
              <w:t xml:space="preserve">Настоящий протокол аукциона подлежит опубликованию в газете «Берег» в течение пяти рабочих дней и на официальном сайте администрации городского округа город Воронеж </w:t>
            </w:r>
            <w:hyperlink r:id="rId7" w:history="1"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voronezh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city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383399">
              <w:rPr>
                <w:rFonts w:ascii="Times New Roman" w:hAnsi="Times New Roman"/>
                <w:sz w:val="28"/>
                <w:szCs w:val="28"/>
              </w:rPr>
              <w:t xml:space="preserve">, а также на официальном сайте Российской Федерации для размещения информации о проведении торгов </w:t>
            </w:r>
            <w:hyperlink r:id="rId8" w:history="1">
              <w:proofErr w:type="gramEnd"/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torgi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38339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Start"/>
            </w:hyperlink>
            <w:r w:rsidRPr="00383399">
              <w:rPr>
                <w:rFonts w:ascii="Times New Roman" w:hAnsi="Times New Roman"/>
                <w:sz w:val="28"/>
                <w:szCs w:val="28"/>
              </w:rPr>
              <w:t xml:space="preserve"> в течение трех рабочих дней со дня подписания протокола о результатах аукциона.</w:t>
            </w:r>
            <w:proofErr w:type="gramEnd"/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52AD" w:rsidRPr="00383399" w:rsidRDefault="008A52AD" w:rsidP="00D91D9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Протокол составлен и подписан в одном экземпляре.</w:t>
            </w:r>
          </w:p>
          <w:p w:rsidR="009848E0" w:rsidRDefault="009848E0" w:rsidP="00D91D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A52AD" w:rsidRPr="00383399" w:rsidRDefault="008A52AD" w:rsidP="00D91D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Под</w:t>
            </w:r>
            <w:bookmarkStart w:id="0" w:name="_GoBack"/>
            <w:bookmarkEnd w:id="0"/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писи:</w:t>
            </w:r>
          </w:p>
          <w:p w:rsidR="008A52AD" w:rsidRPr="00383399" w:rsidRDefault="008A52AD" w:rsidP="00D91D9F">
            <w:pPr>
              <w:spacing w:after="60"/>
              <w:ind w:left="45"/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Председатель аукционной комиссии                                ___________ В.А. Пешков      </w:t>
            </w:r>
          </w:p>
          <w:p w:rsidR="008A52AD" w:rsidRPr="00383399" w:rsidRDefault="008A52AD" w:rsidP="00D91D9F">
            <w:pPr>
              <w:spacing w:after="60"/>
              <w:ind w:left="-567"/>
              <w:contextualSpacing/>
            </w:pPr>
            <w:r w:rsidRPr="00383399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                                   (подпись)       </w:t>
            </w:r>
          </w:p>
        </w:tc>
      </w:tr>
    </w:tbl>
    <w:p w:rsidR="008A52AD" w:rsidRDefault="008A52AD" w:rsidP="008A52AD">
      <w:pPr>
        <w:spacing w:after="60"/>
        <w:ind w:left="-567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4A219D">
        <w:rPr>
          <w:rFonts w:ascii="Times New Roman" w:eastAsia="MS Mincho" w:hAnsi="Times New Roman"/>
          <w:sz w:val="28"/>
          <w:szCs w:val="28"/>
          <w:lang w:eastAsia="ja-JP"/>
        </w:rPr>
        <w:lastRenderedPageBreak/>
        <w:t>Заместитель председателя аукционной комиссии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        ____________ Г.Б. Вязов</w:t>
      </w:r>
    </w:p>
    <w:p w:rsidR="008A52AD" w:rsidRPr="004A219D" w:rsidRDefault="008A52AD" w:rsidP="008A52AD">
      <w:pPr>
        <w:spacing w:after="60"/>
        <w:ind w:left="-567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        </w:t>
      </w:r>
      <w:r w:rsidRPr="00F51A10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8A52AD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аукционной комиссии:</w:t>
      </w:r>
    </w:p>
    <w:p w:rsidR="007C73C1" w:rsidRDefault="007C73C1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</w:p>
    <w:p w:rsidR="008A52AD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развития</w:t>
      </w:r>
    </w:p>
    <w:p w:rsidR="008A52AD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застроенных территорий</w:t>
      </w:r>
    </w:p>
    <w:p w:rsidR="008A52AD" w:rsidRDefault="008A52AD" w:rsidP="008A52AD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строительной политики                                </w:t>
      </w:r>
      <w:r w:rsidR="00984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  А.В. Величко</w:t>
      </w:r>
    </w:p>
    <w:p w:rsidR="008A52AD" w:rsidRDefault="008A52AD" w:rsidP="008A52AD">
      <w:pPr>
        <w:tabs>
          <w:tab w:val="left" w:pos="5745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8A52AD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8A52AD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5468">
        <w:rPr>
          <w:rFonts w:ascii="Times New Roman" w:hAnsi="Times New Roman"/>
          <w:sz w:val="28"/>
          <w:szCs w:val="28"/>
        </w:rPr>
        <w:t>имущественных</w:t>
      </w:r>
      <w:proofErr w:type="gramEnd"/>
      <w:r w:rsidRPr="00635468">
        <w:rPr>
          <w:rFonts w:ascii="Times New Roman" w:hAnsi="Times New Roman"/>
          <w:sz w:val="28"/>
          <w:szCs w:val="28"/>
        </w:rPr>
        <w:t xml:space="preserve"> и </w:t>
      </w:r>
    </w:p>
    <w:p w:rsidR="008A52AD" w:rsidRPr="00635468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земельных отношений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9848E0">
        <w:rPr>
          <w:rFonts w:ascii="Times New Roman" w:hAnsi="Times New Roman"/>
          <w:sz w:val="28"/>
          <w:szCs w:val="28"/>
        </w:rPr>
        <w:t xml:space="preserve"> </w:t>
      </w:r>
      <w:r w:rsidRPr="00635468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35468">
        <w:rPr>
          <w:rFonts w:ascii="Times New Roman" w:hAnsi="Times New Roman"/>
          <w:sz w:val="28"/>
          <w:szCs w:val="28"/>
        </w:rPr>
        <w:t>Ю.В. Герета</w:t>
      </w:r>
    </w:p>
    <w:p w:rsidR="008A52AD" w:rsidRPr="00AC4398" w:rsidRDefault="008A52AD" w:rsidP="008A52AD">
      <w:pPr>
        <w:tabs>
          <w:tab w:val="left" w:pos="5745"/>
        </w:tabs>
        <w:ind w:left="-567"/>
        <w:rPr>
          <w:rFonts w:ascii="Times New Roman" w:hAnsi="Times New Roman"/>
        </w:rPr>
      </w:pPr>
      <w:r w:rsidRPr="006354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EF592A" w:rsidRDefault="00EF592A" w:rsidP="00EF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EF592A" w:rsidRPr="00635468" w:rsidRDefault="00EF592A" w:rsidP="00EF5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жилищных отношений                                 </w:t>
      </w:r>
      <w:r w:rsidR="009848E0">
        <w:rPr>
          <w:rFonts w:ascii="Times New Roman" w:hAnsi="Times New Roman"/>
          <w:sz w:val="28"/>
          <w:szCs w:val="28"/>
        </w:rPr>
        <w:t xml:space="preserve"> __________</w:t>
      </w:r>
      <w:r w:rsidRPr="0063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Журавлев</w:t>
      </w:r>
    </w:p>
    <w:p w:rsidR="00EF592A" w:rsidRPr="00AC4398" w:rsidRDefault="00EF592A" w:rsidP="00EF592A">
      <w:pPr>
        <w:tabs>
          <w:tab w:val="left" w:pos="5745"/>
        </w:tabs>
        <w:ind w:left="-567"/>
        <w:rPr>
          <w:rFonts w:ascii="Times New Roman" w:hAnsi="Times New Roman"/>
        </w:rPr>
      </w:pPr>
      <w:r w:rsidRPr="006354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8A52AD" w:rsidRDefault="008A52AD" w:rsidP="008A52AD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35468">
        <w:rPr>
          <w:rFonts w:ascii="Times New Roman" w:hAnsi="Times New Roman"/>
          <w:sz w:val="28"/>
          <w:szCs w:val="28"/>
        </w:rPr>
        <w:t>ачальник отдела мониторинга отрасли</w:t>
      </w:r>
    </w:p>
    <w:p w:rsidR="008A52AD" w:rsidRDefault="008A52AD" w:rsidP="008A52AD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:rsidR="008A52AD" w:rsidRPr="00635468" w:rsidRDefault="008A52AD" w:rsidP="008A52AD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управления 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84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  Н.В. Петрищев </w:t>
      </w:r>
    </w:p>
    <w:p w:rsidR="008A52AD" w:rsidRPr="00AC4398" w:rsidRDefault="008A52AD" w:rsidP="008A52AD">
      <w:pPr>
        <w:tabs>
          <w:tab w:val="left" w:pos="5745"/>
        </w:tabs>
        <w:ind w:left="-567"/>
        <w:rPr>
          <w:rFonts w:ascii="Times New Roman" w:hAnsi="Times New Roman"/>
        </w:rPr>
      </w:pPr>
      <w:r w:rsidRPr="006354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8A52AD" w:rsidRDefault="008A52AD" w:rsidP="008A52AD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</w:p>
    <w:p w:rsidR="000E1693" w:rsidRDefault="000E1693" w:rsidP="008A52AD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З</w:t>
      </w:r>
      <w:r>
        <w:rPr>
          <w:rFonts w:ascii="Times New Roman" w:hAnsi="Times New Roman"/>
          <w:sz w:val="28"/>
          <w:szCs w:val="28"/>
        </w:rPr>
        <w:t xml:space="preserve">аместитель руководителя </w:t>
      </w:r>
    </w:p>
    <w:p w:rsidR="008A52AD" w:rsidRPr="00021BA9" w:rsidRDefault="000E1693" w:rsidP="008A52AD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главного архитектора</w:t>
      </w:r>
      <w:r w:rsidR="008A52AD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</w:t>
      </w:r>
      <w:r w:rsidR="009848E0">
        <w:rPr>
          <w:rFonts w:ascii="Times New Roman" w:hAnsi="Times New Roman"/>
        </w:rPr>
        <w:t xml:space="preserve"> ____________</w:t>
      </w:r>
      <w:r w:rsidR="008A52AD">
        <w:rPr>
          <w:rFonts w:ascii="Times New Roman" w:hAnsi="Times New Roman"/>
        </w:rPr>
        <w:t xml:space="preserve">  </w:t>
      </w:r>
      <w:r w:rsidR="008A52AD" w:rsidRPr="00021BA9">
        <w:rPr>
          <w:rFonts w:ascii="Times New Roman" w:hAnsi="Times New Roman"/>
          <w:sz w:val="28"/>
          <w:szCs w:val="28"/>
        </w:rPr>
        <w:t>Г.Ю. Чурсанов</w:t>
      </w:r>
    </w:p>
    <w:p w:rsidR="008A52AD" w:rsidRDefault="008A52AD" w:rsidP="008A52AD">
      <w:pPr>
        <w:tabs>
          <w:tab w:val="left" w:pos="6150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8A52AD" w:rsidRDefault="008A52AD" w:rsidP="008A52AD">
      <w:pPr>
        <w:tabs>
          <w:tab w:val="left" w:pos="5835"/>
          <w:tab w:val="left" w:pos="6804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p w:rsidR="008A52AD" w:rsidRDefault="008A52AD" w:rsidP="008A52AD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 w:rsidRPr="00AC4398">
        <w:rPr>
          <w:rFonts w:ascii="Times New Roman" w:hAnsi="Times New Roman"/>
          <w:sz w:val="28"/>
          <w:szCs w:val="28"/>
        </w:rPr>
        <w:t>Секретарь аукционной к</w:t>
      </w:r>
      <w:r>
        <w:rPr>
          <w:rFonts w:ascii="Times New Roman" w:hAnsi="Times New Roman"/>
          <w:sz w:val="28"/>
          <w:szCs w:val="28"/>
        </w:rPr>
        <w:t xml:space="preserve">омиссии:                        </w:t>
      </w:r>
      <w:r w:rsidRPr="00AC4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848E0">
        <w:rPr>
          <w:rFonts w:ascii="Times New Roman" w:hAnsi="Times New Roman"/>
          <w:sz w:val="28"/>
          <w:szCs w:val="28"/>
        </w:rPr>
        <w:t xml:space="preserve"> </w:t>
      </w:r>
      <w:r w:rsidRPr="00AC4398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AC4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</w:t>
      </w:r>
      <w:r w:rsidRPr="00AC4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Перепёлкина</w:t>
      </w:r>
      <w:r w:rsidRPr="00AC4398"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Pr="00AC4398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sectPr w:rsidR="008A52AD" w:rsidSect="009F39D4">
      <w:headerReference w:type="default" r:id="rId9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47" w:rsidRDefault="00AB1D47">
      <w:r>
        <w:separator/>
      </w:r>
    </w:p>
  </w:endnote>
  <w:endnote w:type="continuationSeparator" w:id="0">
    <w:p w:rsidR="00AB1D47" w:rsidRDefault="00AB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47" w:rsidRDefault="00AB1D47">
      <w:r>
        <w:separator/>
      </w:r>
    </w:p>
  </w:footnote>
  <w:footnote w:type="continuationSeparator" w:id="0">
    <w:p w:rsidR="00AB1D47" w:rsidRDefault="00AB1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4863282"/>
      <w:docPartObj>
        <w:docPartGallery w:val="Page Numbers (Top of Page)"/>
        <w:docPartUnique/>
      </w:docPartObj>
    </w:sdtPr>
    <w:sdtEndPr/>
    <w:sdtContent>
      <w:p w:rsidR="00AA31E0" w:rsidRPr="001C2BE6" w:rsidRDefault="008A52AD">
        <w:pPr>
          <w:pStyle w:val="a5"/>
          <w:jc w:val="center"/>
          <w:rPr>
            <w:rFonts w:ascii="Times New Roman" w:hAnsi="Times New Roman"/>
          </w:rPr>
        </w:pPr>
        <w:r w:rsidRPr="001C2BE6">
          <w:rPr>
            <w:rFonts w:ascii="Times New Roman" w:hAnsi="Times New Roman"/>
          </w:rPr>
          <w:fldChar w:fldCharType="begin"/>
        </w:r>
        <w:r w:rsidRPr="001C2BE6">
          <w:rPr>
            <w:rFonts w:ascii="Times New Roman" w:hAnsi="Times New Roman"/>
          </w:rPr>
          <w:instrText xml:space="preserve"> PAGE   \* MERGEFORMAT </w:instrText>
        </w:r>
        <w:r w:rsidRPr="001C2BE6">
          <w:rPr>
            <w:rFonts w:ascii="Times New Roman" w:hAnsi="Times New Roman"/>
          </w:rPr>
          <w:fldChar w:fldCharType="separate"/>
        </w:r>
        <w:r w:rsidR="009848E0">
          <w:rPr>
            <w:rFonts w:ascii="Times New Roman" w:hAnsi="Times New Roman"/>
            <w:noProof/>
          </w:rPr>
          <w:t>2</w:t>
        </w:r>
        <w:r w:rsidRPr="001C2BE6">
          <w:rPr>
            <w:rFonts w:ascii="Times New Roman" w:hAnsi="Times New Roman"/>
          </w:rPr>
          <w:fldChar w:fldCharType="end"/>
        </w:r>
      </w:p>
    </w:sdtContent>
  </w:sdt>
  <w:p w:rsidR="00AA31E0" w:rsidRDefault="00AB1D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AD"/>
    <w:rsid w:val="000E1693"/>
    <w:rsid w:val="00133CD3"/>
    <w:rsid w:val="00134671"/>
    <w:rsid w:val="00383399"/>
    <w:rsid w:val="005770EA"/>
    <w:rsid w:val="007C73C1"/>
    <w:rsid w:val="008A52AD"/>
    <w:rsid w:val="009832F8"/>
    <w:rsid w:val="009848E0"/>
    <w:rsid w:val="00A90631"/>
    <w:rsid w:val="00AB1D47"/>
    <w:rsid w:val="00CE5345"/>
    <w:rsid w:val="00E2705F"/>
    <w:rsid w:val="00E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2A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2A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8A52AD"/>
    <w:pPr>
      <w:jc w:val="both"/>
    </w:pPr>
  </w:style>
  <w:style w:type="paragraph" w:customStyle="1" w:styleId="ConsPlusNormal">
    <w:name w:val="ConsPlusNormal"/>
    <w:rsid w:val="008A5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A52A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5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2A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A52AD"/>
    <w:pPr>
      <w:widowControl/>
      <w:autoSpaceDE/>
      <w:autoSpaceDN/>
      <w:adjustRightInd/>
      <w:ind w:left="5529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8A52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2A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2A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8A52AD"/>
    <w:pPr>
      <w:jc w:val="both"/>
    </w:pPr>
  </w:style>
  <w:style w:type="paragraph" w:customStyle="1" w:styleId="ConsPlusNormal">
    <w:name w:val="ConsPlusNormal"/>
    <w:rsid w:val="008A5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A52A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5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2A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A52AD"/>
    <w:pPr>
      <w:widowControl/>
      <w:autoSpaceDE/>
      <w:autoSpaceDN/>
      <w:adjustRightInd/>
      <w:ind w:left="5529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8A52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3</cp:revision>
  <cp:lastPrinted>2019-04-24T13:04:00Z</cp:lastPrinted>
  <dcterms:created xsi:type="dcterms:W3CDTF">2019-04-24T12:02:00Z</dcterms:created>
  <dcterms:modified xsi:type="dcterms:W3CDTF">2019-04-24T13:06:00Z</dcterms:modified>
</cp:coreProperties>
</file>