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C57F1C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C7820">
        <w:rPr>
          <w:rFonts w:ascii="Times New Roman" w:hAnsi="Times New Roman" w:cs="Times New Roman"/>
          <w:sz w:val="26"/>
          <w:szCs w:val="26"/>
          <w:u w:val="single"/>
        </w:rPr>
        <w:t>03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7F1C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="00C57F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</w:t>
      </w:r>
      <w:r w:rsidR="001335F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Pr="006F0D6E" w:rsidRDefault="003C1A45" w:rsidP="00CE78F4">
      <w:pPr>
        <w:jc w:val="both"/>
        <w:rPr>
          <w:sz w:val="16"/>
          <w:szCs w:val="28"/>
        </w:rPr>
      </w:pPr>
      <w:r w:rsidRPr="001D0E0A">
        <w:rPr>
          <w:sz w:val="28"/>
          <w:szCs w:val="28"/>
        </w:rPr>
        <w:tab/>
      </w:r>
    </w:p>
    <w:p w:rsidR="00CE78F4" w:rsidRPr="006F0D6E" w:rsidRDefault="00D05F90" w:rsidP="006F0D6E">
      <w:pPr>
        <w:ind w:firstLine="709"/>
        <w:jc w:val="both"/>
        <w:rPr>
          <w:sz w:val="28"/>
          <w:szCs w:val="26"/>
          <w:u w:val="single"/>
        </w:rPr>
      </w:pPr>
      <w:r w:rsidRPr="006F0D6E">
        <w:rPr>
          <w:sz w:val="28"/>
          <w:szCs w:val="26"/>
        </w:rPr>
        <w:t xml:space="preserve">Постановление администрации городского округа город Воронеж </w:t>
      </w:r>
      <w:r w:rsidR="00A920A4" w:rsidRPr="006F0D6E">
        <w:rPr>
          <w:bCs/>
          <w:sz w:val="28"/>
          <w:szCs w:val="26"/>
        </w:rPr>
        <w:t xml:space="preserve">по </w:t>
      </w:r>
      <w:r w:rsidR="00A800ED" w:rsidRPr="006F0D6E">
        <w:rPr>
          <w:rFonts w:eastAsiaTheme="minorHAnsi"/>
          <w:sz w:val="28"/>
          <w:szCs w:val="26"/>
        </w:rPr>
        <w:t xml:space="preserve"> </w:t>
      </w:r>
      <w:r w:rsidR="00131B7B" w:rsidRPr="006F0D6E">
        <w:rPr>
          <w:bCs/>
          <w:sz w:val="28"/>
          <w:szCs w:val="26"/>
          <w:shd w:val="clear" w:color="auto" w:fill="FFFFFF"/>
        </w:rPr>
        <w:t>проекту</w:t>
      </w:r>
      <w:r w:rsidR="00266D26" w:rsidRPr="006F0D6E">
        <w:rPr>
          <w:color w:val="000000" w:themeColor="text1"/>
          <w:sz w:val="28"/>
          <w:szCs w:val="26"/>
        </w:rPr>
        <w:t xml:space="preserve"> решения о предоставлении Меркуловой Марине Юрьевне разрешения на отклонение от предельных параметров разрешенного строительства, реконструкции объектов капитального строительства на </w:t>
      </w:r>
      <w:r w:rsidR="00266D26" w:rsidRPr="00B079FE">
        <w:rPr>
          <w:color w:val="000000" w:themeColor="text1"/>
          <w:sz w:val="28"/>
          <w:szCs w:val="26"/>
          <w:u w:val="single"/>
        </w:rPr>
        <w:t>земельном участке по ул. 20-летия Октября, 35 (кадастровый номер 36:34:0404038:10).</w:t>
      </w:r>
    </w:p>
    <w:p w:rsidR="002F0BD7" w:rsidRPr="006E26A6" w:rsidRDefault="003C1A45" w:rsidP="002F0BD7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 xml:space="preserve"> </w:t>
      </w:r>
      <w:r w:rsidR="0062750B" w:rsidRPr="006E26A6">
        <w:rPr>
          <w:i/>
          <w:sz w:val="22"/>
          <w:szCs w:val="22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AA2FE5" w:rsidRDefault="003C1A45" w:rsidP="00266D26">
      <w:pPr>
        <w:jc w:val="both"/>
        <w:rPr>
          <w:color w:val="000000" w:themeColor="text1"/>
          <w:sz w:val="28"/>
          <w:szCs w:val="28"/>
        </w:rPr>
      </w:pPr>
      <w:r w:rsidRPr="001D0E0A">
        <w:rPr>
          <w:sz w:val="28"/>
          <w:szCs w:val="28"/>
        </w:rPr>
        <w:tab/>
      </w:r>
      <w:r w:rsidRPr="009C7767">
        <w:rPr>
          <w:color w:val="000000" w:themeColor="text1"/>
          <w:sz w:val="28"/>
          <w:szCs w:val="28"/>
        </w:rPr>
        <w:t>Постановление главы городского округа город Воронеж от</w:t>
      </w:r>
      <w:r w:rsidR="007614DA" w:rsidRPr="009C7767">
        <w:rPr>
          <w:color w:val="000000" w:themeColor="text1"/>
          <w:sz w:val="28"/>
          <w:szCs w:val="28"/>
        </w:rPr>
        <w:t xml:space="preserve"> </w:t>
      </w:r>
      <w:r w:rsidR="00231CC9">
        <w:rPr>
          <w:color w:val="000000" w:themeColor="text1"/>
          <w:sz w:val="28"/>
          <w:szCs w:val="28"/>
          <w:shd w:val="clear" w:color="auto" w:fill="FFFFFF"/>
        </w:rPr>
        <w:t>11.07.2023 № 137</w:t>
      </w:r>
      <w:r w:rsidR="009C7767" w:rsidRPr="009C7767">
        <w:rPr>
          <w:color w:val="000000" w:themeColor="text1"/>
          <w:sz w:val="28"/>
          <w:szCs w:val="28"/>
        </w:rPr>
        <w:t xml:space="preserve"> </w:t>
      </w:r>
      <w:r w:rsidRPr="009C7767">
        <w:rPr>
          <w:color w:val="000000" w:themeColor="text1"/>
          <w:sz w:val="28"/>
          <w:szCs w:val="28"/>
        </w:rPr>
        <w:t>«</w:t>
      </w:r>
      <w:r w:rsidR="00266D26" w:rsidRPr="00266D26">
        <w:rPr>
          <w:color w:val="000000" w:themeColor="text1"/>
          <w:sz w:val="28"/>
          <w:szCs w:val="28"/>
        </w:rPr>
        <w:t>О назн</w:t>
      </w:r>
      <w:r w:rsidR="00266D26">
        <w:rPr>
          <w:color w:val="000000" w:themeColor="text1"/>
          <w:sz w:val="28"/>
          <w:szCs w:val="28"/>
        </w:rPr>
        <w:t xml:space="preserve">ачении общественных обсуждений </w:t>
      </w:r>
      <w:r w:rsidR="00266D26" w:rsidRPr="00266D26">
        <w:rPr>
          <w:color w:val="000000" w:themeColor="text1"/>
          <w:sz w:val="28"/>
          <w:szCs w:val="28"/>
        </w:rPr>
        <w:t>по п</w:t>
      </w:r>
      <w:r w:rsidR="00266D26">
        <w:rPr>
          <w:color w:val="000000" w:themeColor="text1"/>
          <w:sz w:val="28"/>
          <w:szCs w:val="28"/>
        </w:rPr>
        <w:t xml:space="preserve">роекту решения о предоставлении </w:t>
      </w:r>
      <w:r w:rsidR="00266D26" w:rsidRPr="00266D26">
        <w:rPr>
          <w:color w:val="000000" w:themeColor="text1"/>
          <w:sz w:val="28"/>
          <w:szCs w:val="28"/>
        </w:rPr>
        <w:t>Меркул</w:t>
      </w:r>
      <w:r w:rsidR="00266D26">
        <w:rPr>
          <w:color w:val="000000" w:themeColor="text1"/>
          <w:sz w:val="28"/>
          <w:szCs w:val="28"/>
        </w:rPr>
        <w:t xml:space="preserve">овой Марине Юрьевне разрешения </w:t>
      </w:r>
      <w:r w:rsidR="00266D26" w:rsidRPr="00266D26">
        <w:rPr>
          <w:color w:val="000000" w:themeColor="text1"/>
          <w:sz w:val="28"/>
          <w:szCs w:val="28"/>
        </w:rPr>
        <w:t>на откл</w:t>
      </w:r>
      <w:r w:rsidR="00266D26">
        <w:rPr>
          <w:color w:val="000000" w:themeColor="text1"/>
          <w:sz w:val="28"/>
          <w:szCs w:val="28"/>
        </w:rPr>
        <w:t xml:space="preserve">онение от предельных параметров разрешенного строительства, </w:t>
      </w:r>
      <w:r w:rsidR="00266D26" w:rsidRPr="00266D26">
        <w:rPr>
          <w:color w:val="000000" w:themeColor="text1"/>
          <w:sz w:val="28"/>
          <w:szCs w:val="28"/>
        </w:rPr>
        <w:t>реко</w:t>
      </w:r>
      <w:r w:rsidR="00266D26">
        <w:rPr>
          <w:color w:val="000000" w:themeColor="text1"/>
          <w:sz w:val="28"/>
          <w:szCs w:val="28"/>
        </w:rPr>
        <w:t xml:space="preserve">нструкции объектов капитального </w:t>
      </w:r>
      <w:r w:rsidR="00266D26" w:rsidRPr="00266D26">
        <w:rPr>
          <w:color w:val="000000" w:themeColor="text1"/>
          <w:sz w:val="28"/>
          <w:szCs w:val="28"/>
        </w:rPr>
        <w:t>стро</w:t>
      </w:r>
      <w:r w:rsidR="00266D26">
        <w:rPr>
          <w:color w:val="000000" w:themeColor="text1"/>
          <w:sz w:val="28"/>
          <w:szCs w:val="28"/>
        </w:rPr>
        <w:t xml:space="preserve">ительства </w:t>
      </w:r>
      <w:r w:rsidR="00266D26" w:rsidRPr="00B079FE">
        <w:rPr>
          <w:color w:val="000000" w:themeColor="text1"/>
          <w:sz w:val="28"/>
          <w:szCs w:val="28"/>
          <w:u w:val="single"/>
        </w:rPr>
        <w:t>на земельном участке по ул. 20-летия Октября, 35 (кадастровый номер 36:34:0404038:10)</w:t>
      </w:r>
      <w:r w:rsidR="00C226D9" w:rsidRPr="00B079FE">
        <w:rPr>
          <w:bCs/>
          <w:color w:val="000000" w:themeColor="text1"/>
          <w:sz w:val="28"/>
          <w:szCs w:val="28"/>
          <w:u w:val="single"/>
        </w:rPr>
        <w:t>»</w:t>
      </w:r>
      <w:r w:rsidR="00BF7AC2" w:rsidRPr="00B079FE">
        <w:rPr>
          <w:bCs/>
          <w:color w:val="000000" w:themeColor="text1"/>
          <w:sz w:val="28"/>
          <w:szCs w:val="28"/>
          <w:u w:val="single"/>
        </w:rPr>
        <w:t>.</w:t>
      </w:r>
      <w:r w:rsidR="00CF5E06" w:rsidRPr="009C7767">
        <w:rPr>
          <w:i/>
          <w:color w:val="000000" w:themeColor="text1"/>
          <w:sz w:val="28"/>
          <w:szCs w:val="28"/>
        </w:rPr>
        <w:t xml:space="preserve">          </w:t>
      </w:r>
    </w:p>
    <w:p w:rsidR="00F70FB5" w:rsidRPr="006E26A6" w:rsidRDefault="00827FE5" w:rsidP="00862CA8">
      <w:pPr>
        <w:jc w:val="both"/>
        <w:rPr>
          <w:sz w:val="22"/>
          <w:szCs w:val="22"/>
        </w:rPr>
      </w:pPr>
      <w:r>
        <w:rPr>
          <w:i/>
        </w:rPr>
        <w:t xml:space="preserve">          </w:t>
      </w:r>
      <w:r w:rsidR="003C1A45" w:rsidRPr="006E26A6">
        <w:rPr>
          <w:i/>
          <w:sz w:val="22"/>
          <w:szCs w:val="22"/>
        </w:rPr>
        <w:t>(основание для проведения публичных слушаний</w:t>
      </w:r>
      <w:r w:rsidR="002011CD" w:rsidRPr="006E26A6">
        <w:rPr>
          <w:i/>
          <w:sz w:val="22"/>
          <w:szCs w:val="22"/>
        </w:rPr>
        <w:t xml:space="preserve"> или общес</w:t>
      </w:r>
      <w:r w:rsidR="00D94D4E" w:rsidRPr="006E26A6">
        <w:rPr>
          <w:i/>
          <w:sz w:val="22"/>
          <w:szCs w:val="22"/>
        </w:rPr>
        <w:t>твенных обсуждений</w:t>
      </w:r>
      <w:r w:rsidR="003C1A45" w:rsidRPr="006E26A6">
        <w:rPr>
          <w:i/>
          <w:sz w:val="22"/>
          <w:szCs w:val="22"/>
        </w:rPr>
        <w:t>)</w:t>
      </w:r>
    </w:p>
    <w:p w:rsidR="0095758B" w:rsidRPr="006F0D6E" w:rsidRDefault="0095758B" w:rsidP="00F70FB5">
      <w:pPr>
        <w:ind w:firstLine="708"/>
        <w:jc w:val="both"/>
        <w:rPr>
          <w:sz w:val="14"/>
          <w:szCs w:val="26"/>
          <w:u w:val="single"/>
        </w:rPr>
      </w:pPr>
    </w:p>
    <w:p w:rsidR="00F70FB5" w:rsidRPr="007C27A7" w:rsidRDefault="006F376B" w:rsidP="00F70FB5">
      <w:pPr>
        <w:ind w:firstLine="708"/>
        <w:jc w:val="both"/>
        <w:rPr>
          <w:sz w:val="28"/>
        </w:rPr>
      </w:pPr>
      <w:r w:rsidRPr="00684A96">
        <w:rPr>
          <w:sz w:val="28"/>
          <w:u w:val="single"/>
        </w:rPr>
        <w:t xml:space="preserve">В общественных обсуждениях </w:t>
      </w:r>
      <w:r w:rsidR="00727F91">
        <w:rPr>
          <w:sz w:val="28"/>
          <w:u w:val="single"/>
        </w:rPr>
        <w:t>приняло участие 1 юридическое лицо.</w:t>
      </w:r>
    </w:p>
    <w:p w:rsidR="003C1A45" w:rsidRPr="006E26A6" w:rsidRDefault="003C1A45" w:rsidP="00862CA8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6E26A6">
        <w:rPr>
          <w:i/>
          <w:sz w:val="22"/>
          <w:szCs w:val="22"/>
        </w:rPr>
        <w:t xml:space="preserve"> </w:t>
      </w:r>
      <w:r w:rsidRPr="006E26A6">
        <w:rPr>
          <w:i/>
          <w:sz w:val="22"/>
          <w:szCs w:val="22"/>
        </w:rPr>
        <w:t>участие в публичных слушаниях</w:t>
      </w:r>
      <w:r w:rsidR="00D94D4E" w:rsidRPr="006E26A6">
        <w:rPr>
          <w:i/>
          <w:sz w:val="22"/>
          <w:szCs w:val="22"/>
        </w:rPr>
        <w:t xml:space="preserve"> или общественных обсуждениях</w:t>
      </w:r>
      <w:r w:rsidRPr="006E26A6">
        <w:rPr>
          <w:i/>
          <w:sz w:val="22"/>
          <w:szCs w:val="22"/>
        </w:rPr>
        <w:t>)</w:t>
      </w:r>
    </w:p>
    <w:p w:rsidR="00E03308" w:rsidRPr="006F0D6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2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C27A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C27A7">
        <w:rPr>
          <w:rFonts w:ascii="Times New Roman" w:hAnsi="Times New Roman" w:cs="Times New Roman"/>
          <w:sz w:val="28"/>
          <w:szCs w:val="24"/>
        </w:rPr>
        <w:t xml:space="preserve">Протокол </w:t>
      </w:r>
      <w:r w:rsidR="00042442" w:rsidRPr="007C27A7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r w:rsidRPr="007C27A7">
        <w:rPr>
          <w:rFonts w:ascii="Times New Roman" w:hAnsi="Times New Roman" w:cs="Times New Roman"/>
          <w:sz w:val="28"/>
          <w:szCs w:val="24"/>
        </w:rPr>
        <w:t xml:space="preserve"> от </w:t>
      </w:r>
      <w:r w:rsidR="006E0925">
        <w:rPr>
          <w:rFonts w:ascii="Times New Roman" w:hAnsi="Times New Roman" w:cs="Times New Roman"/>
          <w:sz w:val="28"/>
          <w:szCs w:val="24"/>
        </w:rPr>
        <w:t>03</w:t>
      </w:r>
      <w:r w:rsidR="00215CC4" w:rsidRPr="007C27A7">
        <w:rPr>
          <w:rFonts w:ascii="Times New Roman" w:hAnsi="Times New Roman" w:cs="Times New Roman"/>
          <w:sz w:val="28"/>
          <w:szCs w:val="24"/>
        </w:rPr>
        <w:t>.</w:t>
      </w:r>
      <w:r w:rsidR="00AB3AE3" w:rsidRPr="007C27A7">
        <w:rPr>
          <w:rFonts w:ascii="Times New Roman" w:hAnsi="Times New Roman" w:cs="Times New Roman"/>
          <w:sz w:val="28"/>
          <w:szCs w:val="24"/>
        </w:rPr>
        <w:t>0</w:t>
      </w:r>
      <w:r w:rsidR="00C57F1C">
        <w:rPr>
          <w:rFonts w:ascii="Times New Roman" w:hAnsi="Times New Roman" w:cs="Times New Roman"/>
          <w:sz w:val="28"/>
          <w:szCs w:val="24"/>
        </w:rPr>
        <w:t>8</w:t>
      </w:r>
      <w:r w:rsidRPr="007C27A7">
        <w:rPr>
          <w:rFonts w:ascii="Times New Roman" w:hAnsi="Times New Roman" w:cs="Times New Roman"/>
          <w:sz w:val="28"/>
          <w:szCs w:val="24"/>
        </w:rPr>
        <w:t>.20</w:t>
      </w:r>
      <w:r w:rsidR="00D71F9D" w:rsidRPr="007C27A7">
        <w:rPr>
          <w:rFonts w:ascii="Times New Roman" w:hAnsi="Times New Roman" w:cs="Times New Roman"/>
          <w:sz w:val="28"/>
          <w:szCs w:val="24"/>
        </w:rPr>
        <w:t>2</w:t>
      </w:r>
      <w:r w:rsidR="00AB3AE3" w:rsidRPr="007C27A7">
        <w:rPr>
          <w:rFonts w:ascii="Times New Roman" w:hAnsi="Times New Roman" w:cs="Times New Roman"/>
          <w:sz w:val="28"/>
          <w:szCs w:val="24"/>
        </w:rPr>
        <w:t>3</w:t>
      </w:r>
      <w:r w:rsidR="00BB6E9B">
        <w:rPr>
          <w:rFonts w:ascii="Times New Roman" w:hAnsi="Times New Roman" w:cs="Times New Roman"/>
          <w:sz w:val="28"/>
          <w:szCs w:val="24"/>
        </w:rPr>
        <w:t>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6F0D6E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6F0D6E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6F0D6E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6F0D6E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6F0D6E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6F0D6E" w:rsidRDefault="00DD3DCB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6F0D6E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6E0925" w:rsidRPr="006F0D6E" w:rsidTr="006F0D6E">
        <w:trPr>
          <w:trHeight w:val="119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25" w:rsidRPr="006F0D6E" w:rsidRDefault="006F0D6E" w:rsidP="00843E8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6F0D6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25" w:rsidRPr="006F0D6E" w:rsidRDefault="006F0D6E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6F0D6E"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25" w:rsidRPr="006F0D6E" w:rsidRDefault="006F0D6E" w:rsidP="00B86C55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6F0D6E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DD3DCB" w:rsidRPr="006F0D6E" w:rsidRDefault="00DD3DCB" w:rsidP="00DD3DCB">
      <w:pPr>
        <w:jc w:val="both"/>
        <w:rPr>
          <w:sz w:val="1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342A78" w:rsidRPr="006F0D6E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6F0D6E" w:rsidRDefault="00342A78" w:rsidP="00240718">
            <w:pPr>
              <w:rPr>
                <w:sz w:val="22"/>
              </w:rPr>
            </w:pPr>
            <w:r w:rsidRPr="006F0D6E">
              <w:rPr>
                <w:rFonts w:eastAsia="Calibri"/>
                <w:sz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6F0D6E" w:rsidRDefault="00887200" w:rsidP="00240718">
            <w:pPr>
              <w:pStyle w:val="ConsPlusNormal"/>
              <w:jc w:val="center"/>
              <w:rPr>
                <w:sz w:val="22"/>
                <w:szCs w:val="24"/>
              </w:rPr>
            </w:pPr>
            <w:proofErr w:type="spellStart"/>
            <w:r w:rsidRPr="006F0D6E">
              <w:rPr>
                <w:sz w:val="22"/>
                <w:szCs w:val="24"/>
              </w:rPr>
              <w:t>Кол</w:t>
            </w:r>
            <w:r w:rsidR="00342A78" w:rsidRPr="006F0D6E">
              <w:rPr>
                <w:sz w:val="22"/>
                <w:szCs w:val="24"/>
              </w:rPr>
              <w:t>во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6F0D6E" w:rsidRDefault="00342A78" w:rsidP="00240718">
            <w:pPr>
              <w:pStyle w:val="ConsPlusNormal"/>
              <w:jc w:val="center"/>
              <w:rPr>
                <w:sz w:val="22"/>
                <w:szCs w:val="24"/>
              </w:rPr>
            </w:pPr>
            <w:r w:rsidRPr="006F0D6E">
              <w:rPr>
                <w:rFonts w:eastAsia="Calibri"/>
                <w:sz w:val="22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6E0925" w:rsidRPr="006F0D6E" w:rsidTr="005E765E">
        <w:trPr>
          <w:trHeight w:val="216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25" w:rsidRPr="006F0D6E" w:rsidRDefault="00727F91" w:rsidP="006F0D6E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Строительс</w:t>
            </w:r>
            <w:r w:rsidR="00ED7AAE">
              <w:rPr>
                <w:rFonts w:eastAsia="Calibri"/>
                <w:sz w:val="22"/>
              </w:rPr>
              <w:t xml:space="preserve">тво объекта с нулевым отступом от границ земельных участков 36:34:0404038:1073 и 36:34:0404038:1074, в непосредственной близости от границ объекта культурного наследия – «Братская могила № 1» может нанести вред зеленой зоне общего пользования и объекту культурного наследия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25" w:rsidRPr="006F0D6E" w:rsidRDefault="00727F91" w:rsidP="00240718">
            <w:pPr>
              <w:pStyle w:val="ConsPlus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25" w:rsidRPr="005E765E" w:rsidRDefault="00ED7AAE" w:rsidP="005E765E">
            <w:pPr>
              <w:autoSpaceDE w:val="0"/>
              <w:adjustRightInd w:val="0"/>
              <w:jc w:val="center"/>
              <w:rPr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eastAsia="Calibri"/>
                <w:sz w:val="22"/>
              </w:rPr>
              <w:t>Целесообразно к учету</w:t>
            </w:r>
            <w:r w:rsidR="00BB6E9B">
              <w:rPr>
                <w:rFonts w:eastAsia="Calibri"/>
                <w:sz w:val="22"/>
              </w:rPr>
              <w:t xml:space="preserve">, </w:t>
            </w:r>
            <w:r w:rsidR="005E765E">
              <w:rPr>
                <w:color w:val="000000" w:themeColor="text1"/>
                <w:szCs w:val="22"/>
              </w:rPr>
              <w:t>земельный участок (</w:t>
            </w:r>
            <w:r w:rsidR="005E765E">
              <w:rPr>
                <w:rFonts w:eastAsia="Calibri"/>
                <w:sz w:val="22"/>
              </w:rPr>
              <w:t>36:34:0404038:1073 и 36:34:0404038:</w:t>
            </w:r>
            <w:r w:rsidR="00BD641F">
              <w:rPr>
                <w:rFonts w:eastAsia="Calibri"/>
                <w:sz w:val="22"/>
              </w:rPr>
              <w:t>1074) по ул. 20-летия Октября,37д</w:t>
            </w:r>
            <w:r w:rsidR="005E765E">
              <w:rPr>
                <w:color w:val="000000" w:themeColor="text1"/>
                <w:szCs w:val="22"/>
              </w:rPr>
              <w:t xml:space="preserve"> </w:t>
            </w:r>
            <w:r w:rsidR="005E765E">
              <w:rPr>
                <w:bCs/>
                <w:color w:val="000000"/>
                <w:szCs w:val="22"/>
                <w:shd w:val="clear" w:color="auto" w:fill="FFFFFF"/>
              </w:rPr>
              <w:t>включен в перечень зеленых территорий общего пользования, утвержденный постановлением администрации городского</w:t>
            </w:r>
            <w:bookmarkStart w:id="0" w:name="_GoBack"/>
            <w:bookmarkEnd w:id="0"/>
            <w:r w:rsidR="005E765E">
              <w:rPr>
                <w:bCs/>
                <w:color w:val="000000"/>
                <w:szCs w:val="22"/>
                <w:shd w:val="clear" w:color="auto" w:fill="FFFFFF"/>
              </w:rPr>
              <w:t xml:space="preserve"> округа город Воронеж от 01.04.2003 № 669, как мемориальный комплекс «</w:t>
            </w:r>
            <w:proofErr w:type="spellStart"/>
            <w:r w:rsidR="005E765E">
              <w:rPr>
                <w:bCs/>
                <w:color w:val="000000"/>
                <w:szCs w:val="22"/>
                <w:shd w:val="clear" w:color="auto" w:fill="FFFFFF"/>
              </w:rPr>
              <w:t>Чижовский</w:t>
            </w:r>
            <w:proofErr w:type="spellEnd"/>
            <w:r w:rsidR="005E765E">
              <w:rPr>
                <w:bCs/>
                <w:color w:val="000000"/>
                <w:szCs w:val="22"/>
                <w:shd w:val="clear" w:color="auto" w:fill="FFFFFF"/>
              </w:rPr>
              <w:t xml:space="preserve"> плацдарм». </w:t>
            </w:r>
            <w:proofErr w:type="gramStart"/>
            <w:r w:rsidR="005E765E">
              <w:rPr>
                <w:rFonts w:eastAsiaTheme="minorHAnsi"/>
                <w:szCs w:val="22"/>
                <w:lang w:eastAsia="en-US"/>
              </w:rPr>
              <w:t>В соответствии с указанным постановлением установлены ограничения в сфере охраны зеленых зон общего пользования в качестве запрета на осуществление</w:t>
            </w:r>
            <w:proofErr w:type="gramEnd"/>
            <w:r w:rsidR="005E765E">
              <w:rPr>
                <w:rFonts w:eastAsiaTheme="minorHAnsi"/>
                <w:szCs w:val="22"/>
                <w:lang w:eastAsia="en-US"/>
              </w:rPr>
              <w:t xml:space="preserve"> проезда и стоянки транспортных средств и иной техники, </w:t>
            </w:r>
            <w:r w:rsidR="005E765E">
              <w:rPr>
                <w:rFonts w:eastAsiaTheme="minorHAnsi"/>
                <w:szCs w:val="22"/>
                <w:lang w:eastAsia="en-US"/>
              </w:rPr>
              <w:lastRenderedPageBreak/>
              <w:t>кроме техники, используемой для эксплуатации данных территорий и ухода за зелеными насаждениями; размещение различных грузов, в том числе строительных материалов; осуществление ремонта, мойки транспортных средств, слива отходов и других действий, способных нанести вред зеленым зонам общего пользования.</w:t>
            </w:r>
          </w:p>
        </w:tc>
      </w:tr>
    </w:tbl>
    <w:p w:rsidR="004000DF" w:rsidRPr="006F0D6E" w:rsidRDefault="004000DF" w:rsidP="00E25581">
      <w:pPr>
        <w:jc w:val="both"/>
        <w:rPr>
          <w:sz w:val="20"/>
        </w:rPr>
      </w:pPr>
    </w:p>
    <w:p w:rsidR="006F376B" w:rsidRPr="00EE3111" w:rsidRDefault="006F376B" w:rsidP="006F376B">
      <w:pPr>
        <w:jc w:val="both"/>
        <w:rPr>
          <w:sz w:val="28"/>
          <w:szCs w:val="28"/>
        </w:rPr>
      </w:pPr>
      <w:r w:rsidRPr="00EE3111">
        <w:rPr>
          <w:sz w:val="28"/>
          <w:szCs w:val="28"/>
        </w:rPr>
        <w:t>Признать общественные обсуждения состоявшимися.</w:t>
      </w:r>
    </w:p>
    <w:p w:rsidR="006F376B" w:rsidRPr="006F0D6E" w:rsidRDefault="006F376B" w:rsidP="006F376B">
      <w:pPr>
        <w:jc w:val="both"/>
        <w:rPr>
          <w:sz w:val="20"/>
        </w:rPr>
      </w:pPr>
    </w:p>
    <w:p w:rsidR="006F376B" w:rsidRPr="007C27A7" w:rsidRDefault="003F6B7D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Председатель</w:t>
      </w:r>
      <w:r w:rsidR="006F376B" w:rsidRPr="007C27A7">
        <w:rPr>
          <w:sz w:val="28"/>
        </w:rPr>
        <w:t xml:space="preserve">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 w:rsidR="007C27A7">
        <w:rPr>
          <w:sz w:val="28"/>
        </w:rPr>
        <w:t xml:space="preserve">родского округа город Воронеж       </w:t>
      </w:r>
      <w:r w:rsidRPr="007C27A7">
        <w:rPr>
          <w:sz w:val="28"/>
        </w:rPr>
        <w:t xml:space="preserve">                              </w:t>
      </w:r>
      <w:r w:rsidR="003F6B7D" w:rsidRPr="007C27A7">
        <w:rPr>
          <w:sz w:val="28"/>
        </w:rPr>
        <w:t xml:space="preserve">           М.Ш. Солтанов</w:t>
      </w:r>
    </w:p>
    <w:p w:rsidR="00B86C55" w:rsidRPr="006F0D6E" w:rsidRDefault="00B86C55" w:rsidP="006F376B">
      <w:pPr>
        <w:contextualSpacing/>
        <w:jc w:val="both"/>
        <w:rPr>
          <w:sz w:val="16"/>
        </w:rPr>
      </w:pPr>
    </w:p>
    <w:p w:rsidR="00B86C55" w:rsidRPr="007C27A7" w:rsidRDefault="00B86C55" w:rsidP="00B86C55">
      <w:pPr>
        <w:contextualSpacing/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Pr="007C27A7">
        <w:rPr>
          <w:sz w:val="28"/>
        </w:rPr>
        <w:t xml:space="preserve"> комиссии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>
        <w:rPr>
          <w:sz w:val="28"/>
        </w:rPr>
        <w:t>родского округа город Воронеж                                                     А.В. Сергеев</w:t>
      </w:r>
    </w:p>
    <w:p w:rsidR="006F376B" w:rsidRPr="006F0D6E" w:rsidRDefault="006F376B" w:rsidP="006F376B">
      <w:pPr>
        <w:contextualSpacing/>
        <w:jc w:val="both"/>
        <w:rPr>
          <w:sz w:val="20"/>
        </w:rPr>
      </w:pP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Секретарь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862CA8" w:rsidRPr="006F0D6E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городског</w:t>
      </w:r>
      <w:r w:rsidR="007C27A7">
        <w:rPr>
          <w:sz w:val="28"/>
        </w:rPr>
        <w:t xml:space="preserve">о округа город Воронеж    </w:t>
      </w:r>
      <w:r w:rsidRPr="007C27A7">
        <w:rPr>
          <w:sz w:val="28"/>
        </w:rPr>
        <w:t xml:space="preserve">  </w:t>
      </w:r>
      <w:r w:rsidR="007C27A7">
        <w:rPr>
          <w:sz w:val="28"/>
        </w:rPr>
        <w:t xml:space="preserve">  </w:t>
      </w:r>
      <w:r w:rsidRPr="007C27A7">
        <w:rPr>
          <w:sz w:val="28"/>
        </w:rPr>
        <w:t xml:space="preserve">                                  </w:t>
      </w:r>
      <w:r w:rsidR="003F6B7D" w:rsidRPr="007C27A7">
        <w:rPr>
          <w:sz w:val="28"/>
        </w:rPr>
        <w:t xml:space="preserve">       Е.В. Зарникова</w:t>
      </w:r>
    </w:p>
    <w:sectPr w:rsidR="00862CA8" w:rsidRPr="006F0D6E" w:rsidSect="006F0D6E">
      <w:headerReference w:type="default" r:id="rId8"/>
      <w:pgSz w:w="11906" w:h="16838" w:code="9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8" w:rsidRDefault="00F65368" w:rsidP="00067BAF">
      <w:r>
        <w:separator/>
      </w:r>
    </w:p>
  </w:endnote>
  <w:endnote w:type="continuationSeparator" w:id="0">
    <w:p w:rsidR="00F65368" w:rsidRDefault="00F653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8" w:rsidRDefault="00F65368" w:rsidP="00067BAF">
      <w:r>
        <w:separator/>
      </w:r>
    </w:p>
  </w:footnote>
  <w:footnote w:type="continuationSeparator" w:id="0">
    <w:p w:rsidR="00F65368" w:rsidRDefault="00F653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5AD8"/>
    <w:rsid w:val="00026A1E"/>
    <w:rsid w:val="000307FD"/>
    <w:rsid w:val="00030B98"/>
    <w:rsid w:val="000327E9"/>
    <w:rsid w:val="000343C5"/>
    <w:rsid w:val="00042442"/>
    <w:rsid w:val="000433DB"/>
    <w:rsid w:val="0004524D"/>
    <w:rsid w:val="00052682"/>
    <w:rsid w:val="0006091C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379B"/>
    <w:rsid w:val="000A6528"/>
    <w:rsid w:val="000A723A"/>
    <w:rsid w:val="000B0065"/>
    <w:rsid w:val="000B1A74"/>
    <w:rsid w:val="000B6EF5"/>
    <w:rsid w:val="000C5772"/>
    <w:rsid w:val="000C7820"/>
    <w:rsid w:val="000D2386"/>
    <w:rsid w:val="000D33B6"/>
    <w:rsid w:val="000E0F95"/>
    <w:rsid w:val="000F5C29"/>
    <w:rsid w:val="00100EDF"/>
    <w:rsid w:val="00103256"/>
    <w:rsid w:val="00107B0E"/>
    <w:rsid w:val="00111A41"/>
    <w:rsid w:val="0011637A"/>
    <w:rsid w:val="00116A22"/>
    <w:rsid w:val="00121AB6"/>
    <w:rsid w:val="0012685E"/>
    <w:rsid w:val="00130304"/>
    <w:rsid w:val="001319FF"/>
    <w:rsid w:val="00131B7B"/>
    <w:rsid w:val="001335F8"/>
    <w:rsid w:val="00135970"/>
    <w:rsid w:val="001515AD"/>
    <w:rsid w:val="00154B17"/>
    <w:rsid w:val="00164822"/>
    <w:rsid w:val="00172436"/>
    <w:rsid w:val="00173A6F"/>
    <w:rsid w:val="00175197"/>
    <w:rsid w:val="00182EE7"/>
    <w:rsid w:val="00193C35"/>
    <w:rsid w:val="00193EDA"/>
    <w:rsid w:val="001A01E3"/>
    <w:rsid w:val="001B160A"/>
    <w:rsid w:val="001B689C"/>
    <w:rsid w:val="001C1F35"/>
    <w:rsid w:val="001C43DD"/>
    <w:rsid w:val="001C60DE"/>
    <w:rsid w:val="001D0E0A"/>
    <w:rsid w:val="001E078F"/>
    <w:rsid w:val="002011CD"/>
    <w:rsid w:val="002050D7"/>
    <w:rsid w:val="00205638"/>
    <w:rsid w:val="0021415C"/>
    <w:rsid w:val="00215CC4"/>
    <w:rsid w:val="00222D69"/>
    <w:rsid w:val="002269FC"/>
    <w:rsid w:val="00231CC9"/>
    <w:rsid w:val="00235946"/>
    <w:rsid w:val="00237F65"/>
    <w:rsid w:val="002444F7"/>
    <w:rsid w:val="00250C6B"/>
    <w:rsid w:val="002659C1"/>
    <w:rsid w:val="00266D26"/>
    <w:rsid w:val="00266F36"/>
    <w:rsid w:val="0027785C"/>
    <w:rsid w:val="0029232F"/>
    <w:rsid w:val="00293E24"/>
    <w:rsid w:val="00294FD3"/>
    <w:rsid w:val="002A518C"/>
    <w:rsid w:val="002A550A"/>
    <w:rsid w:val="002A696A"/>
    <w:rsid w:val="002B0F28"/>
    <w:rsid w:val="002B1E6F"/>
    <w:rsid w:val="002B3C98"/>
    <w:rsid w:val="002B7F7B"/>
    <w:rsid w:val="002C2B98"/>
    <w:rsid w:val="002E07D1"/>
    <w:rsid w:val="002F0070"/>
    <w:rsid w:val="002F0BD7"/>
    <w:rsid w:val="002F1FEF"/>
    <w:rsid w:val="003040CB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2A78"/>
    <w:rsid w:val="003459CF"/>
    <w:rsid w:val="00351311"/>
    <w:rsid w:val="003572AB"/>
    <w:rsid w:val="003579BA"/>
    <w:rsid w:val="00363FE0"/>
    <w:rsid w:val="00364095"/>
    <w:rsid w:val="00373665"/>
    <w:rsid w:val="00380CA0"/>
    <w:rsid w:val="00386AB0"/>
    <w:rsid w:val="00396992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00F"/>
    <w:rsid w:val="003E7896"/>
    <w:rsid w:val="003E7974"/>
    <w:rsid w:val="003E79E9"/>
    <w:rsid w:val="003F01B2"/>
    <w:rsid w:val="003F3BAB"/>
    <w:rsid w:val="003F6B7D"/>
    <w:rsid w:val="004000DF"/>
    <w:rsid w:val="00403E8D"/>
    <w:rsid w:val="00404A16"/>
    <w:rsid w:val="00413CE8"/>
    <w:rsid w:val="004158FC"/>
    <w:rsid w:val="0042490F"/>
    <w:rsid w:val="00425406"/>
    <w:rsid w:val="00425B78"/>
    <w:rsid w:val="004265C7"/>
    <w:rsid w:val="00430A81"/>
    <w:rsid w:val="00433626"/>
    <w:rsid w:val="004439C7"/>
    <w:rsid w:val="00443F47"/>
    <w:rsid w:val="00445E36"/>
    <w:rsid w:val="00463E9E"/>
    <w:rsid w:val="00464055"/>
    <w:rsid w:val="0046563C"/>
    <w:rsid w:val="00465D21"/>
    <w:rsid w:val="004727DD"/>
    <w:rsid w:val="00477C61"/>
    <w:rsid w:val="00481BA2"/>
    <w:rsid w:val="00484059"/>
    <w:rsid w:val="00497A5D"/>
    <w:rsid w:val="004A1405"/>
    <w:rsid w:val="004A1EEE"/>
    <w:rsid w:val="004B4EC3"/>
    <w:rsid w:val="004B5BD8"/>
    <w:rsid w:val="004D0D4B"/>
    <w:rsid w:val="004D116F"/>
    <w:rsid w:val="004D2066"/>
    <w:rsid w:val="004D6DB6"/>
    <w:rsid w:val="004E2EAC"/>
    <w:rsid w:val="004F3184"/>
    <w:rsid w:val="004F3947"/>
    <w:rsid w:val="004F4EF3"/>
    <w:rsid w:val="004F522E"/>
    <w:rsid w:val="004F5E3B"/>
    <w:rsid w:val="00514C87"/>
    <w:rsid w:val="00515BAB"/>
    <w:rsid w:val="00517011"/>
    <w:rsid w:val="0052587D"/>
    <w:rsid w:val="005318E1"/>
    <w:rsid w:val="005339BA"/>
    <w:rsid w:val="0053694E"/>
    <w:rsid w:val="00554C28"/>
    <w:rsid w:val="00561F84"/>
    <w:rsid w:val="00562D62"/>
    <w:rsid w:val="00570270"/>
    <w:rsid w:val="00571611"/>
    <w:rsid w:val="005769A0"/>
    <w:rsid w:val="005815E6"/>
    <w:rsid w:val="005843DF"/>
    <w:rsid w:val="00592844"/>
    <w:rsid w:val="00593FD9"/>
    <w:rsid w:val="0059504A"/>
    <w:rsid w:val="00595594"/>
    <w:rsid w:val="005A2F63"/>
    <w:rsid w:val="005C09AA"/>
    <w:rsid w:val="005C7D41"/>
    <w:rsid w:val="005D15B2"/>
    <w:rsid w:val="005D527D"/>
    <w:rsid w:val="005E5D6B"/>
    <w:rsid w:val="005E765E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E5C"/>
    <w:rsid w:val="00663C42"/>
    <w:rsid w:val="00671C15"/>
    <w:rsid w:val="0068048C"/>
    <w:rsid w:val="00680C19"/>
    <w:rsid w:val="00683632"/>
    <w:rsid w:val="00684A96"/>
    <w:rsid w:val="006A0E0F"/>
    <w:rsid w:val="006C0D3D"/>
    <w:rsid w:val="006D29A2"/>
    <w:rsid w:val="006D73E4"/>
    <w:rsid w:val="006E0925"/>
    <w:rsid w:val="006E0F3F"/>
    <w:rsid w:val="006E26A6"/>
    <w:rsid w:val="006E4CC4"/>
    <w:rsid w:val="006E5155"/>
    <w:rsid w:val="006E517D"/>
    <w:rsid w:val="006F0D6E"/>
    <w:rsid w:val="006F376B"/>
    <w:rsid w:val="006F48A7"/>
    <w:rsid w:val="006F4DEE"/>
    <w:rsid w:val="006F6D2F"/>
    <w:rsid w:val="00702A72"/>
    <w:rsid w:val="00702E0B"/>
    <w:rsid w:val="00706D6E"/>
    <w:rsid w:val="007128F8"/>
    <w:rsid w:val="00726F08"/>
    <w:rsid w:val="00727F91"/>
    <w:rsid w:val="007356A6"/>
    <w:rsid w:val="00744668"/>
    <w:rsid w:val="007524E9"/>
    <w:rsid w:val="00755334"/>
    <w:rsid w:val="007614DA"/>
    <w:rsid w:val="00761FBE"/>
    <w:rsid w:val="0076376F"/>
    <w:rsid w:val="007663EB"/>
    <w:rsid w:val="00767064"/>
    <w:rsid w:val="0077019E"/>
    <w:rsid w:val="00772918"/>
    <w:rsid w:val="00785C37"/>
    <w:rsid w:val="00785CF6"/>
    <w:rsid w:val="00790765"/>
    <w:rsid w:val="00791161"/>
    <w:rsid w:val="0079428F"/>
    <w:rsid w:val="0079451D"/>
    <w:rsid w:val="00797739"/>
    <w:rsid w:val="007B00EF"/>
    <w:rsid w:val="007B489F"/>
    <w:rsid w:val="007B7C13"/>
    <w:rsid w:val="007C27A7"/>
    <w:rsid w:val="007E523E"/>
    <w:rsid w:val="007F1495"/>
    <w:rsid w:val="007F3819"/>
    <w:rsid w:val="007F570A"/>
    <w:rsid w:val="00801BD8"/>
    <w:rsid w:val="00804228"/>
    <w:rsid w:val="00814914"/>
    <w:rsid w:val="00824924"/>
    <w:rsid w:val="00824F5E"/>
    <w:rsid w:val="00827F08"/>
    <w:rsid w:val="00827FE5"/>
    <w:rsid w:val="00831941"/>
    <w:rsid w:val="008343B6"/>
    <w:rsid w:val="00840265"/>
    <w:rsid w:val="00840ED6"/>
    <w:rsid w:val="008427D3"/>
    <w:rsid w:val="00847565"/>
    <w:rsid w:val="008552D6"/>
    <w:rsid w:val="00862CA8"/>
    <w:rsid w:val="00866A4C"/>
    <w:rsid w:val="0086788B"/>
    <w:rsid w:val="00871293"/>
    <w:rsid w:val="00880BE1"/>
    <w:rsid w:val="00887200"/>
    <w:rsid w:val="008934CD"/>
    <w:rsid w:val="00894267"/>
    <w:rsid w:val="0089536E"/>
    <w:rsid w:val="008B6B22"/>
    <w:rsid w:val="008D0ABE"/>
    <w:rsid w:val="008D2663"/>
    <w:rsid w:val="008D36C6"/>
    <w:rsid w:val="008D5303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1091"/>
    <w:rsid w:val="009431B6"/>
    <w:rsid w:val="00944EFF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1EEE"/>
    <w:rsid w:val="009B11B6"/>
    <w:rsid w:val="009C099B"/>
    <w:rsid w:val="009C3365"/>
    <w:rsid w:val="009C3EA7"/>
    <w:rsid w:val="009C59F4"/>
    <w:rsid w:val="009C7767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1425"/>
    <w:rsid w:val="00A64FA2"/>
    <w:rsid w:val="00A73E6C"/>
    <w:rsid w:val="00A800ED"/>
    <w:rsid w:val="00A80B53"/>
    <w:rsid w:val="00A8264B"/>
    <w:rsid w:val="00A82D40"/>
    <w:rsid w:val="00A83115"/>
    <w:rsid w:val="00A84601"/>
    <w:rsid w:val="00A86F70"/>
    <w:rsid w:val="00A90241"/>
    <w:rsid w:val="00A91A08"/>
    <w:rsid w:val="00A920A4"/>
    <w:rsid w:val="00A95781"/>
    <w:rsid w:val="00A95F47"/>
    <w:rsid w:val="00AA2AA8"/>
    <w:rsid w:val="00AA2FE5"/>
    <w:rsid w:val="00AA74DA"/>
    <w:rsid w:val="00AB3AE3"/>
    <w:rsid w:val="00AB4A81"/>
    <w:rsid w:val="00AC21BF"/>
    <w:rsid w:val="00AC29DC"/>
    <w:rsid w:val="00AC33C3"/>
    <w:rsid w:val="00AC59FA"/>
    <w:rsid w:val="00AD1A10"/>
    <w:rsid w:val="00AD786F"/>
    <w:rsid w:val="00AE2354"/>
    <w:rsid w:val="00AE5A15"/>
    <w:rsid w:val="00AF4283"/>
    <w:rsid w:val="00AF6FD9"/>
    <w:rsid w:val="00B0301D"/>
    <w:rsid w:val="00B05963"/>
    <w:rsid w:val="00B079FE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86C55"/>
    <w:rsid w:val="00B930B8"/>
    <w:rsid w:val="00B950CF"/>
    <w:rsid w:val="00BA06DF"/>
    <w:rsid w:val="00BA3272"/>
    <w:rsid w:val="00BA5BC4"/>
    <w:rsid w:val="00BA769E"/>
    <w:rsid w:val="00BB6E9B"/>
    <w:rsid w:val="00BC050D"/>
    <w:rsid w:val="00BC1C29"/>
    <w:rsid w:val="00BC39F1"/>
    <w:rsid w:val="00BC4009"/>
    <w:rsid w:val="00BC712F"/>
    <w:rsid w:val="00BD5AE9"/>
    <w:rsid w:val="00BD641F"/>
    <w:rsid w:val="00BF0744"/>
    <w:rsid w:val="00BF5497"/>
    <w:rsid w:val="00BF5E31"/>
    <w:rsid w:val="00BF7AC2"/>
    <w:rsid w:val="00C02FFA"/>
    <w:rsid w:val="00C04381"/>
    <w:rsid w:val="00C1577D"/>
    <w:rsid w:val="00C17838"/>
    <w:rsid w:val="00C226D9"/>
    <w:rsid w:val="00C333E9"/>
    <w:rsid w:val="00C42505"/>
    <w:rsid w:val="00C4638F"/>
    <w:rsid w:val="00C5180C"/>
    <w:rsid w:val="00C5317A"/>
    <w:rsid w:val="00C53245"/>
    <w:rsid w:val="00C54E0C"/>
    <w:rsid w:val="00C57F1C"/>
    <w:rsid w:val="00C64784"/>
    <w:rsid w:val="00C64FFD"/>
    <w:rsid w:val="00C67AFB"/>
    <w:rsid w:val="00C83815"/>
    <w:rsid w:val="00C90E99"/>
    <w:rsid w:val="00C90FB7"/>
    <w:rsid w:val="00C94E71"/>
    <w:rsid w:val="00CA2A43"/>
    <w:rsid w:val="00CB1596"/>
    <w:rsid w:val="00CB712E"/>
    <w:rsid w:val="00CC14BA"/>
    <w:rsid w:val="00CE07B6"/>
    <w:rsid w:val="00CE132D"/>
    <w:rsid w:val="00CE78F4"/>
    <w:rsid w:val="00CE7D79"/>
    <w:rsid w:val="00CF5E06"/>
    <w:rsid w:val="00D00945"/>
    <w:rsid w:val="00D05F90"/>
    <w:rsid w:val="00D13F4C"/>
    <w:rsid w:val="00D22EE0"/>
    <w:rsid w:val="00D24D33"/>
    <w:rsid w:val="00D2532F"/>
    <w:rsid w:val="00D2735F"/>
    <w:rsid w:val="00D31654"/>
    <w:rsid w:val="00D34542"/>
    <w:rsid w:val="00D3619F"/>
    <w:rsid w:val="00D40F40"/>
    <w:rsid w:val="00D5503A"/>
    <w:rsid w:val="00D55058"/>
    <w:rsid w:val="00D558AF"/>
    <w:rsid w:val="00D55D05"/>
    <w:rsid w:val="00D67463"/>
    <w:rsid w:val="00D71F9D"/>
    <w:rsid w:val="00D87448"/>
    <w:rsid w:val="00D94D4E"/>
    <w:rsid w:val="00DA078A"/>
    <w:rsid w:val="00DA1629"/>
    <w:rsid w:val="00DB6E3B"/>
    <w:rsid w:val="00DC39DC"/>
    <w:rsid w:val="00DD265F"/>
    <w:rsid w:val="00DD3451"/>
    <w:rsid w:val="00DD3DCB"/>
    <w:rsid w:val="00DD5D59"/>
    <w:rsid w:val="00DE2484"/>
    <w:rsid w:val="00DE5F6E"/>
    <w:rsid w:val="00DF111A"/>
    <w:rsid w:val="00E03308"/>
    <w:rsid w:val="00E04D21"/>
    <w:rsid w:val="00E10E69"/>
    <w:rsid w:val="00E14D2F"/>
    <w:rsid w:val="00E15EDD"/>
    <w:rsid w:val="00E25581"/>
    <w:rsid w:val="00E32F99"/>
    <w:rsid w:val="00E47B88"/>
    <w:rsid w:val="00E70E54"/>
    <w:rsid w:val="00E72766"/>
    <w:rsid w:val="00E77C60"/>
    <w:rsid w:val="00EA0A69"/>
    <w:rsid w:val="00EA1D79"/>
    <w:rsid w:val="00EA21D9"/>
    <w:rsid w:val="00EA31AE"/>
    <w:rsid w:val="00EB2DDA"/>
    <w:rsid w:val="00EB433A"/>
    <w:rsid w:val="00ED087B"/>
    <w:rsid w:val="00ED5D78"/>
    <w:rsid w:val="00ED7AAE"/>
    <w:rsid w:val="00EE2FDC"/>
    <w:rsid w:val="00EE3111"/>
    <w:rsid w:val="00EF0284"/>
    <w:rsid w:val="00F0102A"/>
    <w:rsid w:val="00F012F6"/>
    <w:rsid w:val="00F050C8"/>
    <w:rsid w:val="00F05803"/>
    <w:rsid w:val="00F14F9C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327"/>
    <w:rsid w:val="00F64F32"/>
    <w:rsid w:val="00F651D2"/>
    <w:rsid w:val="00F65368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403A"/>
    <w:rsid w:val="00FD285F"/>
    <w:rsid w:val="00FD7278"/>
    <w:rsid w:val="00FD7474"/>
    <w:rsid w:val="00FD7DAA"/>
    <w:rsid w:val="00FE350E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42</cp:revision>
  <cp:lastPrinted>2023-08-04T12:51:00Z</cp:lastPrinted>
  <dcterms:created xsi:type="dcterms:W3CDTF">2023-04-05T09:56:00Z</dcterms:created>
  <dcterms:modified xsi:type="dcterms:W3CDTF">2023-08-04T12:52:00Z</dcterms:modified>
</cp:coreProperties>
</file>