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3F" w:rsidRPr="00EC043F" w:rsidRDefault="00EC043F" w:rsidP="00EC043F">
      <w:pPr>
        <w:pStyle w:val="a3"/>
        <w:ind w:left="-567" w:right="-235"/>
        <w:jc w:val="right"/>
        <w:rPr>
          <w:rFonts w:ascii="Times New Roman" w:hAnsi="Times New Roman"/>
          <w:b w:val="0"/>
          <w:i w:val="0"/>
        </w:rPr>
      </w:pPr>
      <w:r w:rsidRPr="00EC043F">
        <w:rPr>
          <w:rFonts w:ascii="Times New Roman" w:hAnsi="Times New Roman"/>
          <w:b w:val="0"/>
          <w:i w:val="0"/>
        </w:rPr>
        <w:t>публикация 15.03.2012</w:t>
      </w:r>
      <w:r w:rsidR="00F8649C" w:rsidRPr="00EC043F">
        <w:rPr>
          <w:rFonts w:ascii="Times New Roman" w:hAnsi="Times New Roman"/>
          <w:b w:val="0"/>
          <w:i w:val="0"/>
        </w:rPr>
        <w:t xml:space="preserve">       </w:t>
      </w:r>
    </w:p>
    <w:p w:rsidR="00EC043F" w:rsidRDefault="00EC043F">
      <w:pPr>
        <w:pStyle w:val="a3"/>
        <w:ind w:left="-567" w:right="-235"/>
        <w:rPr>
          <w:i w:val="0"/>
        </w:rPr>
      </w:pPr>
    </w:p>
    <w:p w:rsidR="00F00984" w:rsidRDefault="00C34719">
      <w:pPr>
        <w:pStyle w:val="a3"/>
        <w:ind w:left="-567" w:right="-235"/>
        <w:rPr>
          <w:i w:val="0"/>
          <w:sz w:val="32"/>
        </w:rPr>
      </w:pPr>
      <w:r>
        <w:rPr>
          <w:i w:val="0"/>
          <w:sz w:val="32"/>
        </w:rPr>
        <w:t>И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Н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Ф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О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Р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М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А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Ц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И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О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Н</w:t>
      </w:r>
      <w:r w:rsidR="00301EF0">
        <w:rPr>
          <w:i w:val="0"/>
          <w:sz w:val="32"/>
        </w:rPr>
        <w:t xml:space="preserve"> </w:t>
      </w:r>
      <w:proofErr w:type="spellStart"/>
      <w:proofErr w:type="gramStart"/>
      <w:r>
        <w:rPr>
          <w:i w:val="0"/>
          <w:sz w:val="32"/>
        </w:rPr>
        <w:t>Н</w:t>
      </w:r>
      <w:proofErr w:type="spellEnd"/>
      <w:proofErr w:type="gramEnd"/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О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 xml:space="preserve">Е 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С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О</w:t>
      </w:r>
      <w:r w:rsidR="00301EF0">
        <w:rPr>
          <w:i w:val="0"/>
          <w:sz w:val="32"/>
        </w:rPr>
        <w:t xml:space="preserve"> </w:t>
      </w:r>
      <w:proofErr w:type="spellStart"/>
      <w:r>
        <w:rPr>
          <w:i w:val="0"/>
          <w:sz w:val="32"/>
        </w:rPr>
        <w:t>О</w:t>
      </w:r>
      <w:proofErr w:type="spellEnd"/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Б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Щ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Е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Н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И</w:t>
      </w:r>
      <w:r w:rsidR="00301EF0">
        <w:rPr>
          <w:i w:val="0"/>
          <w:sz w:val="32"/>
        </w:rPr>
        <w:t xml:space="preserve"> </w:t>
      </w:r>
      <w:r>
        <w:rPr>
          <w:i w:val="0"/>
          <w:sz w:val="32"/>
        </w:rPr>
        <w:t>Е</w:t>
      </w:r>
    </w:p>
    <w:p w:rsidR="006421D1" w:rsidRPr="008E27CB" w:rsidRDefault="001C35AF" w:rsidP="00033997">
      <w:pPr>
        <w:pStyle w:val="a4"/>
        <w:ind w:left="-567" w:right="49" w:firstLine="709"/>
        <w:jc w:val="both"/>
        <w:rPr>
          <w:b w:val="0"/>
          <w:sz w:val="24"/>
        </w:rPr>
      </w:pPr>
      <w:r w:rsidRPr="008E27CB">
        <w:rPr>
          <w:b w:val="0"/>
          <w:sz w:val="24"/>
        </w:rPr>
        <w:t xml:space="preserve">Администрация городского округа </w:t>
      </w:r>
      <w:proofErr w:type="gramStart"/>
      <w:r w:rsidRPr="008E27CB">
        <w:rPr>
          <w:b w:val="0"/>
          <w:sz w:val="24"/>
        </w:rPr>
        <w:t>г</w:t>
      </w:r>
      <w:proofErr w:type="gramEnd"/>
      <w:r w:rsidRPr="008E27CB">
        <w:rPr>
          <w:b w:val="0"/>
          <w:sz w:val="24"/>
        </w:rPr>
        <w:t xml:space="preserve">. Воронеж сообщает, что в помещении  управления имущественных отношений департамента муниципальной собственности:  ул. Пушкинская, 5, </w:t>
      </w:r>
      <w:proofErr w:type="spellStart"/>
      <w:r w:rsidR="007849D0">
        <w:rPr>
          <w:b w:val="0"/>
          <w:sz w:val="24"/>
        </w:rPr>
        <w:t>каб</w:t>
      </w:r>
      <w:proofErr w:type="spellEnd"/>
      <w:r w:rsidR="007849D0">
        <w:rPr>
          <w:b w:val="0"/>
          <w:sz w:val="24"/>
        </w:rPr>
        <w:t>. 309</w:t>
      </w:r>
      <w:r w:rsidRPr="008E27CB">
        <w:rPr>
          <w:b w:val="0"/>
          <w:sz w:val="24"/>
        </w:rPr>
        <w:t>,</w:t>
      </w:r>
      <w:r>
        <w:rPr>
          <w:sz w:val="24"/>
        </w:rPr>
        <w:t xml:space="preserve"> </w:t>
      </w:r>
      <w:r w:rsidR="00F0731F">
        <w:rPr>
          <w:sz w:val="24"/>
        </w:rPr>
        <w:t>19 апреля</w:t>
      </w:r>
      <w:r w:rsidRPr="008E27CB">
        <w:rPr>
          <w:sz w:val="24"/>
        </w:rPr>
        <w:t xml:space="preserve"> 201</w:t>
      </w:r>
      <w:r w:rsidR="00F0731F">
        <w:rPr>
          <w:sz w:val="24"/>
        </w:rPr>
        <w:t>2</w:t>
      </w:r>
      <w:r w:rsidRPr="008E27CB">
        <w:rPr>
          <w:sz w:val="24"/>
        </w:rPr>
        <w:t xml:space="preserve"> года</w:t>
      </w:r>
      <w:r>
        <w:rPr>
          <w:sz w:val="24"/>
        </w:rPr>
        <w:t xml:space="preserve"> в 11.00. </w:t>
      </w:r>
      <w:r w:rsidR="002A7805" w:rsidRPr="008E27CB">
        <w:rPr>
          <w:b w:val="0"/>
          <w:sz w:val="24"/>
        </w:rPr>
        <w:t xml:space="preserve">состоится аукцион на право заключения договора аренды </w:t>
      </w:r>
      <w:r w:rsidR="00DD01FC" w:rsidRPr="008E27CB">
        <w:rPr>
          <w:b w:val="0"/>
          <w:sz w:val="24"/>
        </w:rPr>
        <w:t xml:space="preserve">на объекты недвижимости </w:t>
      </w:r>
      <w:r w:rsidR="00DD01FC" w:rsidRPr="007849D0">
        <w:rPr>
          <w:sz w:val="24"/>
        </w:rPr>
        <w:t xml:space="preserve">(объекты </w:t>
      </w:r>
      <w:r w:rsidR="00F93138" w:rsidRPr="007849D0">
        <w:rPr>
          <w:sz w:val="24"/>
        </w:rPr>
        <w:t>коммунального хозяйства</w:t>
      </w:r>
      <w:r w:rsidR="00DD01FC" w:rsidRPr="007849D0">
        <w:rPr>
          <w:sz w:val="24"/>
        </w:rPr>
        <w:t>)</w:t>
      </w:r>
      <w:r w:rsidR="00DD01FC" w:rsidRPr="008E27CB">
        <w:rPr>
          <w:b w:val="0"/>
          <w:sz w:val="24"/>
        </w:rPr>
        <w:t xml:space="preserve"> </w:t>
      </w:r>
      <w:r w:rsidR="002A7805" w:rsidRPr="008E27CB">
        <w:rPr>
          <w:b w:val="0"/>
          <w:sz w:val="24"/>
        </w:rPr>
        <w:t xml:space="preserve">с </w:t>
      </w:r>
      <w:r w:rsidR="00F00984" w:rsidRPr="008E27CB">
        <w:rPr>
          <w:b w:val="0"/>
          <w:sz w:val="24"/>
        </w:rPr>
        <w:t xml:space="preserve">открытой </w:t>
      </w:r>
      <w:r w:rsidR="002A7805" w:rsidRPr="008E27CB">
        <w:rPr>
          <w:b w:val="0"/>
          <w:sz w:val="24"/>
        </w:rPr>
        <w:t>формой подачи предложения</w:t>
      </w:r>
      <w:r w:rsidR="00F00984" w:rsidRPr="008E27CB">
        <w:rPr>
          <w:b w:val="0"/>
          <w:sz w:val="24"/>
        </w:rPr>
        <w:t xml:space="preserve"> о цене.</w:t>
      </w:r>
      <w:r w:rsidR="002A7805" w:rsidRPr="008E27CB">
        <w:rPr>
          <w:b w:val="0"/>
          <w:sz w:val="24"/>
        </w:rPr>
        <w:t xml:space="preserve"> </w:t>
      </w:r>
    </w:p>
    <w:p w:rsidR="00F00984" w:rsidRDefault="00F00984">
      <w:pPr>
        <w:pStyle w:val="a4"/>
        <w:ind w:left="-567" w:right="49" w:firstLine="1287"/>
        <w:jc w:val="both"/>
        <w:rPr>
          <w:sz w:val="24"/>
        </w:rPr>
      </w:pPr>
    </w:p>
    <w:p w:rsidR="00EC043F" w:rsidRDefault="00EC043F">
      <w:pPr>
        <w:pStyle w:val="a4"/>
        <w:ind w:left="-567" w:right="49" w:firstLine="1287"/>
        <w:jc w:val="both"/>
        <w:rPr>
          <w:sz w:val="24"/>
        </w:rPr>
      </w:pP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42"/>
        <w:gridCol w:w="3635"/>
        <w:gridCol w:w="1118"/>
        <w:gridCol w:w="997"/>
        <w:gridCol w:w="999"/>
        <w:gridCol w:w="997"/>
      </w:tblGrid>
      <w:tr w:rsidR="00F0731F" w:rsidTr="00F0731F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F" w:rsidRDefault="00F0731F" w:rsidP="00E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лота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расположения объекта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F" w:rsidRDefault="00F0731F" w:rsidP="00C07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объекта, характеристика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Стартовая цена, руб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>размер арендной платы в месяц) без НДС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 торгов,</w:t>
            </w:r>
          </w:p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F" w:rsidRDefault="00F0731F" w:rsidP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задатка,</w:t>
            </w:r>
          </w:p>
          <w:p w:rsidR="00F0731F" w:rsidRDefault="00F0731F" w:rsidP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аренды</w:t>
            </w:r>
          </w:p>
        </w:tc>
      </w:tr>
      <w:tr w:rsidR="00F0731F" w:rsidTr="00F0731F">
        <w:trPr>
          <w:trHeight w:val="3537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731F" w:rsidRDefault="00F0731F" w:rsidP="004E51EA">
            <w:pPr>
              <w:rPr>
                <w:sz w:val="18"/>
                <w:szCs w:val="18"/>
              </w:rPr>
            </w:pPr>
          </w:p>
          <w:p w:rsidR="00F0731F" w:rsidRDefault="00F0731F" w:rsidP="004E51EA">
            <w:pPr>
              <w:rPr>
                <w:sz w:val="18"/>
                <w:szCs w:val="18"/>
              </w:rPr>
            </w:pPr>
          </w:p>
          <w:p w:rsidR="00F0731F" w:rsidRDefault="00F0731F" w:rsidP="004E51EA">
            <w:pPr>
              <w:rPr>
                <w:sz w:val="18"/>
                <w:szCs w:val="18"/>
              </w:rPr>
            </w:pPr>
          </w:p>
          <w:p w:rsidR="00F0731F" w:rsidRPr="00F0731F" w:rsidRDefault="00F0731F" w:rsidP="004E51EA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F0731F">
              <w:rPr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Масловка</w:t>
            </w:r>
            <w:proofErr w:type="gramStart"/>
            <w:r>
              <w:rPr>
                <w:sz w:val="18"/>
                <w:szCs w:val="18"/>
              </w:rPr>
              <w:t>,у</w:t>
            </w:r>
            <w:proofErr w:type="gramEnd"/>
            <w:r>
              <w:rPr>
                <w:sz w:val="18"/>
                <w:szCs w:val="18"/>
              </w:rPr>
              <w:t>л</w:t>
            </w:r>
            <w:proofErr w:type="spellEnd"/>
            <w:r>
              <w:rPr>
                <w:sz w:val="18"/>
                <w:szCs w:val="18"/>
              </w:rPr>
              <w:t>. Полякова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Масловка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Масловка</w:t>
            </w:r>
            <w:proofErr w:type="spellEnd"/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107F1A" w:rsidRDefault="00107F1A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Масловка</w:t>
            </w:r>
            <w:proofErr w:type="spellEnd"/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Воронеж</w:t>
            </w: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Воронеж</w:t>
            </w: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</w:p>
          <w:p w:rsidR="00765DBA" w:rsidRDefault="00765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Воронеж (ранее </w:t>
            </w:r>
            <w:proofErr w:type="spellStart"/>
            <w:r>
              <w:rPr>
                <w:sz w:val="18"/>
                <w:szCs w:val="18"/>
              </w:rPr>
              <w:t>Масловка</w:t>
            </w:r>
            <w:proofErr w:type="spellEnd"/>
            <w:r>
              <w:rPr>
                <w:sz w:val="18"/>
                <w:szCs w:val="18"/>
              </w:rPr>
              <w:t>), ул. Полякова,13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 w:rsidP="00C07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Сооружение-башня </w:t>
            </w:r>
            <w:proofErr w:type="spellStart"/>
            <w:r>
              <w:rPr>
                <w:sz w:val="18"/>
                <w:szCs w:val="18"/>
              </w:rPr>
              <w:t>Рожновского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лит</w:t>
            </w:r>
            <w:proofErr w:type="gramEnd"/>
            <w:r>
              <w:rPr>
                <w:sz w:val="18"/>
                <w:szCs w:val="18"/>
              </w:rPr>
              <w:t>. А, объем-50 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>Сооружение протяженностью 1352 п.</w:t>
            </w:r>
            <w:proofErr w:type="gramStart"/>
            <w:r w:rsidRPr="00107F1A">
              <w:rPr>
                <w:sz w:val="18"/>
                <w:szCs w:val="18"/>
              </w:rPr>
              <w:t>м</w:t>
            </w:r>
            <w:proofErr w:type="gramEnd"/>
            <w:r w:rsidRPr="00107F1A">
              <w:rPr>
                <w:sz w:val="18"/>
                <w:szCs w:val="18"/>
              </w:rPr>
              <w:t>.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>лит. А -  водопроводные сети: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 </w:t>
            </w:r>
            <w:proofErr w:type="gramStart"/>
            <w:r w:rsidRPr="00107F1A">
              <w:rPr>
                <w:sz w:val="18"/>
                <w:szCs w:val="18"/>
              </w:rPr>
              <w:t xml:space="preserve">внутриквартальная водопроводная линия  от башни </w:t>
            </w:r>
            <w:proofErr w:type="spellStart"/>
            <w:r w:rsidRPr="00107F1A">
              <w:rPr>
                <w:sz w:val="18"/>
                <w:szCs w:val="18"/>
              </w:rPr>
              <w:t>Рожновского</w:t>
            </w:r>
            <w:proofErr w:type="spellEnd"/>
            <w:r w:rsidRPr="00107F1A">
              <w:rPr>
                <w:sz w:val="18"/>
                <w:szCs w:val="18"/>
              </w:rPr>
              <w:t xml:space="preserve"> по ул. Полякова до ВК-16, расположенного напротив здания администрации ул. Лызлова,12;</w:t>
            </w:r>
            <w:proofErr w:type="gramEnd"/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внутриквартальная  водопроводная линия  от ВК-2, расположенного между башней  </w:t>
            </w:r>
            <w:proofErr w:type="spellStart"/>
            <w:r w:rsidRPr="00107F1A">
              <w:rPr>
                <w:sz w:val="18"/>
                <w:szCs w:val="18"/>
              </w:rPr>
              <w:t>Рожновского</w:t>
            </w:r>
            <w:proofErr w:type="spellEnd"/>
            <w:r w:rsidRPr="00107F1A">
              <w:rPr>
                <w:sz w:val="18"/>
                <w:szCs w:val="18"/>
              </w:rPr>
              <w:t xml:space="preserve"> и </w:t>
            </w:r>
            <w:proofErr w:type="spellStart"/>
            <w:r w:rsidRPr="00107F1A">
              <w:rPr>
                <w:sz w:val="18"/>
                <w:szCs w:val="18"/>
              </w:rPr>
              <w:t>ж-д</w:t>
            </w:r>
            <w:proofErr w:type="spellEnd"/>
            <w:r w:rsidRPr="00107F1A">
              <w:rPr>
                <w:sz w:val="18"/>
                <w:szCs w:val="18"/>
              </w:rPr>
              <w:t xml:space="preserve"> № 9 по ул. Полякова до ВК-3, расположенного </w:t>
            </w:r>
            <w:proofErr w:type="gramStart"/>
            <w:r w:rsidRPr="00107F1A">
              <w:rPr>
                <w:sz w:val="18"/>
                <w:szCs w:val="18"/>
              </w:rPr>
              <w:t>между ж</w:t>
            </w:r>
            <w:proofErr w:type="gramEnd"/>
            <w:r w:rsidRPr="00107F1A">
              <w:rPr>
                <w:sz w:val="18"/>
                <w:szCs w:val="18"/>
              </w:rPr>
              <w:t>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9 и № 11 по ул. Полякова;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внутриквартальная  водопроводная линия от ВК-2, расположенного между башней </w:t>
            </w:r>
            <w:proofErr w:type="spellStart"/>
            <w:r w:rsidRPr="00107F1A">
              <w:rPr>
                <w:sz w:val="18"/>
                <w:szCs w:val="18"/>
              </w:rPr>
              <w:t>Рожновского</w:t>
            </w:r>
            <w:proofErr w:type="spellEnd"/>
            <w:r w:rsidRPr="00107F1A">
              <w:rPr>
                <w:sz w:val="18"/>
                <w:szCs w:val="18"/>
              </w:rPr>
              <w:t xml:space="preserve"> и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9 по ул. Полякова до ВК-4, расположенного между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13 и котельной по ул</w:t>
            </w:r>
            <w:proofErr w:type="gramStart"/>
            <w:r w:rsidRPr="00107F1A">
              <w:rPr>
                <w:sz w:val="18"/>
                <w:szCs w:val="18"/>
              </w:rPr>
              <w:t>.П</w:t>
            </w:r>
            <w:proofErr w:type="gramEnd"/>
            <w:r w:rsidRPr="00107F1A">
              <w:rPr>
                <w:sz w:val="18"/>
                <w:szCs w:val="18"/>
              </w:rPr>
              <w:t>олякова;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внутриквартальная водопроводная  линия  от ВК-5, расположенного с торца ж/домов № 9 и № 13 по ул. Полякова до ВК-6, расположенного </w:t>
            </w:r>
            <w:proofErr w:type="gramStart"/>
            <w:r w:rsidRPr="00107F1A">
              <w:rPr>
                <w:sz w:val="18"/>
                <w:szCs w:val="18"/>
              </w:rPr>
              <w:t>между ж</w:t>
            </w:r>
            <w:proofErr w:type="gramEnd"/>
            <w:r w:rsidRPr="00107F1A">
              <w:rPr>
                <w:sz w:val="18"/>
                <w:szCs w:val="18"/>
              </w:rPr>
              <w:t>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13 и РП-45 по ул. Полякова;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ввод от ВК-3, расположенного между </w:t>
            </w:r>
            <w:proofErr w:type="spellStart"/>
            <w:r w:rsidRPr="00107F1A">
              <w:rPr>
                <w:sz w:val="18"/>
                <w:szCs w:val="18"/>
              </w:rPr>
              <w:t>ж-д</w:t>
            </w:r>
            <w:proofErr w:type="spellEnd"/>
            <w:r w:rsidRPr="00107F1A">
              <w:rPr>
                <w:sz w:val="18"/>
                <w:szCs w:val="18"/>
              </w:rPr>
              <w:t xml:space="preserve"> № 9 и № 11 по ул. Полякова </w:t>
            </w:r>
            <w:proofErr w:type="gramStart"/>
            <w:r w:rsidRPr="00107F1A">
              <w:rPr>
                <w:sz w:val="18"/>
                <w:szCs w:val="18"/>
              </w:rPr>
              <w:t>до  ж</w:t>
            </w:r>
            <w:proofErr w:type="gramEnd"/>
            <w:r w:rsidRPr="00107F1A">
              <w:rPr>
                <w:sz w:val="18"/>
                <w:szCs w:val="18"/>
              </w:rPr>
              <w:t>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 № 9 по ул. Полякова;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proofErr w:type="gramStart"/>
            <w:r w:rsidRPr="00107F1A">
              <w:rPr>
                <w:sz w:val="18"/>
                <w:szCs w:val="18"/>
              </w:rPr>
              <w:t>ввод от ВК-3, расположенного между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9 и № 11 по ул. Полякова до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11 по ул. Полякова;</w:t>
            </w:r>
            <w:proofErr w:type="gramEnd"/>
          </w:p>
          <w:p w:rsidR="00F0731F" w:rsidRPr="00107F1A" w:rsidRDefault="00F0731F">
            <w:pPr>
              <w:rPr>
                <w:sz w:val="18"/>
                <w:szCs w:val="18"/>
              </w:rPr>
            </w:pPr>
            <w:proofErr w:type="gramStart"/>
            <w:r w:rsidRPr="00107F1A">
              <w:rPr>
                <w:sz w:val="18"/>
                <w:szCs w:val="18"/>
              </w:rPr>
              <w:t>ввод от ВК-6, расположенного между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13 и РП-45 по ул. Полякова до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13 по ул. Полякова;</w:t>
            </w:r>
            <w:proofErr w:type="gramEnd"/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ввод от ВК-7, расположенного с торца между </w:t>
            </w:r>
            <w:proofErr w:type="spellStart"/>
            <w:r w:rsidRPr="00107F1A">
              <w:rPr>
                <w:sz w:val="18"/>
                <w:szCs w:val="18"/>
              </w:rPr>
              <w:t>ж-д</w:t>
            </w:r>
            <w:proofErr w:type="spellEnd"/>
            <w:r w:rsidRPr="00107F1A">
              <w:rPr>
                <w:sz w:val="18"/>
                <w:szCs w:val="18"/>
              </w:rPr>
              <w:t xml:space="preserve"> № 7и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 № 13 по ул. Полякова </w:t>
            </w:r>
            <w:proofErr w:type="gramStart"/>
            <w:r w:rsidRPr="00107F1A">
              <w:rPr>
                <w:sz w:val="18"/>
                <w:szCs w:val="18"/>
              </w:rPr>
              <w:t>до ж</w:t>
            </w:r>
            <w:proofErr w:type="gramEnd"/>
            <w:r w:rsidRPr="00107F1A">
              <w:rPr>
                <w:sz w:val="18"/>
                <w:szCs w:val="18"/>
              </w:rPr>
              <w:t>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 № 7 по ул. Полякова;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ввод от ВК-9, расположенного  </w:t>
            </w:r>
            <w:proofErr w:type="gramStart"/>
            <w:r w:rsidRPr="00107F1A">
              <w:rPr>
                <w:sz w:val="18"/>
                <w:szCs w:val="18"/>
              </w:rPr>
              <w:t>напротив ж</w:t>
            </w:r>
            <w:proofErr w:type="gramEnd"/>
            <w:r w:rsidRPr="00107F1A">
              <w:rPr>
                <w:sz w:val="18"/>
                <w:szCs w:val="18"/>
              </w:rPr>
              <w:t>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15 по ул. Полякова до ж/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15 по ул. Полякова; </w:t>
            </w:r>
          </w:p>
          <w:p w:rsidR="00F0731F" w:rsidRPr="00107F1A" w:rsidRDefault="00F0731F">
            <w:pPr>
              <w:rPr>
                <w:sz w:val="18"/>
                <w:szCs w:val="18"/>
              </w:rPr>
            </w:pPr>
            <w:r w:rsidRPr="00107F1A">
              <w:rPr>
                <w:sz w:val="18"/>
                <w:szCs w:val="18"/>
              </w:rPr>
              <w:t xml:space="preserve">ввод отВК-4, расположенного </w:t>
            </w:r>
            <w:proofErr w:type="gramStart"/>
            <w:r w:rsidRPr="00107F1A">
              <w:rPr>
                <w:sz w:val="18"/>
                <w:szCs w:val="18"/>
              </w:rPr>
              <w:t>между  ж</w:t>
            </w:r>
            <w:proofErr w:type="gramEnd"/>
            <w:r w:rsidRPr="00107F1A">
              <w:rPr>
                <w:sz w:val="18"/>
                <w:szCs w:val="18"/>
              </w:rPr>
              <w:t>/</w:t>
            </w:r>
            <w:proofErr w:type="spellStart"/>
            <w:r w:rsidRPr="00107F1A">
              <w:rPr>
                <w:sz w:val="18"/>
                <w:szCs w:val="18"/>
              </w:rPr>
              <w:t>д</w:t>
            </w:r>
            <w:proofErr w:type="spellEnd"/>
            <w:r w:rsidRPr="00107F1A">
              <w:rPr>
                <w:sz w:val="18"/>
                <w:szCs w:val="18"/>
              </w:rPr>
              <w:t xml:space="preserve"> № 13 и котельной по ул. Полякова до котельной  по ул. Полякова.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 w:rsidP="00E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="00107F1A">
              <w:rPr>
                <w:sz w:val="18"/>
                <w:szCs w:val="18"/>
              </w:rPr>
              <w:t>протяженностью 1310 п.</w:t>
            </w:r>
            <w:proofErr w:type="gramStart"/>
            <w:r w:rsidR="00107F1A">
              <w:rPr>
                <w:sz w:val="18"/>
                <w:szCs w:val="18"/>
              </w:rPr>
              <w:t>м</w:t>
            </w:r>
            <w:proofErr w:type="gramEnd"/>
            <w:r w:rsidR="00107F1A">
              <w:rPr>
                <w:sz w:val="18"/>
                <w:szCs w:val="18"/>
              </w:rPr>
              <w:t>.</w:t>
            </w:r>
          </w:p>
          <w:p w:rsidR="00F0731F" w:rsidRDefault="00F0731F" w:rsidP="00E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 А – канализационные сети:</w:t>
            </w:r>
          </w:p>
          <w:p w:rsidR="00F0731F" w:rsidRDefault="00F0731F" w:rsidP="00E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внутриквартальная  канализационная  линия от КК-6, расположенного с торца </w:t>
            </w:r>
            <w:proofErr w:type="gramStart"/>
            <w:r>
              <w:rPr>
                <w:sz w:val="18"/>
                <w:szCs w:val="18"/>
              </w:rPr>
              <w:t>между ж</w:t>
            </w:r>
            <w:proofErr w:type="gramEnd"/>
            <w:r>
              <w:rPr>
                <w:sz w:val="18"/>
                <w:szCs w:val="18"/>
              </w:rPr>
              <w:t>/домами № 7 и № 9 по ул. Полякова до КК-21, расположенного у очистных сооружений по ул. Полякова;</w:t>
            </w:r>
          </w:p>
          <w:p w:rsidR="00F0731F" w:rsidRDefault="00F0731F" w:rsidP="00E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внутриквартальная канализационная линия от КК-20, расположенного   у очистных сооружений  по ул. Полякова до КК-34, расположенного  напротив здания администрации, ул. Лызлова,12;</w:t>
            </w:r>
          </w:p>
          <w:p w:rsidR="00F0731F" w:rsidRDefault="00F0731F" w:rsidP="00EC04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внутридворовая</w:t>
            </w:r>
            <w:proofErr w:type="spellEnd"/>
            <w:r>
              <w:rPr>
                <w:sz w:val="18"/>
                <w:szCs w:val="18"/>
              </w:rPr>
              <w:t xml:space="preserve"> канализационная линия от КК-1* </w:t>
            </w:r>
            <w:proofErr w:type="gramStart"/>
            <w:r>
              <w:rPr>
                <w:sz w:val="18"/>
                <w:szCs w:val="18"/>
              </w:rPr>
              <w:t>у ж</w:t>
            </w:r>
            <w:proofErr w:type="gramEnd"/>
            <w:r>
              <w:rPr>
                <w:sz w:val="18"/>
                <w:szCs w:val="18"/>
              </w:rPr>
              <w:t>/дома №  7 по ул. Полякова до КК-6, расположенного с торца между  ж/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№ 7 и №  9 по ул. Полякова;</w:t>
            </w:r>
          </w:p>
          <w:p w:rsidR="00F0731F" w:rsidRDefault="00F0731F" w:rsidP="00EC04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внутридворовая</w:t>
            </w:r>
            <w:proofErr w:type="spellEnd"/>
            <w:r>
              <w:rPr>
                <w:sz w:val="18"/>
                <w:szCs w:val="18"/>
              </w:rPr>
              <w:t xml:space="preserve"> канализационная  линия от КК-1 </w:t>
            </w:r>
            <w:proofErr w:type="gramStart"/>
            <w:r>
              <w:rPr>
                <w:sz w:val="18"/>
                <w:szCs w:val="18"/>
              </w:rPr>
              <w:t>у ж</w:t>
            </w:r>
            <w:proofErr w:type="gramEnd"/>
            <w:r>
              <w:rPr>
                <w:sz w:val="18"/>
                <w:szCs w:val="18"/>
              </w:rPr>
              <w:t>/дома № 11 по ул. Полякова до КК-6, расположенного с торца между ж/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№ 7 и № 9  по ул. Полякова;</w:t>
            </w:r>
          </w:p>
          <w:p w:rsidR="00F0731F" w:rsidRDefault="00F0731F" w:rsidP="00EC04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внутридворовая</w:t>
            </w:r>
            <w:proofErr w:type="spellEnd"/>
            <w:r>
              <w:rPr>
                <w:sz w:val="18"/>
                <w:szCs w:val="18"/>
              </w:rPr>
              <w:t xml:space="preserve"> канализационная линия  от КК-34, расположенного напротив здания администрации, ул. Лызлова,12 до  КК-41, расположенного между  зданием администрации и зданием  производственного обучения по ул. Лызлова,12.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Pr="00F43E86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>сооружение протяженностью 1017 п.</w:t>
            </w:r>
            <w:proofErr w:type="gramStart"/>
            <w:r w:rsidRPr="00F43E86">
              <w:rPr>
                <w:sz w:val="18"/>
                <w:szCs w:val="18"/>
              </w:rPr>
              <w:t>м</w:t>
            </w:r>
            <w:proofErr w:type="gramEnd"/>
            <w:r w:rsidRPr="00F43E86">
              <w:rPr>
                <w:sz w:val="18"/>
                <w:szCs w:val="18"/>
              </w:rPr>
              <w:t>.</w:t>
            </w:r>
          </w:p>
          <w:p w:rsidR="00F0731F" w:rsidRPr="00F43E86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>лит. А – канализационные сети</w:t>
            </w:r>
            <w:proofErr w:type="gramStart"/>
            <w:r w:rsidRPr="00F43E86">
              <w:rPr>
                <w:sz w:val="18"/>
                <w:szCs w:val="18"/>
              </w:rPr>
              <w:t xml:space="preserve"> :</w:t>
            </w:r>
            <w:proofErr w:type="gramEnd"/>
          </w:p>
          <w:p w:rsidR="00F0731F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 xml:space="preserve">коллектор после  очистки  фекальных стоков на очистных сооружениях по ул. Полякова на поля </w:t>
            </w:r>
            <w:proofErr w:type="spellStart"/>
            <w:r w:rsidRPr="00F43E86">
              <w:rPr>
                <w:sz w:val="18"/>
                <w:szCs w:val="18"/>
              </w:rPr>
              <w:t>филитрации</w:t>
            </w:r>
            <w:proofErr w:type="spellEnd"/>
            <w:r w:rsidRPr="00F43E86">
              <w:rPr>
                <w:sz w:val="18"/>
                <w:szCs w:val="18"/>
              </w:rPr>
              <w:t xml:space="preserve"> ул. </w:t>
            </w:r>
            <w:proofErr w:type="spellStart"/>
            <w:r w:rsidRPr="00F43E86">
              <w:rPr>
                <w:sz w:val="18"/>
                <w:szCs w:val="18"/>
              </w:rPr>
              <w:t>Околицкая</w:t>
            </w:r>
            <w:proofErr w:type="spellEnd"/>
          </w:p>
          <w:p w:rsidR="00F0731F" w:rsidRDefault="00F0731F" w:rsidP="00F43E86">
            <w:pPr>
              <w:rPr>
                <w:sz w:val="18"/>
                <w:szCs w:val="18"/>
              </w:rPr>
            </w:pPr>
          </w:p>
          <w:p w:rsidR="00F0731F" w:rsidRPr="00F43E86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>сооружение протяженностью 680 п.</w:t>
            </w:r>
            <w:proofErr w:type="gramStart"/>
            <w:r w:rsidRPr="00F43E86">
              <w:rPr>
                <w:sz w:val="18"/>
                <w:szCs w:val="18"/>
              </w:rPr>
              <w:t>м</w:t>
            </w:r>
            <w:proofErr w:type="gramEnd"/>
            <w:r w:rsidRPr="00F43E86">
              <w:rPr>
                <w:sz w:val="18"/>
                <w:szCs w:val="18"/>
              </w:rPr>
              <w:t>.</w:t>
            </w:r>
          </w:p>
          <w:p w:rsidR="00F0731F" w:rsidRPr="00F43E86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 xml:space="preserve">лит. </w:t>
            </w:r>
            <w:proofErr w:type="gramStart"/>
            <w:r w:rsidRPr="00F43E86">
              <w:rPr>
                <w:sz w:val="18"/>
                <w:szCs w:val="18"/>
              </w:rPr>
              <w:t>А-</w:t>
            </w:r>
            <w:proofErr w:type="gramEnd"/>
            <w:r w:rsidRPr="00F43E86">
              <w:rPr>
                <w:sz w:val="18"/>
                <w:szCs w:val="18"/>
              </w:rPr>
              <w:t xml:space="preserve"> канализационные сети:</w:t>
            </w:r>
          </w:p>
          <w:p w:rsidR="00F0731F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>по ул. Совхозной находятся в кадастровом квартале 36:34: 0353002 в южной  части</w:t>
            </w:r>
            <w:proofErr w:type="gramStart"/>
            <w:r w:rsidRPr="00F43E86">
              <w:rPr>
                <w:sz w:val="18"/>
                <w:szCs w:val="18"/>
              </w:rPr>
              <w:t xml:space="preserve"> ,</w:t>
            </w:r>
            <w:proofErr w:type="gramEnd"/>
            <w:r w:rsidRPr="00F43E86">
              <w:rPr>
                <w:sz w:val="18"/>
                <w:szCs w:val="18"/>
              </w:rPr>
              <w:t xml:space="preserve"> от реки  </w:t>
            </w:r>
            <w:proofErr w:type="spellStart"/>
            <w:r w:rsidRPr="00F43E86">
              <w:rPr>
                <w:sz w:val="18"/>
                <w:szCs w:val="18"/>
              </w:rPr>
              <w:t>Тавровка</w:t>
            </w:r>
            <w:proofErr w:type="spellEnd"/>
            <w:r w:rsidRPr="00F43E86">
              <w:rPr>
                <w:sz w:val="18"/>
                <w:szCs w:val="18"/>
              </w:rPr>
              <w:t xml:space="preserve"> до середины поля</w:t>
            </w:r>
          </w:p>
          <w:p w:rsidR="00F0731F" w:rsidRDefault="00F0731F" w:rsidP="00F43E86">
            <w:pPr>
              <w:rPr>
                <w:sz w:val="18"/>
                <w:szCs w:val="18"/>
              </w:rPr>
            </w:pPr>
          </w:p>
          <w:p w:rsidR="00F0731F" w:rsidRPr="00F43E86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 xml:space="preserve">сооружение </w:t>
            </w:r>
            <w:r>
              <w:rPr>
                <w:sz w:val="18"/>
                <w:szCs w:val="18"/>
              </w:rPr>
              <w:t>протяженностью 1629,6 кв.м.</w:t>
            </w:r>
          </w:p>
          <w:p w:rsidR="00F0731F" w:rsidRPr="00F43E86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 xml:space="preserve">лит. </w:t>
            </w:r>
            <w:proofErr w:type="gramStart"/>
            <w:r w:rsidRPr="00F43E86">
              <w:rPr>
                <w:sz w:val="18"/>
                <w:szCs w:val="18"/>
              </w:rPr>
              <w:t>А-</w:t>
            </w:r>
            <w:proofErr w:type="gramEnd"/>
            <w:r w:rsidRPr="00F43E86">
              <w:rPr>
                <w:sz w:val="18"/>
                <w:szCs w:val="18"/>
              </w:rPr>
              <w:t xml:space="preserve"> водопроводные сети:</w:t>
            </w:r>
          </w:p>
          <w:p w:rsidR="00F0731F" w:rsidRDefault="00F0731F" w:rsidP="00F43E86">
            <w:pPr>
              <w:rPr>
                <w:sz w:val="18"/>
                <w:szCs w:val="18"/>
              </w:rPr>
            </w:pPr>
            <w:r w:rsidRPr="00F43E86">
              <w:rPr>
                <w:sz w:val="18"/>
                <w:szCs w:val="18"/>
              </w:rPr>
              <w:t xml:space="preserve">по ул. Совхозная (ранее  </w:t>
            </w:r>
            <w:proofErr w:type="spellStart"/>
            <w:r w:rsidRPr="00F43E86">
              <w:rPr>
                <w:sz w:val="18"/>
                <w:szCs w:val="18"/>
              </w:rPr>
              <w:t>с</w:t>
            </w:r>
            <w:proofErr w:type="gramStart"/>
            <w:r w:rsidRPr="00F43E86">
              <w:rPr>
                <w:sz w:val="18"/>
                <w:szCs w:val="18"/>
              </w:rPr>
              <w:t>.М</w:t>
            </w:r>
            <w:proofErr w:type="gramEnd"/>
            <w:r w:rsidRPr="00F43E86">
              <w:rPr>
                <w:sz w:val="18"/>
                <w:szCs w:val="18"/>
              </w:rPr>
              <w:t>асловка</w:t>
            </w:r>
            <w:proofErr w:type="spellEnd"/>
            <w:r w:rsidRPr="00F43E86">
              <w:rPr>
                <w:sz w:val="18"/>
                <w:szCs w:val="18"/>
              </w:rPr>
              <w:t>) находятся в кадастровом квартале 36:34:0353002 в северной части, от скважины до водопроводной  башни</w:t>
            </w:r>
          </w:p>
          <w:p w:rsidR="00F0731F" w:rsidRDefault="00F0731F" w:rsidP="00F43E86">
            <w:pPr>
              <w:rPr>
                <w:sz w:val="18"/>
                <w:szCs w:val="18"/>
              </w:rPr>
            </w:pP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сооружение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 xml:space="preserve"> лит. 1А, 2А,3А, 4А, 5А, 6А, 7А, 8А,9А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proofErr w:type="gramStart"/>
            <w:r w:rsidRPr="00765DBA">
              <w:rPr>
                <w:sz w:val="18"/>
                <w:szCs w:val="18"/>
              </w:rPr>
              <w:t>объекты, входящие  в очистные сооружение:</w:t>
            </w:r>
            <w:proofErr w:type="gramEnd"/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1</w:t>
            </w:r>
            <w:proofErr w:type="gramStart"/>
            <w:r w:rsidRPr="00765DBA">
              <w:rPr>
                <w:sz w:val="18"/>
                <w:szCs w:val="18"/>
              </w:rPr>
              <w:t>А-</w:t>
            </w:r>
            <w:proofErr w:type="gramEnd"/>
            <w:r w:rsidRPr="00765DBA">
              <w:rPr>
                <w:sz w:val="18"/>
                <w:szCs w:val="18"/>
              </w:rPr>
              <w:t xml:space="preserve"> производственно-вспомогательное  здание станции очистки – общая площадь 92,7 кв.м.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2</w:t>
            </w:r>
            <w:proofErr w:type="gramStart"/>
            <w:r w:rsidRPr="00765DBA">
              <w:rPr>
                <w:sz w:val="18"/>
                <w:szCs w:val="18"/>
              </w:rPr>
              <w:t xml:space="preserve"> А</w:t>
            </w:r>
            <w:proofErr w:type="gramEnd"/>
            <w:r w:rsidRPr="00765DBA">
              <w:rPr>
                <w:sz w:val="18"/>
                <w:szCs w:val="18"/>
              </w:rPr>
              <w:t xml:space="preserve"> -  канализационная насосная станция – общая площадь 39,4 кв.м.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3А - контактный резервуар – объём   62 куб.</w:t>
            </w:r>
            <w:proofErr w:type="gramStart"/>
            <w:r w:rsidRPr="00765DBA">
              <w:rPr>
                <w:sz w:val="18"/>
                <w:szCs w:val="18"/>
              </w:rPr>
              <w:t>м</w:t>
            </w:r>
            <w:proofErr w:type="gramEnd"/>
            <w:r w:rsidRPr="00765DBA">
              <w:rPr>
                <w:sz w:val="18"/>
                <w:szCs w:val="18"/>
              </w:rPr>
              <w:t>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4</w:t>
            </w:r>
            <w:proofErr w:type="gramStart"/>
            <w:r w:rsidRPr="00765DBA">
              <w:rPr>
                <w:sz w:val="18"/>
                <w:szCs w:val="18"/>
              </w:rPr>
              <w:t xml:space="preserve"> А</w:t>
            </w:r>
            <w:proofErr w:type="gramEnd"/>
            <w:r w:rsidRPr="00765DBA">
              <w:rPr>
                <w:sz w:val="18"/>
                <w:szCs w:val="18"/>
              </w:rPr>
              <w:t xml:space="preserve"> – песколовка - объём  35 куб.м.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5А -  установка КУ-200- объём  222 куб.</w:t>
            </w:r>
            <w:proofErr w:type="gramStart"/>
            <w:r w:rsidRPr="00765DBA">
              <w:rPr>
                <w:sz w:val="18"/>
                <w:szCs w:val="18"/>
              </w:rPr>
              <w:t>м</w:t>
            </w:r>
            <w:proofErr w:type="gramEnd"/>
            <w:r w:rsidRPr="00765DBA">
              <w:rPr>
                <w:sz w:val="18"/>
                <w:szCs w:val="18"/>
              </w:rPr>
              <w:t>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6А – установка КУ-200- объём 222 куб.</w:t>
            </w:r>
            <w:proofErr w:type="gramStart"/>
            <w:r w:rsidRPr="00765DBA">
              <w:rPr>
                <w:sz w:val="18"/>
                <w:szCs w:val="18"/>
              </w:rPr>
              <w:t>м</w:t>
            </w:r>
            <w:proofErr w:type="gramEnd"/>
            <w:r w:rsidRPr="00765DBA">
              <w:rPr>
                <w:sz w:val="18"/>
                <w:szCs w:val="18"/>
              </w:rPr>
              <w:t>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7А – иловая площадка – площадь 382,5 кв.м.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8</w:t>
            </w:r>
            <w:proofErr w:type="gramStart"/>
            <w:r w:rsidRPr="00765DBA">
              <w:rPr>
                <w:sz w:val="18"/>
                <w:szCs w:val="18"/>
              </w:rPr>
              <w:t xml:space="preserve"> А</w:t>
            </w:r>
            <w:proofErr w:type="gramEnd"/>
            <w:r w:rsidRPr="00765DBA">
              <w:rPr>
                <w:sz w:val="18"/>
                <w:szCs w:val="18"/>
              </w:rPr>
              <w:t xml:space="preserve"> – площадью 360 кв.м.</w:t>
            </w:r>
          </w:p>
          <w:p w:rsidR="00F0731F" w:rsidRPr="00765DBA" w:rsidRDefault="00F0731F" w:rsidP="00F43E86">
            <w:pPr>
              <w:rPr>
                <w:sz w:val="18"/>
                <w:szCs w:val="18"/>
              </w:rPr>
            </w:pPr>
            <w:r w:rsidRPr="00765DBA">
              <w:rPr>
                <w:sz w:val="18"/>
                <w:szCs w:val="18"/>
              </w:rPr>
              <w:t>- литер 9А – ограждени</w:t>
            </w:r>
            <w:proofErr w:type="gramStart"/>
            <w:r w:rsidRPr="00765DBA">
              <w:rPr>
                <w:sz w:val="18"/>
                <w:szCs w:val="18"/>
              </w:rPr>
              <w:t>е-</w:t>
            </w:r>
            <w:proofErr w:type="gramEnd"/>
            <w:r w:rsidRPr="00765DBA">
              <w:rPr>
                <w:sz w:val="18"/>
                <w:szCs w:val="18"/>
              </w:rPr>
              <w:t xml:space="preserve"> протяженностью 370,3 м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784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</w:t>
            </w: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  <w:p w:rsidR="00F0731F" w:rsidRDefault="00F0731F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F" w:rsidRDefault="00F0731F">
            <w:pPr>
              <w:rPr>
                <w:sz w:val="18"/>
                <w:szCs w:val="18"/>
              </w:rPr>
            </w:pPr>
          </w:p>
          <w:p w:rsidR="007849D0" w:rsidRDefault="00784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F" w:rsidRDefault="00F0731F">
            <w:pPr>
              <w:rPr>
                <w:sz w:val="18"/>
                <w:szCs w:val="18"/>
              </w:rPr>
            </w:pPr>
          </w:p>
          <w:p w:rsidR="007849D0" w:rsidRDefault="00784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F" w:rsidRDefault="00F0731F">
            <w:pPr>
              <w:rPr>
                <w:sz w:val="18"/>
                <w:szCs w:val="18"/>
              </w:rPr>
            </w:pPr>
          </w:p>
          <w:p w:rsidR="007849D0" w:rsidRDefault="00784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мес</w:t>
            </w:r>
            <w:r w:rsidR="001443D4">
              <w:rPr>
                <w:sz w:val="18"/>
                <w:szCs w:val="18"/>
              </w:rPr>
              <w:t>.</w:t>
            </w:r>
          </w:p>
        </w:tc>
      </w:tr>
    </w:tbl>
    <w:p w:rsidR="00EC043F" w:rsidRDefault="00EC043F">
      <w:pPr>
        <w:pStyle w:val="a4"/>
        <w:ind w:left="-567" w:right="49" w:firstLine="1287"/>
        <w:jc w:val="both"/>
        <w:rPr>
          <w:sz w:val="24"/>
        </w:rPr>
      </w:pPr>
    </w:p>
    <w:p w:rsidR="00EC63D3" w:rsidRPr="00EC63D3" w:rsidRDefault="00EC63D3" w:rsidP="00EC63D3">
      <w:pPr>
        <w:pStyle w:val="ConsPlusTitle"/>
        <w:widowControl/>
        <w:ind w:left="-426" w:firstLine="142"/>
        <w:jc w:val="both"/>
        <w:rPr>
          <w:rFonts w:ascii="Times New Roman" w:hAnsi="Times New Roman" w:cs="Times New Roman"/>
          <w:b w:val="0"/>
        </w:rPr>
      </w:pPr>
      <w:r w:rsidRPr="00051E21">
        <w:rPr>
          <w:rFonts w:ascii="Times New Roman" w:hAnsi="Times New Roman" w:cs="Times New Roman"/>
        </w:rPr>
        <w:t xml:space="preserve">Целевое назначение муниципального имущества, права на которое передаются по договору </w:t>
      </w:r>
      <w:proofErr w:type="gramStart"/>
      <w:r w:rsidRPr="00051E21">
        <w:rPr>
          <w:rFonts w:ascii="Times New Roman" w:hAnsi="Times New Roman" w:cs="Times New Roman"/>
        </w:rPr>
        <w:t>–</w:t>
      </w:r>
      <w:r w:rsidRPr="00EC63D3">
        <w:rPr>
          <w:rFonts w:ascii="Times New Roman" w:hAnsi="Times New Roman" w:cs="Times New Roman"/>
          <w:b w:val="0"/>
        </w:rPr>
        <w:t>о</w:t>
      </w:r>
      <w:proofErr w:type="gramEnd"/>
      <w:r w:rsidRPr="00EC63D3">
        <w:rPr>
          <w:rFonts w:ascii="Times New Roman" w:hAnsi="Times New Roman" w:cs="Times New Roman"/>
          <w:b w:val="0"/>
        </w:rPr>
        <w:t>беспечение бесперебойной и качественной поставки питьевой воды и водоотведения до конечного потребителя.</w:t>
      </w:r>
    </w:p>
    <w:p w:rsidR="00EC63D3" w:rsidRDefault="00EC63D3" w:rsidP="00EC63D3">
      <w:pPr>
        <w:ind w:left="-426" w:right="190" w:firstLine="142"/>
        <w:jc w:val="both"/>
        <w:rPr>
          <w:sz w:val="22"/>
          <w:szCs w:val="22"/>
        </w:rPr>
      </w:pPr>
      <w:r w:rsidRPr="002B4C98">
        <w:rPr>
          <w:b/>
          <w:sz w:val="22"/>
          <w:szCs w:val="22"/>
        </w:rPr>
        <w:t xml:space="preserve">Участниками торгов могут быть: </w:t>
      </w:r>
      <w:r w:rsidRPr="00400542">
        <w:rPr>
          <w:sz w:val="22"/>
          <w:szCs w:val="22"/>
        </w:rPr>
        <w:t>любые  юридические и физические лица, в том числе индивидуальные предприниматели, имеющие право быть арендаторами в соответствии с действующим законодательством, своевременно подавшие заявку и представившие надлежащим образом оформленные документы.</w:t>
      </w:r>
    </w:p>
    <w:p w:rsidR="00EC63D3" w:rsidRPr="00444570" w:rsidRDefault="00EC63D3" w:rsidP="00EC63D3">
      <w:pPr>
        <w:ind w:left="-709" w:right="19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00542">
        <w:rPr>
          <w:b/>
          <w:sz w:val="22"/>
          <w:szCs w:val="22"/>
        </w:rPr>
        <w:t xml:space="preserve">Заявки принимаются по адресу: </w:t>
      </w:r>
    </w:p>
    <w:p w:rsidR="00EC63D3" w:rsidRDefault="00EC63D3" w:rsidP="00EC63D3">
      <w:pPr>
        <w:ind w:left="-567" w:right="190"/>
        <w:jc w:val="both"/>
        <w:rPr>
          <w:b/>
          <w:sz w:val="22"/>
          <w:szCs w:val="22"/>
        </w:rPr>
      </w:pPr>
      <w:r w:rsidRPr="00400542">
        <w:rPr>
          <w:sz w:val="22"/>
          <w:szCs w:val="22"/>
        </w:rPr>
        <w:tab/>
        <w:t xml:space="preserve">г. Воронеж, ул. </w:t>
      </w:r>
      <w:proofErr w:type="gramStart"/>
      <w:r w:rsidRPr="00400542">
        <w:rPr>
          <w:sz w:val="22"/>
          <w:szCs w:val="22"/>
        </w:rPr>
        <w:t>Пушкинская</w:t>
      </w:r>
      <w:proofErr w:type="gramEnd"/>
      <w:r w:rsidRPr="00400542">
        <w:rPr>
          <w:sz w:val="22"/>
          <w:szCs w:val="22"/>
        </w:rPr>
        <w:t xml:space="preserve">, 5, </w:t>
      </w:r>
      <w:proofErr w:type="spellStart"/>
      <w:r w:rsidRPr="00400542">
        <w:rPr>
          <w:sz w:val="22"/>
          <w:szCs w:val="22"/>
        </w:rPr>
        <w:t>к</w:t>
      </w:r>
      <w:r>
        <w:rPr>
          <w:sz w:val="22"/>
          <w:szCs w:val="22"/>
        </w:rPr>
        <w:t>аб</w:t>
      </w:r>
      <w:proofErr w:type="spellEnd"/>
      <w:r w:rsidRPr="00400542">
        <w:rPr>
          <w:sz w:val="22"/>
          <w:szCs w:val="22"/>
        </w:rPr>
        <w:t>. 3</w:t>
      </w:r>
      <w:r>
        <w:rPr>
          <w:sz w:val="22"/>
          <w:szCs w:val="22"/>
        </w:rPr>
        <w:t>15,</w:t>
      </w:r>
      <w:r w:rsidRPr="00400542">
        <w:rPr>
          <w:sz w:val="22"/>
          <w:szCs w:val="22"/>
        </w:rPr>
        <w:t xml:space="preserve"> </w:t>
      </w:r>
      <w:r w:rsidRPr="00400542">
        <w:rPr>
          <w:b/>
          <w:sz w:val="22"/>
          <w:szCs w:val="22"/>
        </w:rPr>
        <w:t>с 10.00 до 13.00</w:t>
      </w:r>
      <w:r>
        <w:rPr>
          <w:b/>
          <w:sz w:val="22"/>
          <w:szCs w:val="22"/>
        </w:rPr>
        <w:t>,</w:t>
      </w:r>
      <w:r w:rsidRPr="00400542">
        <w:rPr>
          <w:sz w:val="22"/>
          <w:szCs w:val="22"/>
        </w:rPr>
        <w:t xml:space="preserve"> в рабочие дни </w:t>
      </w:r>
      <w:r w:rsidRPr="00D80364">
        <w:rPr>
          <w:b/>
          <w:bCs/>
          <w:sz w:val="22"/>
          <w:szCs w:val="22"/>
        </w:rPr>
        <w:t xml:space="preserve">с </w:t>
      </w:r>
      <w:r w:rsidR="001443D4"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>.03.</w:t>
      </w:r>
      <w:r w:rsidRPr="00D8036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2</w:t>
      </w:r>
      <w:r w:rsidRPr="00D80364">
        <w:rPr>
          <w:b/>
          <w:sz w:val="22"/>
          <w:szCs w:val="22"/>
        </w:rPr>
        <w:t xml:space="preserve">г.  по </w:t>
      </w:r>
      <w:r w:rsidR="001443D4"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>.04.</w:t>
      </w:r>
      <w:r w:rsidRPr="00D8036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2</w:t>
      </w:r>
      <w:r w:rsidRPr="00D80364">
        <w:rPr>
          <w:b/>
          <w:sz w:val="22"/>
          <w:szCs w:val="22"/>
        </w:rPr>
        <w:t>г.</w:t>
      </w:r>
    </w:p>
    <w:p w:rsidR="00EC63D3" w:rsidRPr="00175F63" w:rsidRDefault="00EC63D3" w:rsidP="00EC63D3">
      <w:pPr>
        <w:ind w:left="-426" w:firstLine="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Проведение аукциона осуществляется </w:t>
      </w:r>
      <w:r w:rsidRPr="00175F63">
        <w:rPr>
          <w:sz w:val="22"/>
          <w:szCs w:val="22"/>
        </w:rPr>
        <w:t>в соответствии с Федеральным законом от 26.07.2006 № 135-ФЗ «О з</w:t>
      </w:r>
      <w:r w:rsidRPr="00175F63">
        <w:rPr>
          <w:sz w:val="22"/>
          <w:szCs w:val="22"/>
        </w:rPr>
        <w:t>а</w:t>
      </w:r>
      <w:r w:rsidRPr="00175F63">
        <w:rPr>
          <w:sz w:val="22"/>
          <w:szCs w:val="22"/>
        </w:rPr>
        <w:t>щите конкуренции»  и Приказом Федеральной антимонопольной службы от 10.02.2010 № 67 «О порядке проведения конкурсов или аукционов на право заключения дог</w:t>
      </w:r>
      <w:r w:rsidRPr="00175F63">
        <w:rPr>
          <w:sz w:val="22"/>
          <w:szCs w:val="22"/>
        </w:rPr>
        <w:t>о</w:t>
      </w:r>
      <w:r w:rsidRPr="00175F63">
        <w:rPr>
          <w:sz w:val="22"/>
          <w:szCs w:val="22"/>
        </w:rPr>
        <w:t xml:space="preserve">воров аренды, договоров безвозмездного пользования, договоров доверительного управления имущества, иных договоров, предусматривающих переход прав владения и (или) пользования в отношении государственного или муниципального имущества, и перечне </w:t>
      </w:r>
      <w:r w:rsidRPr="00175F63">
        <w:rPr>
          <w:sz w:val="22"/>
          <w:szCs w:val="22"/>
        </w:rPr>
        <w:lastRenderedPageBreak/>
        <w:t>видов имущества, в</w:t>
      </w:r>
      <w:proofErr w:type="gramEnd"/>
      <w:r w:rsidRPr="00175F63">
        <w:rPr>
          <w:sz w:val="22"/>
          <w:szCs w:val="22"/>
        </w:rPr>
        <w:t xml:space="preserve"> </w:t>
      </w:r>
      <w:proofErr w:type="gramStart"/>
      <w:r w:rsidRPr="00175F63">
        <w:rPr>
          <w:sz w:val="22"/>
          <w:szCs w:val="22"/>
        </w:rPr>
        <w:t>о</w:t>
      </w:r>
      <w:r w:rsidRPr="00175F63">
        <w:rPr>
          <w:sz w:val="22"/>
          <w:szCs w:val="22"/>
        </w:rPr>
        <w:t>т</w:t>
      </w:r>
      <w:r w:rsidRPr="00175F63">
        <w:rPr>
          <w:sz w:val="22"/>
          <w:szCs w:val="22"/>
        </w:rPr>
        <w:t>ношении</w:t>
      </w:r>
      <w:proofErr w:type="gramEnd"/>
      <w:r w:rsidRPr="00175F63">
        <w:rPr>
          <w:sz w:val="22"/>
          <w:szCs w:val="22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EC63D3" w:rsidRDefault="00EC63D3" w:rsidP="00EC63D3">
      <w:pPr>
        <w:tabs>
          <w:tab w:val="left" w:pos="-567"/>
        </w:tabs>
        <w:ind w:left="-567" w:right="19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E163B1">
        <w:rPr>
          <w:b/>
          <w:sz w:val="22"/>
          <w:szCs w:val="22"/>
        </w:rPr>
        <w:t>Желающим участвовать в торгах необходимо:</w:t>
      </w:r>
    </w:p>
    <w:p w:rsidR="00EC63D3" w:rsidRDefault="00EC63D3" w:rsidP="00EC63D3">
      <w:pPr>
        <w:tabs>
          <w:tab w:val="left" w:pos="-567"/>
        </w:tabs>
        <w:ind w:left="-567" w:right="19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1)  </w:t>
      </w:r>
      <w:r w:rsidRPr="00E163B1">
        <w:rPr>
          <w:sz w:val="22"/>
          <w:szCs w:val="22"/>
        </w:rPr>
        <w:t xml:space="preserve">оплатить задаток в размере указанном в таблице, перечислив денежные средства на </w:t>
      </w:r>
      <w:proofErr w:type="spellStart"/>
      <w:r w:rsidRPr="00E163B1">
        <w:rPr>
          <w:sz w:val="22"/>
          <w:szCs w:val="22"/>
        </w:rPr>
        <w:t>р</w:t>
      </w:r>
      <w:proofErr w:type="spellEnd"/>
      <w:r w:rsidRPr="00E163B1">
        <w:rPr>
          <w:sz w:val="22"/>
          <w:szCs w:val="22"/>
        </w:rPr>
        <w:t xml:space="preserve">/счет </w:t>
      </w:r>
      <w:r w:rsidRPr="00E163B1">
        <w:rPr>
          <w:b/>
          <w:i/>
          <w:sz w:val="22"/>
          <w:szCs w:val="22"/>
        </w:rPr>
        <w:t>Департамента финансово-бюджетной политики администрации городского округа город Воронеж (ДФБП АГО г</w:t>
      </w:r>
      <w:proofErr w:type="gramStart"/>
      <w:r w:rsidRPr="00E163B1">
        <w:rPr>
          <w:b/>
          <w:i/>
          <w:sz w:val="22"/>
          <w:szCs w:val="22"/>
        </w:rPr>
        <w:t>.В</w:t>
      </w:r>
      <w:proofErr w:type="gramEnd"/>
      <w:r w:rsidRPr="00E163B1">
        <w:rPr>
          <w:b/>
          <w:i/>
          <w:sz w:val="22"/>
          <w:szCs w:val="22"/>
        </w:rPr>
        <w:t xml:space="preserve">оронеж)   </w:t>
      </w:r>
      <w:proofErr w:type="spellStart"/>
      <w:r w:rsidRPr="00E163B1">
        <w:rPr>
          <w:b/>
          <w:i/>
          <w:sz w:val="22"/>
          <w:szCs w:val="22"/>
        </w:rPr>
        <w:t>р</w:t>
      </w:r>
      <w:proofErr w:type="spellEnd"/>
      <w:r w:rsidRPr="00E163B1">
        <w:rPr>
          <w:b/>
          <w:i/>
          <w:sz w:val="22"/>
          <w:szCs w:val="22"/>
        </w:rPr>
        <w:t>/с № 40302.810.1.2007.5000011 в ГРКЦ ГУ Банка России по Воронежской области г.Воронеж, БИК 042007001</w:t>
      </w:r>
      <w:r w:rsidRPr="003E6D64">
        <w:rPr>
          <w:b/>
          <w:i/>
          <w:sz w:val="22"/>
          <w:szCs w:val="22"/>
        </w:rPr>
        <w:t>, ИНН 3666165748</w:t>
      </w:r>
      <w:r w:rsidRPr="00E163B1">
        <w:rPr>
          <w:b/>
          <w:i/>
          <w:sz w:val="22"/>
          <w:szCs w:val="22"/>
        </w:rPr>
        <w:t xml:space="preserve">, КПП 366601001). </w:t>
      </w:r>
    </w:p>
    <w:p w:rsidR="00EC63D3" w:rsidRDefault="00EC63D3" w:rsidP="00EC63D3">
      <w:pPr>
        <w:tabs>
          <w:tab w:val="left" w:pos="-567"/>
        </w:tabs>
        <w:ind w:left="-567" w:right="19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2B4C98">
        <w:rPr>
          <w:b/>
          <w:i/>
          <w:sz w:val="22"/>
          <w:szCs w:val="22"/>
          <w:u w:val="single"/>
        </w:rPr>
        <w:t xml:space="preserve">В основании платежа необходимо указывать: </w:t>
      </w:r>
      <w:r w:rsidRPr="00E163B1">
        <w:rPr>
          <w:b/>
          <w:i/>
          <w:sz w:val="22"/>
          <w:szCs w:val="22"/>
        </w:rPr>
        <w:t xml:space="preserve">                                                       </w:t>
      </w:r>
      <w:r>
        <w:rPr>
          <w:b/>
          <w:i/>
          <w:sz w:val="22"/>
          <w:szCs w:val="22"/>
        </w:rPr>
        <w:t xml:space="preserve"> </w:t>
      </w:r>
    </w:p>
    <w:p w:rsidR="00EC63D3" w:rsidRPr="00AB2DB7" w:rsidRDefault="00EC63D3" w:rsidP="00EC63D3">
      <w:pPr>
        <w:tabs>
          <w:tab w:val="left" w:pos="-567"/>
        </w:tabs>
        <w:ind w:left="-567" w:right="190"/>
        <w:jc w:val="both"/>
        <w:rPr>
          <w:b/>
          <w:i/>
          <w:sz w:val="24"/>
          <w:szCs w:val="24"/>
          <w:u w:val="single"/>
        </w:rPr>
      </w:pPr>
      <w:r w:rsidRPr="00AB2DB7">
        <w:rPr>
          <w:i/>
          <w:sz w:val="24"/>
          <w:szCs w:val="24"/>
        </w:rPr>
        <w:t xml:space="preserve">         </w:t>
      </w:r>
      <w:r w:rsidRPr="00AB2DB7">
        <w:rPr>
          <w:i/>
          <w:sz w:val="24"/>
          <w:szCs w:val="24"/>
          <w:u w:val="single"/>
        </w:rPr>
        <w:t xml:space="preserve">- </w:t>
      </w:r>
      <w:r w:rsidRPr="00AB2DB7">
        <w:rPr>
          <w:b/>
          <w:sz w:val="24"/>
          <w:szCs w:val="24"/>
          <w:u w:val="single"/>
        </w:rPr>
        <w:t xml:space="preserve">№ </w:t>
      </w:r>
      <w:proofErr w:type="gramStart"/>
      <w:r w:rsidRPr="00AB2DB7">
        <w:rPr>
          <w:b/>
          <w:sz w:val="24"/>
          <w:szCs w:val="24"/>
          <w:u w:val="single"/>
        </w:rPr>
        <w:t>л</w:t>
      </w:r>
      <w:proofErr w:type="gramEnd"/>
      <w:r w:rsidRPr="00AB2DB7">
        <w:rPr>
          <w:b/>
          <w:sz w:val="24"/>
          <w:szCs w:val="24"/>
          <w:u w:val="single"/>
        </w:rPr>
        <w:t>/с 05968391670 (Департамент муниципальной собственности);</w:t>
      </w:r>
    </w:p>
    <w:p w:rsidR="00EC63D3" w:rsidRPr="00645838" w:rsidRDefault="00EC63D3" w:rsidP="00EC63D3">
      <w:pPr>
        <w:ind w:right="190"/>
        <w:jc w:val="both"/>
        <w:rPr>
          <w:b/>
          <w:i/>
          <w:sz w:val="24"/>
          <w:szCs w:val="24"/>
        </w:rPr>
      </w:pPr>
      <w:r w:rsidRPr="00645838">
        <w:rPr>
          <w:b/>
          <w:sz w:val="24"/>
          <w:szCs w:val="24"/>
        </w:rPr>
        <w:t>- назначение платежа (задаток за участие в аукционе);</w:t>
      </w:r>
    </w:p>
    <w:p w:rsidR="00EC63D3" w:rsidRPr="00645838" w:rsidRDefault="00EC63D3" w:rsidP="00EC63D3">
      <w:pPr>
        <w:ind w:right="190"/>
        <w:jc w:val="both"/>
        <w:rPr>
          <w:b/>
          <w:sz w:val="24"/>
          <w:szCs w:val="24"/>
        </w:rPr>
      </w:pPr>
      <w:r w:rsidRPr="00645838">
        <w:rPr>
          <w:b/>
          <w:sz w:val="24"/>
          <w:szCs w:val="24"/>
        </w:rPr>
        <w:t>- дату проведения аукциона;</w:t>
      </w:r>
    </w:p>
    <w:p w:rsidR="00EC63D3" w:rsidRPr="00645838" w:rsidRDefault="00EC63D3" w:rsidP="00EC63D3">
      <w:pPr>
        <w:ind w:right="190"/>
        <w:jc w:val="both"/>
        <w:rPr>
          <w:b/>
          <w:i/>
          <w:sz w:val="24"/>
          <w:szCs w:val="24"/>
        </w:rPr>
      </w:pPr>
      <w:r w:rsidRPr="00645838">
        <w:rPr>
          <w:b/>
          <w:sz w:val="24"/>
          <w:szCs w:val="24"/>
        </w:rPr>
        <w:t>- номер лота</w:t>
      </w:r>
      <w:r>
        <w:rPr>
          <w:b/>
          <w:sz w:val="24"/>
          <w:szCs w:val="24"/>
        </w:rPr>
        <w:t xml:space="preserve"> (порядковый номер объекта в таблице)</w:t>
      </w:r>
      <w:r w:rsidRPr="00645838">
        <w:rPr>
          <w:b/>
          <w:i/>
          <w:sz w:val="24"/>
          <w:szCs w:val="24"/>
        </w:rPr>
        <w:t>.</w:t>
      </w:r>
    </w:p>
    <w:p w:rsidR="00EC63D3" w:rsidRDefault="00EC63D3" w:rsidP="00EC63D3">
      <w:pPr>
        <w:ind w:left="-567" w:right="190"/>
        <w:jc w:val="both"/>
        <w:rPr>
          <w:sz w:val="22"/>
          <w:szCs w:val="22"/>
        </w:rPr>
      </w:pPr>
      <w:r w:rsidRPr="00AC7851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444570">
        <w:rPr>
          <w:b/>
          <w:sz w:val="22"/>
          <w:szCs w:val="22"/>
        </w:rPr>
        <w:t>)</w:t>
      </w:r>
      <w:r w:rsidRPr="00400542">
        <w:rPr>
          <w:sz w:val="22"/>
          <w:szCs w:val="22"/>
        </w:rPr>
        <w:t xml:space="preserve"> подать заявку на участие в аукционе</w:t>
      </w:r>
      <w:r>
        <w:rPr>
          <w:sz w:val="22"/>
          <w:szCs w:val="22"/>
        </w:rPr>
        <w:t xml:space="preserve"> (бланки заявок размещены на </w:t>
      </w:r>
      <w:r w:rsidRPr="001F3B04">
        <w:rPr>
          <w:sz w:val="22"/>
          <w:szCs w:val="22"/>
        </w:rPr>
        <w:t xml:space="preserve">официальном сайте торгов </w:t>
      </w:r>
      <w:hyperlink r:id="rId6" w:history="1">
        <w:r w:rsidRPr="001F3B04">
          <w:rPr>
            <w:rStyle w:val="a7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7"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bCs/>
            <w:i/>
            <w:sz w:val="22"/>
            <w:szCs w:val="22"/>
            <w:lang w:val="en-US"/>
          </w:rPr>
          <w:t>ru</w:t>
        </w:r>
        <w:proofErr w:type="spellEnd"/>
      </w:hyperlink>
      <w:r>
        <w:rPr>
          <w:bCs/>
          <w:color w:val="0000FF"/>
          <w:sz w:val="22"/>
          <w:szCs w:val="22"/>
        </w:rPr>
        <w:t xml:space="preserve">, </w:t>
      </w:r>
      <w:r w:rsidRPr="002D77EC">
        <w:rPr>
          <w:bCs/>
          <w:sz w:val="22"/>
          <w:szCs w:val="22"/>
        </w:rPr>
        <w:t>а также их можно получить</w:t>
      </w:r>
      <w:r>
        <w:rPr>
          <w:sz w:val="22"/>
          <w:szCs w:val="22"/>
        </w:rPr>
        <w:t xml:space="preserve"> по адресу:</w:t>
      </w:r>
      <w:r w:rsidRPr="001F3B04">
        <w:rPr>
          <w:sz w:val="22"/>
          <w:szCs w:val="22"/>
        </w:rPr>
        <w:t xml:space="preserve"> </w:t>
      </w:r>
      <w:proofErr w:type="gramStart"/>
      <w:r w:rsidRPr="001F3B04">
        <w:rPr>
          <w:sz w:val="22"/>
          <w:szCs w:val="22"/>
        </w:rPr>
        <w:t>Пушкинская ул., 5, Воронеж, Воронежская область, Россия, 394036, кабинет №3</w:t>
      </w:r>
      <w:r>
        <w:rPr>
          <w:sz w:val="22"/>
          <w:szCs w:val="22"/>
        </w:rPr>
        <w:t>15</w:t>
      </w:r>
      <w:r w:rsidRPr="001F3B0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44570">
        <w:rPr>
          <w:b/>
          <w:sz w:val="22"/>
          <w:szCs w:val="22"/>
          <w:u w:val="single"/>
        </w:rPr>
        <w:t>в рабочие дни с 10 часов 00 минут до 13 часов 00 минут</w:t>
      </w:r>
      <w:r w:rsidRPr="002D77EC">
        <w:rPr>
          <w:sz w:val="22"/>
          <w:szCs w:val="22"/>
        </w:rPr>
        <w:t>)</w:t>
      </w:r>
      <w:r>
        <w:rPr>
          <w:sz w:val="22"/>
          <w:szCs w:val="22"/>
        </w:rPr>
        <w:t>;</w:t>
      </w:r>
      <w:proofErr w:type="gramEnd"/>
    </w:p>
    <w:p w:rsidR="00EC63D3" w:rsidRDefault="00EC63D3" w:rsidP="00EC63D3">
      <w:pPr>
        <w:ind w:left="-567" w:right="190"/>
        <w:jc w:val="both"/>
        <w:rPr>
          <w:sz w:val="22"/>
          <w:szCs w:val="22"/>
        </w:rPr>
      </w:pPr>
      <w:r w:rsidRPr="00444570"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400542">
        <w:rPr>
          <w:sz w:val="22"/>
          <w:szCs w:val="22"/>
        </w:rPr>
        <w:t>предъявить платежный документ с отметкой банка об оплате задатка;</w:t>
      </w:r>
    </w:p>
    <w:p w:rsidR="00EC63D3" w:rsidRDefault="00EC63D3" w:rsidP="00EC63D3">
      <w:pPr>
        <w:ind w:left="-567" w:right="190"/>
        <w:jc w:val="both"/>
        <w:rPr>
          <w:sz w:val="22"/>
          <w:szCs w:val="22"/>
        </w:rPr>
      </w:pPr>
      <w:r w:rsidRPr="00444570">
        <w:rPr>
          <w:b/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400542">
        <w:rPr>
          <w:sz w:val="22"/>
          <w:szCs w:val="22"/>
        </w:rPr>
        <w:t>предъявить опись представленных документов в 2-х экземплярах;</w:t>
      </w:r>
    </w:p>
    <w:p w:rsidR="00EC63D3" w:rsidRDefault="00EC63D3" w:rsidP="00EC63D3">
      <w:pPr>
        <w:ind w:left="-567" w:right="190"/>
        <w:jc w:val="both"/>
        <w:rPr>
          <w:sz w:val="22"/>
          <w:szCs w:val="22"/>
        </w:rPr>
      </w:pPr>
    </w:p>
    <w:p w:rsidR="00EC63D3" w:rsidRPr="00404806" w:rsidRDefault="00EC63D3" w:rsidP="00EC63D3">
      <w:pPr>
        <w:ind w:left="-567" w:right="190"/>
        <w:jc w:val="both"/>
        <w:rPr>
          <w:b/>
          <w:sz w:val="22"/>
          <w:szCs w:val="22"/>
          <w:u w:val="single"/>
        </w:rPr>
      </w:pPr>
      <w:r w:rsidRPr="00404806">
        <w:rPr>
          <w:b/>
          <w:sz w:val="22"/>
          <w:szCs w:val="22"/>
          <w:u w:val="single"/>
        </w:rPr>
        <w:t>Кроме того:</w:t>
      </w:r>
    </w:p>
    <w:p w:rsidR="00EC63D3" w:rsidRDefault="00EC63D3" w:rsidP="00EC63D3">
      <w:pPr>
        <w:ind w:left="-567" w:right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142D6">
        <w:rPr>
          <w:b/>
          <w:sz w:val="22"/>
          <w:szCs w:val="22"/>
        </w:rPr>
        <w:t>Физические</w:t>
      </w:r>
      <w:r w:rsidRPr="00400542">
        <w:rPr>
          <w:sz w:val="22"/>
          <w:szCs w:val="22"/>
        </w:rPr>
        <w:t xml:space="preserve"> лица предъявляют копии</w:t>
      </w:r>
      <w:r w:rsidRPr="00400542">
        <w:rPr>
          <w:b/>
          <w:sz w:val="22"/>
          <w:szCs w:val="22"/>
        </w:rPr>
        <w:t xml:space="preserve"> </w:t>
      </w:r>
      <w:r w:rsidRPr="00400542">
        <w:rPr>
          <w:sz w:val="22"/>
          <w:szCs w:val="22"/>
        </w:rPr>
        <w:t>документов, удостоверяющих личность</w:t>
      </w:r>
      <w:r>
        <w:rPr>
          <w:sz w:val="22"/>
          <w:szCs w:val="22"/>
        </w:rPr>
        <w:t xml:space="preserve"> (паспорт)</w:t>
      </w:r>
      <w:r w:rsidRPr="004005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C63D3" w:rsidRPr="008142D6" w:rsidRDefault="00EC63D3" w:rsidP="00EC63D3">
      <w:pPr>
        <w:ind w:left="-567" w:right="19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Индивидуальные предприниматели</w:t>
      </w:r>
      <w:r>
        <w:rPr>
          <w:sz w:val="22"/>
          <w:szCs w:val="22"/>
        </w:rPr>
        <w:t xml:space="preserve"> </w:t>
      </w:r>
      <w:r w:rsidRPr="00444570">
        <w:rPr>
          <w:sz w:val="22"/>
          <w:szCs w:val="22"/>
          <w:u w:val="single"/>
        </w:rPr>
        <w:t>дополнительно</w:t>
      </w:r>
      <w:r w:rsidRPr="00400542">
        <w:rPr>
          <w:sz w:val="22"/>
          <w:szCs w:val="22"/>
        </w:rPr>
        <w:t xml:space="preserve"> представляют:</w:t>
      </w:r>
    </w:p>
    <w:p w:rsidR="00EC63D3" w:rsidRPr="00400542" w:rsidRDefault="00EC63D3" w:rsidP="00EC63D3">
      <w:pPr>
        <w:pStyle w:val="a5"/>
        <w:numPr>
          <w:ilvl w:val="0"/>
          <w:numId w:val="2"/>
        </w:numPr>
        <w:spacing w:before="60"/>
        <w:ind w:right="190"/>
        <w:rPr>
          <w:sz w:val="22"/>
          <w:szCs w:val="22"/>
        </w:rPr>
      </w:pPr>
      <w:r w:rsidRPr="00444570">
        <w:rPr>
          <w:sz w:val="22"/>
          <w:szCs w:val="22"/>
          <w:u w:val="single"/>
        </w:rPr>
        <w:t>выписку</w:t>
      </w:r>
      <w:r w:rsidRPr="00400542">
        <w:rPr>
          <w:sz w:val="22"/>
          <w:szCs w:val="22"/>
        </w:rPr>
        <w:t xml:space="preserve"> из единого государственного реестра, полученную не ранее чем за шесть месяцев до даты опубликования информационного сообщения </w:t>
      </w:r>
      <w:r w:rsidRPr="00444570">
        <w:rPr>
          <w:sz w:val="22"/>
          <w:szCs w:val="22"/>
          <w:u w:val="single"/>
        </w:rPr>
        <w:t>или нотариально заверенную копию такой выписки</w:t>
      </w:r>
      <w:r w:rsidRPr="00400542">
        <w:rPr>
          <w:sz w:val="22"/>
          <w:szCs w:val="22"/>
        </w:rPr>
        <w:t>;</w:t>
      </w:r>
    </w:p>
    <w:p w:rsidR="00EC63D3" w:rsidRDefault="00EC63D3" w:rsidP="00EC63D3">
      <w:pPr>
        <w:ind w:left="-567" w:right="190"/>
        <w:jc w:val="both"/>
        <w:rPr>
          <w:sz w:val="22"/>
          <w:szCs w:val="22"/>
        </w:rPr>
      </w:pPr>
      <w:r>
        <w:rPr>
          <w:sz w:val="22"/>
          <w:szCs w:val="22"/>
        </w:rPr>
        <w:t>-     копии свидетельств о регистрации ИП и постановке на налоговый учет;</w:t>
      </w:r>
    </w:p>
    <w:p w:rsidR="00EC63D3" w:rsidRDefault="00EC63D3" w:rsidP="00EC63D3">
      <w:pPr>
        <w:ind w:left="-567" w:right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 w:rsidRPr="00400542">
        <w:rPr>
          <w:sz w:val="22"/>
          <w:szCs w:val="22"/>
        </w:rPr>
        <w:t>копии</w:t>
      </w:r>
      <w:r w:rsidRPr="00400542">
        <w:rPr>
          <w:b/>
          <w:sz w:val="22"/>
          <w:szCs w:val="22"/>
        </w:rPr>
        <w:t xml:space="preserve"> </w:t>
      </w:r>
      <w:r w:rsidRPr="00400542">
        <w:rPr>
          <w:sz w:val="22"/>
          <w:szCs w:val="22"/>
        </w:rPr>
        <w:t>документов, удостоверяющих личность</w:t>
      </w:r>
      <w:r>
        <w:rPr>
          <w:sz w:val="22"/>
          <w:szCs w:val="22"/>
        </w:rPr>
        <w:t xml:space="preserve"> (паспорт).</w:t>
      </w:r>
    </w:p>
    <w:p w:rsidR="00EC63D3" w:rsidRPr="008142D6" w:rsidRDefault="00EC63D3" w:rsidP="00EC63D3">
      <w:pPr>
        <w:ind w:left="-567" w:right="19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142D6">
        <w:rPr>
          <w:b/>
          <w:sz w:val="22"/>
          <w:szCs w:val="22"/>
        </w:rPr>
        <w:t>Юридические</w:t>
      </w:r>
      <w:r w:rsidRPr="00400542">
        <w:rPr>
          <w:sz w:val="22"/>
          <w:szCs w:val="22"/>
        </w:rPr>
        <w:t xml:space="preserve"> лица </w:t>
      </w:r>
      <w:r w:rsidRPr="00444570">
        <w:rPr>
          <w:sz w:val="22"/>
          <w:szCs w:val="22"/>
          <w:u w:val="single"/>
        </w:rPr>
        <w:t>дополнительно</w:t>
      </w:r>
      <w:r w:rsidRPr="00400542">
        <w:rPr>
          <w:sz w:val="22"/>
          <w:szCs w:val="22"/>
        </w:rPr>
        <w:t xml:space="preserve"> представляют:</w:t>
      </w:r>
    </w:p>
    <w:p w:rsidR="00EC63D3" w:rsidRPr="00400542" w:rsidRDefault="00EC63D3" w:rsidP="00EC63D3">
      <w:pPr>
        <w:pStyle w:val="a5"/>
        <w:numPr>
          <w:ilvl w:val="0"/>
          <w:numId w:val="2"/>
        </w:numPr>
        <w:spacing w:before="60"/>
        <w:ind w:right="190"/>
        <w:rPr>
          <w:sz w:val="22"/>
          <w:szCs w:val="22"/>
        </w:rPr>
      </w:pPr>
      <w:r w:rsidRPr="00400542">
        <w:rPr>
          <w:sz w:val="22"/>
          <w:szCs w:val="22"/>
        </w:rPr>
        <w:t>копии учредительных документов заявителя;</w:t>
      </w:r>
    </w:p>
    <w:p w:rsidR="00EC63D3" w:rsidRPr="00400542" w:rsidRDefault="00EC63D3" w:rsidP="00EC63D3">
      <w:pPr>
        <w:pStyle w:val="a5"/>
        <w:numPr>
          <w:ilvl w:val="0"/>
          <w:numId w:val="2"/>
        </w:numPr>
        <w:spacing w:before="60"/>
        <w:ind w:right="190"/>
        <w:rPr>
          <w:sz w:val="22"/>
          <w:szCs w:val="22"/>
        </w:rPr>
      </w:pPr>
      <w:r w:rsidRPr="00444570">
        <w:rPr>
          <w:sz w:val="22"/>
          <w:szCs w:val="22"/>
          <w:u w:val="single"/>
        </w:rPr>
        <w:t>выписку</w:t>
      </w:r>
      <w:r w:rsidRPr="00400542">
        <w:rPr>
          <w:sz w:val="22"/>
          <w:szCs w:val="22"/>
        </w:rPr>
        <w:t xml:space="preserve"> из единого государственного реестра, полученную не ранее чем за шесть месяцев до даты опубликования информационного сообщения </w:t>
      </w:r>
      <w:r w:rsidRPr="00444570">
        <w:rPr>
          <w:sz w:val="22"/>
          <w:szCs w:val="22"/>
          <w:u w:val="single"/>
        </w:rPr>
        <w:t>или нотариально заверенную копию такой выписки</w:t>
      </w:r>
      <w:r w:rsidRPr="00400542">
        <w:rPr>
          <w:sz w:val="22"/>
          <w:szCs w:val="22"/>
        </w:rPr>
        <w:t>;</w:t>
      </w:r>
    </w:p>
    <w:p w:rsidR="00EC63D3" w:rsidRPr="00400542" w:rsidRDefault="00EC63D3" w:rsidP="00EC63D3">
      <w:pPr>
        <w:pStyle w:val="a5"/>
        <w:numPr>
          <w:ilvl w:val="0"/>
          <w:numId w:val="2"/>
        </w:numPr>
        <w:spacing w:before="60"/>
        <w:ind w:left="-567" w:right="190" w:firstLine="0"/>
        <w:rPr>
          <w:sz w:val="22"/>
          <w:szCs w:val="22"/>
        </w:rPr>
      </w:pPr>
      <w:r w:rsidRPr="00400542">
        <w:rPr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руководитель);</w:t>
      </w:r>
    </w:p>
    <w:p w:rsidR="00EC63D3" w:rsidRPr="00400542" w:rsidRDefault="00EC63D3" w:rsidP="00EC63D3">
      <w:pPr>
        <w:pStyle w:val="a5"/>
        <w:numPr>
          <w:ilvl w:val="0"/>
          <w:numId w:val="2"/>
        </w:numPr>
        <w:spacing w:before="60"/>
        <w:ind w:left="-567" w:right="49" w:firstLine="0"/>
        <w:rPr>
          <w:sz w:val="22"/>
          <w:szCs w:val="22"/>
        </w:rPr>
      </w:pPr>
      <w:r w:rsidRPr="00400542">
        <w:rPr>
          <w:sz w:val="22"/>
          <w:szCs w:val="22"/>
        </w:rPr>
        <w:t xml:space="preserve"> решение об одобрении или о совершении крупной сделки либо копия такого решения в случае, если требование о необходимости наличия такого решения  для совершения крупной сделки установлено законодательством РФ;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 </w:t>
      </w:r>
    </w:p>
    <w:p w:rsidR="00EC63D3" w:rsidRPr="00400542" w:rsidRDefault="00EC63D3" w:rsidP="00EC63D3">
      <w:pPr>
        <w:pStyle w:val="a5"/>
        <w:numPr>
          <w:ilvl w:val="0"/>
          <w:numId w:val="2"/>
        </w:numPr>
        <w:spacing w:before="60"/>
        <w:ind w:left="-567" w:right="49" w:firstLine="0"/>
        <w:rPr>
          <w:sz w:val="22"/>
          <w:szCs w:val="22"/>
        </w:rPr>
      </w:pPr>
      <w:r w:rsidRPr="00400542">
        <w:rPr>
          <w:sz w:val="22"/>
          <w:szCs w:val="22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РФ об административных правонарушениях;</w:t>
      </w:r>
    </w:p>
    <w:p w:rsidR="00EC63D3" w:rsidRDefault="00EC63D3" w:rsidP="00EC63D3">
      <w:pPr>
        <w:pStyle w:val="a5"/>
        <w:numPr>
          <w:ilvl w:val="0"/>
          <w:numId w:val="2"/>
        </w:numPr>
        <w:spacing w:before="60"/>
        <w:ind w:left="-567" w:right="49" w:firstLine="0"/>
        <w:rPr>
          <w:sz w:val="22"/>
          <w:szCs w:val="22"/>
        </w:rPr>
      </w:pPr>
      <w:r>
        <w:rPr>
          <w:sz w:val="22"/>
          <w:szCs w:val="22"/>
        </w:rPr>
        <w:t>в</w:t>
      </w:r>
      <w:r w:rsidRPr="00400542">
        <w:rPr>
          <w:sz w:val="22"/>
          <w:szCs w:val="22"/>
        </w:rPr>
        <w:t xml:space="preserve"> случае подачи заявки представителем претендента последним предъявляется надлежащим образом оформленная доверенность (содержащая полномочия по подаче заявки,  участию в аукционе, подписанию протокола аукциона);</w:t>
      </w:r>
    </w:p>
    <w:p w:rsidR="00EC63D3" w:rsidRPr="00400542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>Заявитель вправе подать только одну заявку на участие в аукционе в отношении каждого предмета аукциона (лота).</w:t>
      </w:r>
    </w:p>
    <w:p w:rsidR="00EC63D3" w:rsidRPr="00DA3B58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Заседание </w:t>
      </w:r>
      <w:r w:rsidRPr="00900566">
        <w:rPr>
          <w:sz w:val="22"/>
          <w:szCs w:val="22"/>
        </w:rPr>
        <w:t>комиссии</w:t>
      </w:r>
      <w:r w:rsidRPr="00400542">
        <w:rPr>
          <w:sz w:val="22"/>
          <w:szCs w:val="22"/>
        </w:rPr>
        <w:t xml:space="preserve"> по признанию </w:t>
      </w:r>
      <w:r>
        <w:rPr>
          <w:sz w:val="22"/>
          <w:szCs w:val="22"/>
        </w:rPr>
        <w:t>заявителей</w:t>
      </w:r>
      <w:r w:rsidRPr="00400542">
        <w:rPr>
          <w:sz w:val="22"/>
          <w:szCs w:val="22"/>
        </w:rPr>
        <w:t xml:space="preserve"> участниками аукциона состоится </w:t>
      </w:r>
      <w:r w:rsidR="001443D4" w:rsidRPr="001443D4">
        <w:rPr>
          <w:b/>
          <w:sz w:val="22"/>
          <w:szCs w:val="22"/>
        </w:rPr>
        <w:t>17</w:t>
      </w:r>
      <w:r w:rsidRPr="00537977">
        <w:rPr>
          <w:b/>
          <w:sz w:val="22"/>
          <w:szCs w:val="22"/>
        </w:rPr>
        <w:t xml:space="preserve"> </w:t>
      </w:r>
      <w:r w:rsidRPr="00CE6D29">
        <w:rPr>
          <w:b/>
          <w:sz w:val="22"/>
          <w:szCs w:val="22"/>
        </w:rPr>
        <w:t>апреля 2012</w:t>
      </w:r>
      <w:r w:rsidRPr="003D2FCF">
        <w:rPr>
          <w:b/>
          <w:sz w:val="22"/>
          <w:szCs w:val="22"/>
        </w:rPr>
        <w:t xml:space="preserve"> </w:t>
      </w:r>
      <w:r w:rsidRPr="003D2FCF">
        <w:rPr>
          <w:b/>
          <w:bCs/>
          <w:sz w:val="22"/>
          <w:szCs w:val="22"/>
        </w:rPr>
        <w:t>г</w:t>
      </w:r>
      <w:r w:rsidRPr="00FA256E">
        <w:rPr>
          <w:b/>
          <w:bCs/>
          <w:sz w:val="22"/>
          <w:szCs w:val="22"/>
        </w:rPr>
        <w:t>.</w:t>
      </w:r>
      <w:r w:rsidRPr="002704AF">
        <w:rPr>
          <w:sz w:val="22"/>
          <w:szCs w:val="22"/>
        </w:rPr>
        <w:t xml:space="preserve"> </w:t>
      </w:r>
      <w:r w:rsidRPr="00400542">
        <w:rPr>
          <w:sz w:val="22"/>
          <w:szCs w:val="22"/>
        </w:rPr>
        <w:t>по адресу: г</w:t>
      </w:r>
      <w:proofErr w:type="gramStart"/>
      <w:r w:rsidRPr="00400542">
        <w:rPr>
          <w:sz w:val="22"/>
          <w:szCs w:val="22"/>
        </w:rPr>
        <w:t>.В</w:t>
      </w:r>
      <w:proofErr w:type="gramEnd"/>
      <w:r w:rsidRPr="00400542">
        <w:rPr>
          <w:sz w:val="22"/>
          <w:szCs w:val="22"/>
        </w:rPr>
        <w:t xml:space="preserve">оронеж, ул. Пушкинская, 5, </w:t>
      </w:r>
      <w:proofErr w:type="spellStart"/>
      <w:r w:rsidRPr="00400542">
        <w:rPr>
          <w:sz w:val="22"/>
          <w:szCs w:val="22"/>
        </w:rPr>
        <w:t>к</w:t>
      </w:r>
      <w:r>
        <w:rPr>
          <w:sz w:val="22"/>
          <w:szCs w:val="22"/>
        </w:rPr>
        <w:t>аб</w:t>
      </w:r>
      <w:proofErr w:type="spellEnd"/>
      <w:r w:rsidRPr="00400542">
        <w:rPr>
          <w:sz w:val="22"/>
          <w:szCs w:val="22"/>
        </w:rPr>
        <w:t>. 3</w:t>
      </w:r>
      <w:r>
        <w:rPr>
          <w:sz w:val="22"/>
          <w:szCs w:val="22"/>
        </w:rPr>
        <w:t>15,</w:t>
      </w:r>
      <w:r w:rsidRPr="00400542">
        <w:rPr>
          <w:sz w:val="22"/>
          <w:szCs w:val="22"/>
        </w:rPr>
        <w:t xml:space="preserve"> в 1</w:t>
      </w:r>
      <w:r w:rsidR="001443D4">
        <w:rPr>
          <w:sz w:val="22"/>
          <w:szCs w:val="22"/>
        </w:rPr>
        <w:t>1</w:t>
      </w:r>
      <w:r w:rsidRPr="00400542">
        <w:rPr>
          <w:sz w:val="22"/>
          <w:szCs w:val="22"/>
        </w:rPr>
        <w:t>:00</w:t>
      </w:r>
      <w:r>
        <w:rPr>
          <w:sz w:val="22"/>
          <w:szCs w:val="22"/>
        </w:rPr>
        <w:t xml:space="preserve"> (</w:t>
      </w:r>
      <w:r w:rsidRPr="00DA3B58">
        <w:rPr>
          <w:sz w:val="22"/>
          <w:szCs w:val="22"/>
          <w:u w:val="single"/>
        </w:rPr>
        <w:t xml:space="preserve">без присутствия </w:t>
      </w:r>
      <w:r>
        <w:rPr>
          <w:sz w:val="22"/>
          <w:szCs w:val="22"/>
          <w:u w:val="single"/>
        </w:rPr>
        <w:t>заявителей</w:t>
      </w:r>
      <w:r>
        <w:rPr>
          <w:sz w:val="22"/>
          <w:szCs w:val="22"/>
        </w:rPr>
        <w:t>)</w:t>
      </w:r>
      <w:r w:rsidRPr="00400542">
        <w:rPr>
          <w:sz w:val="22"/>
          <w:szCs w:val="22"/>
        </w:rPr>
        <w:t>.</w:t>
      </w:r>
      <w:r>
        <w:rPr>
          <w:sz w:val="22"/>
          <w:szCs w:val="22"/>
        </w:rPr>
        <w:t xml:space="preserve"> Протокол признания заявителей</w:t>
      </w:r>
      <w:r w:rsidRPr="00400542">
        <w:rPr>
          <w:sz w:val="22"/>
          <w:szCs w:val="22"/>
        </w:rPr>
        <w:t xml:space="preserve"> участниками аукциона</w:t>
      </w:r>
      <w:r>
        <w:rPr>
          <w:sz w:val="22"/>
          <w:szCs w:val="22"/>
        </w:rPr>
        <w:t xml:space="preserve"> публикуется в день его подписания на </w:t>
      </w:r>
      <w:r w:rsidRPr="001F3B04">
        <w:rPr>
          <w:sz w:val="22"/>
          <w:szCs w:val="22"/>
        </w:rPr>
        <w:t xml:space="preserve">официальном сайте торгов </w:t>
      </w:r>
      <w:hyperlink r:id="rId7" w:history="1">
        <w:r w:rsidRPr="001F3B04">
          <w:rPr>
            <w:rStyle w:val="a7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7"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bCs/>
            <w:i/>
            <w:sz w:val="22"/>
            <w:szCs w:val="22"/>
            <w:lang w:val="en-US"/>
          </w:rPr>
          <w:t>ru</w:t>
        </w:r>
        <w:proofErr w:type="spellEnd"/>
      </w:hyperlink>
      <w:r w:rsidRPr="00DA3B58">
        <w:rPr>
          <w:bCs/>
          <w:sz w:val="22"/>
          <w:szCs w:val="22"/>
        </w:rPr>
        <w:t>.</w:t>
      </w:r>
    </w:p>
    <w:p w:rsidR="00EC63D3" w:rsidRPr="00400542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>Итоги аукциона подводятся в день проведения аукциона в управлении имущественных отношений.</w:t>
      </w:r>
    </w:p>
    <w:p w:rsidR="00EC63D3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Победителем аукциона признается участник, предложивший в ходе торгов наибольший размер арендной платы в месяц за помещение </w:t>
      </w:r>
      <w:r>
        <w:rPr>
          <w:sz w:val="22"/>
          <w:szCs w:val="22"/>
        </w:rPr>
        <w:t xml:space="preserve">(здание) </w:t>
      </w:r>
      <w:r w:rsidRPr="00400542">
        <w:rPr>
          <w:sz w:val="22"/>
          <w:szCs w:val="22"/>
        </w:rPr>
        <w:t xml:space="preserve">без учета НДС и коммунальных платежей. </w:t>
      </w:r>
    </w:p>
    <w:p w:rsidR="00EC63D3" w:rsidRDefault="00EC63D3" w:rsidP="00EC63D3">
      <w:pPr>
        <w:pStyle w:val="a5"/>
        <w:spacing w:before="60"/>
        <w:ind w:left="-567" w:right="49" w:firstLine="284"/>
        <w:rPr>
          <w:bCs/>
          <w:sz w:val="22"/>
          <w:szCs w:val="22"/>
        </w:rPr>
      </w:pPr>
      <w:r>
        <w:rPr>
          <w:sz w:val="22"/>
          <w:szCs w:val="22"/>
        </w:rPr>
        <w:t>Протокол аукциона  в течение дня, следующего за днем подписания указанного протокола,</w:t>
      </w:r>
      <w:r w:rsidRPr="00FA25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размещается на </w:t>
      </w:r>
      <w:r w:rsidRPr="001F3B04">
        <w:rPr>
          <w:sz w:val="22"/>
          <w:szCs w:val="22"/>
        </w:rPr>
        <w:t xml:space="preserve">официальном сайте торгов </w:t>
      </w:r>
      <w:hyperlink r:id="rId8" w:history="1">
        <w:r w:rsidRPr="001F3B04">
          <w:rPr>
            <w:rStyle w:val="a7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7"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bCs/>
            <w:i/>
            <w:sz w:val="22"/>
            <w:szCs w:val="22"/>
            <w:lang w:val="en-US"/>
          </w:rPr>
          <w:t>ru</w:t>
        </w:r>
        <w:proofErr w:type="spellEnd"/>
      </w:hyperlink>
      <w:r w:rsidRPr="00DA3B58">
        <w:rPr>
          <w:bCs/>
          <w:sz w:val="22"/>
          <w:szCs w:val="22"/>
        </w:rPr>
        <w:t>.</w:t>
      </w:r>
    </w:p>
    <w:p w:rsidR="00EC63D3" w:rsidRPr="00DA3B58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Победителю </w:t>
      </w:r>
      <w:r>
        <w:rPr>
          <w:sz w:val="22"/>
          <w:szCs w:val="22"/>
        </w:rPr>
        <w:t xml:space="preserve">аукциона  </w:t>
      </w:r>
      <w:r w:rsidRPr="00400542">
        <w:rPr>
          <w:sz w:val="22"/>
          <w:szCs w:val="22"/>
        </w:rPr>
        <w:t>выда</w:t>
      </w:r>
      <w:r>
        <w:rPr>
          <w:sz w:val="22"/>
          <w:szCs w:val="22"/>
        </w:rPr>
        <w:t>е</w:t>
      </w:r>
      <w:r w:rsidRPr="00400542">
        <w:rPr>
          <w:sz w:val="22"/>
          <w:szCs w:val="22"/>
        </w:rPr>
        <w:t>тся протокол итогов аукциона, котор</w:t>
      </w:r>
      <w:r>
        <w:rPr>
          <w:sz w:val="22"/>
          <w:szCs w:val="22"/>
        </w:rPr>
        <w:t>ый</w:t>
      </w:r>
      <w:r w:rsidRPr="00400542">
        <w:rPr>
          <w:sz w:val="22"/>
          <w:szCs w:val="22"/>
        </w:rPr>
        <w:t xml:space="preserve"> является основанием для заключения договора аренды</w:t>
      </w:r>
      <w:r>
        <w:rPr>
          <w:sz w:val="22"/>
          <w:szCs w:val="22"/>
        </w:rPr>
        <w:t xml:space="preserve">, и проект договора аренды в течение трех рабочих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протокола об итогах аукциона.</w:t>
      </w:r>
    </w:p>
    <w:p w:rsidR="00EC63D3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lastRenderedPageBreak/>
        <w:t>Внесенный</w:t>
      </w:r>
      <w:r w:rsidRPr="00400542">
        <w:rPr>
          <w:sz w:val="22"/>
          <w:szCs w:val="22"/>
        </w:rPr>
        <w:t xml:space="preserve"> победител</w:t>
      </w:r>
      <w:r>
        <w:rPr>
          <w:sz w:val="22"/>
          <w:szCs w:val="22"/>
        </w:rPr>
        <w:t xml:space="preserve">ем аукциона задаток возвращается ему в течение пяти рабочих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с ним договора.</w:t>
      </w:r>
    </w:p>
    <w:p w:rsidR="00EC63D3" w:rsidRPr="007D5FE4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t xml:space="preserve">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договора, возвращается  в течение пяти рабочих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протокола аукциона.</w:t>
      </w:r>
      <w:r w:rsidRPr="00F43D34">
        <w:t xml:space="preserve"> </w:t>
      </w:r>
      <w:r w:rsidRPr="007D5FE4">
        <w:rPr>
          <w:sz w:val="22"/>
          <w:szCs w:val="22"/>
        </w:rPr>
        <w:t xml:space="preserve">Задаток, внесенный участником аукциона, который сделал предпоследнее предложение о цене, возвращается такому участнику аукциона в течение пяти рабочих дней </w:t>
      </w:r>
      <w:proofErr w:type="gramStart"/>
      <w:r w:rsidRPr="007D5FE4">
        <w:rPr>
          <w:sz w:val="22"/>
          <w:szCs w:val="22"/>
        </w:rPr>
        <w:t>с даты подписания</w:t>
      </w:r>
      <w:proofErr w:type="gramEnd"/>
      <w:r w:rsidRPr="007D5FE4">
        <w:rPr>
          <w:sz w:val="22"/>
          <w:szCs w:val="22"/>
        </w:rPr>
        <w:t xml:space="preserve"> договора с победителем аукциона или с таким участником аукциона.</w:t>
      </w:r>
    </w:p>
    <w:p w:rsidR="00EC63D3" w:rsidRPr="009E1AB0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9E1AB0">
        <w:rPr>
          <w:sz w:val="22"/>
          <w:szCs w:val="22"/>
        </w:rPr>
        <w:t>Договор заключается через десять дней со дня подведения итогов аукциона (со дня размещения информации о результатах  аукциона на официальном сайте торгов).</w:t>
      </w:r>
    </w:p>
    <w:p w:rsidR="00EC63D3" w:rsidRPr="009E1AB0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9E1AB0">
        <w:rPr>
          <w:sz w:val="22"/>
          <w:szCs w:val="22"/>
        </w:rPr>
        <w:t>При уклонении или отказе победителя от заключения договора аренды в указанный срок победитель утрачивает право на заключение договора аренды.</w:t>
      </w:r>
    </w:p>
    <w:p w:rsidR="00EC63D3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победитель аукциона признан уклонившимся от заключения договора в соответствии  с нормами приказа ФАС Российской Федерации от 10.02.2010 г. №67, договор заключается с участником аукциона, сделавшим предпоследнее предложение о цене. При этом заключение договора для организатора торгов и для  такого участника является обязательным.</w:t>
      </w:r>
    </w:p>
    <w:p w:rsidR="00EC63D3" w:rsidRPr="00175F63" w:rsidRDefault="00EC63D3" w:rsidP="00EC63D3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75F63">
        <w:rPr>
          <w:rFonts w:ascii="Times New Roman" w:hAnsi="Times New Roman" w:cs="Times New Roman"/>
          <w:sz w:val="22"/>
          <w:szCs w:val="22"/>
        </w:rPr>
        <w:t xml:space="preserve">В случае уклонения победителя аукциона или участника аукциона, сделавшего предпоследнее предложение о цене, от заключения договора задаток, внесенный ими, не возвращается. </w:t>
      </w:r>
    </w:p>
    <w:p w:rsidR="00EC63D3" w:rsidRPr="00175F63" w:rsidRDefault="00EC63D3" w:rsidP="00EC63D3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75F63">
        <w:rPr>
          <w:rFonts w:ascii="Times New Roman" w:hAnsi="Times New Roman" w:cs="Times New Roman"/>
          <w:sz w:val="22"/>
          <w:szCs w:val="22"/>
        </w:rPr>
        <w:t>В случае если победитель аукциона признан уклонившимся от заключения договора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75F63">
        <w:rPr>
          <w:rFonts w:ascii="Times New Roman" w:hAnsi="Times New Roman" w:cs="Times New Roman"/>
          <w:sz w:val="22"/>
          <w:szCs w:val="22"/>
        </w:rPr>
        <w:t xml:space="preserve"> или уклонения участника аукциона, сделавшего предпоследнее предложение о цене, от заключения договора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175F63">
        <w:rPr>
          <w:rFonts w:ascii="Times New Roman" w:hAnsi="Times New Roman" w:cs="Times New Roman"/>
          <w:sz w:val="22"/>
          <w:szCs w:val="22"/>
        </w:rPr>
        <w:t xml:space="preserve"> организатор торгов вправе обратиться в суд с иском о понуждении победителя или такого участника  заключить договор, а также о возмещении убытков, причиненных уклонением от заключения договора. </w:t>
      </w:r>
    </w:p>
    <w:p w:rsidR="00EC63D3" w:rsidRPr="00175F63" w:rsidRDefault="00EC63D3" w:rsidP="00EC63D3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75F63">
        <w:rPr>
          <w:rFonts w:ascii="Times New Roman" w:hAnsi="Times New Roman" w:cs="Times New Roman"/>
          <w:sz w:val="22"/>
          <w:szCs w:val="22"/>
        </w:rPr>
        <w:t>В случае если договор не заключен с победителем аукциона или с участником аукциона, сделавшим предпоследнее предложение о цене, аукцион  признается несостоявшимся.</w:t>
      </w:r>
    </w:p>
    <w:p w:rsidR="00EC63D3" w:rsidRPr="00400542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Организатор аукциона вправе отказаться от проведения аукциона не </w:t>
      </w:r>
      <w:proofErr w:type="gramStart"/>
      <w:r w:rsidRPr="00400542">
        <w:rPr>
          <w:sz w:val="22"/>
          <w:szCs w:val="22"/>
        </w:rPr>
        <w:t>позднее</w:t>
      </w:r>
      <w:proofErr w:type="gramEnd"/>
      <w:r w:rsidRPr="00400542">
        <w:rPr>
          <w:sz w:val="22"/>
          <w:szCs w:val="22"/>
        </w:rPr>
        <w:t xml:space="preserve"> чем за </w:t>
      </w:r>
      <w:r>
        <w:rPr>
          <w:sz w:val="22"/>
          <w:szCs w:val="22"/>
        </w:rPr>
        <w:t xml:space="preserve">пять </w:t>
      </w:r>
      <w:r w:rsidRPr="00400542">
        <w:rPr>
          <w:sz w:val="22"/>
          <w:szCs w:val="22"/>
        </w:rPr>
        <w:t xml:space="preserve"> дн</w:t>
      </w:r>
      <w:r>
        <w:rPr>
          <w:sz w:val="22"/>
          <w:szCs w:val="22"/>
        </w:rPr>
        <w:t>ей</w:t>
      </w:r>
      <w:r w:rsidRPr="00400542">
        <w:rPr>
          <w:sz w:val="22"/>
          <w:szCs w:val="22"/>
        </w:rPr>
        <w:t xml:space="preserve"> до даты окончания срока подачи заявок на участие в аукционе. Внесенные  участниками аукциона</w:t>
      </w:r>
      <w:r>
        <w:rPr>
          <w:sz w:val="22"/>
          <w:szCs w:val="22"/>
        </w:rPr>
        <w:t xml:space="preserve"> задатки </w:t>
      </w:r>
      <w:r w:rsidRPr="00400542">
        <w:rPr>
          <w:sz w:val="22"/>
          <w:szCs w:val="22"/>
        </w:rPr>
        <w:t xml:space="preserve"> возвращаются им в течение пяти рабочих дней </w:t>
      </w:r>
      <w:proofErr w:type="gramStart"/>
      <w:r w:rsidRPr="00400542">
        <w:rPr>
          <w:sz w:val="22"/>
          <w:szCs w:val="22"/>
        </w:rPr>
        <w:t>с даты принятия</w:t>
      </w:r>
      <w:proofErr w:type="gramEnd"/>
      <w:r w:rsidRPr="004005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организатором аукциона </w:t>
      </w:r>
      <w:r w:rsidRPr="00400542">
        <w:rPr>
          <w:sz w:val="22"/>
          <w:szCs w:val="22"/>
        </w:rPr>
        <w:t>решения об отказе от проведения аукциона.</w:t>
      </w:r>
    </w:p>
    <w:p w:rsidR="00EC63D3" w:rsidRPr="00400542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>Организатор аукциона вправе внести изменения в информационное сообщение о проведен</w:t>
      </w:r>
      <w:proofErr w:type="gramStart"/>
      <w:r w:rsidRPr="00400542">
        <w:rPr>
          <w:sz w:val="22"/>
          <w:szCs w:val="22"/>
        </w:rPr>
        <w:t>ии ау</w:t>
      </w:r>
      <w:proofErr w:type="gramEnd"/>
      <w:r w:rsidRPr="00400542">
        <w:rPr>
          <w:sz w:val="22"/>
          <w:szCs w:val="22"/>
        </w:rPr>
        <w:t>кциона не позднее, чем за пять дней</w:t>
      </w:r>
      <w:r w:rsidRPr="00400542">
        <w:rPr>
          <w:b/>
          <w:sz w:val="22"/>
          <w:szCs w:val="22"/>
        </w:rPr>
        <w:t xml:space="preserve"> </w:t>
      </w:r>
      <w:r w:rsidRPr="00400542">
        <w:rPr>
          <w:sz w:val="22"/>
          <w:szCs w:val="22"/>
        </w:rPr>
        <w:t>до даты окончания срока подачи заявок на участие в аукционе.</w:t>
      </w:r>
    </w:p>
    <w:p w:rsidR="00EC63D3" w:rsidRPr="001F3B04" w:rsidRDefault="00EC63D3" w:rsidP="00EC63D3">
      <w:pPr>
        <w:spacing w:line="276" w:lineRule="auto"/>
        <w:ind w:left="-567" w:firstLine="283"/>
        <w:jc w:val="both"/>
        <w:rPr>
          <w:sz w:val="22"/>
          <w:szCs w:val="22"/>
        </w:rPr>
      </w:pPr>
      <w:r w:rsidRPr="001F3B04">
        <w:rPr>
          <w:sz w:val="22"/>
          <w:szCs w:val="22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</w:t>
      </w:r>
      <w:proofErr w:type="gramStart"/>
      <w:r w:rsidRPr="001F3B04">
        <w:rPr>
          <w:sz w:val="22"/>
          <w:szCs w:val="22"/>
        </w:rPr>
        <w:t>позднее</w:t>
      </w:r>
      <w:proofErr w:type="gramEnd"/>
      <w:r w:rsidRPr="001F3B04">
        <w:rPr>
          <w:sz w:val="22"/>
          <w:szCs w:val="22"/>
        </w:rPr>
        <w:t xml:space="preserve"> чем за три рабочих дня до даты окончания срока подачи заявок на участие в аукционе.</w:t>
      </w:r>
    </w:p>
    <w:p w:rsidR="00EC63D3" w:rsidRPr="008145E1" w:rsidRDefault="00EC63D3" w:rsidP="00EC63D3">
      <w:pPr>
        <w:spacing w:line="276" w:lineRule="auto"/>
        <w:ind w:left="-567" w:firstLine="283"/>
        <w:jc w:val="both"/>
        <w:rPr>
          <w:color w:val="FF0000"/>
          <w:sz w:val="22"/>
          <w:szCs w:val="22"/>
        </w:rPr>
      </w:pPr>
      <w:r w:rsidRPr="008145E1">
        <w:rPr>
          <w:sz w:val="22"/>
          <w:szCs w:val="22"/>
        </w:rPr>
        <w:t>В связи с отсутствием у организатора аукциона возможности осуществлять прием запросов о разъяснении положений аукционной документации в форме электронных документов, заявитель подает такой запрос в письменной форме.</w:t>
      </w:r>
      <w:r w:rsidRPr="008145E1">
        <w:rPr>
          <w:color w:val="FF0000"/>
          <w:sz w:val="22"/>
          <w:szCs w:val="22"/>
        </w:rPr>
        <w:t xml:space="preserve"> </w:t>
      </w:r>
    </w:p>
    <w:p w:rsidR="00EC63D3" w:rsidRPr="001F3B04" w:rsidRDefault="00EC63D3" w:rsidP="00EC63D3">
      <w:pPr>
        <w:spacing w:line="276" w:lineRule="auto"/>
        <w:ind w:left="-567" w:firstLine="283"/>
        <w:jc w:val="both"/>
        <w:rPr>
          <w:sz w:val="22"/>
          <w:szCs w:val="22"/>
        </w:rPr>
      </w:pPr>
      <w:r w:rsidRPr="001F3B04">
        <w:rPr>
          <w:sz w:val="22"/>
          <w:szCs w:val="22"/>
        </w:rPr>
        <w:t xml:space="preserve">Ознакомиться с аукционной документацией можно на официальном сайте торгов </w:t>
      </w:r>
      <w:hyperlink r:id="rId9" w:history="1">
        <w:r w:rsidRPr="001F3B04">
          <w:rPr>
            <w:rStyle w:val="a7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7"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7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7"/>
            <w:bCs/>
            <w:i/>
            <w:sz w:val="22"/>
            <w:szCs w:val="22"/>
            <w:lang w:val="en-US"/>
          </w:rPr>
          <w:t>ru</w:t>
        </w:r>
        <w:proofErr w:type="spellEnd"/>
      </w:hyperlink>
      <w:r w:rsidRPr="001F3B04">
        <w:rPr>
          <w:bCs/>
          <w:sz w:val="22"/>
          <w:szCs w:val="22"/>
        </w:rPr>
        <w:t xml:space="preserve">, </w:t>
      </w:r>
      <w:r w:rsidRPr="001F3B04">
        <w:rPr>
          <w:sz w:val="22"/>
          <w:szCs w:val="22"/>
        </w:rPr>
        <w:t>а также</w:t>
      </w:r>
      <w:r w:rsidRPr="001F3B04">
        <w:rPr>
          <w:b/>
          <w:sz w:val="22"/>
          <w:szCs w:val="22"/>
        </w:rPr>
        <w:t xml:space="preserve"> </w:t>
      </w:r>
      <w:r w:rsidRPr="001F3B04">
        <w:rPr>
          <w:sz w:val="22"/>
          <w:szCs w:val="22"/>
        </w:rPr>
        <w:t xml:space="preserve">по адресу: </w:t>
      </w:r>
      <w:proofErr w:type="gramStart"/>
      <w:r w:rsidRPr="001F3B04">
        <w:rPr>
          <w:sz w:val="22"/>
          <w:szCs w:val="22"/>
        </w:rPr>
        <w:t>Пушкинская</w:t>
      </w:r>
      <w:proofErr w:type="gramEnd"/>
      <w:r w:rsidRPr="001F3B04">
        <w:rPr>
          <w:sz w:val="22"/>
          <w:szCs w:val="22"/>
        </w:rPr>
        <w:t xml:space="preserve"> ул., 5, </w:t>
      </w:r>
      <w:r>
        <w:rPr>
          <w:sz w:val="22"/>
          <w:szCs w:val="22"/>
        </w:rPr>
        <w:t xml:space="preserve">г. </w:t>
      </w:r>
      <w:r w:rsidRPr="001F3B04">
        <w:rPr>
          <w:sz w:val="22"/>
          <w:szCs w:val="22"/>
        </w:rPr>
        <w:t>Воронеж,  394036, кабинет №</w:t>
      </w:r>
      <w:r>
        <w:rPr>
          <w:sz w:val="22"/>
          <w:szCs w:val="22"/>
        </w:rPr>
        <w:t xml:space="preserve"> </w:t>
      </w:r>
      <w:r w:rsidRPr="001F3B04">
        <w:rPr>
          <w:sz w:val="22"/>
          <w:szCs w:val="22"/>
        </w:rPr>
        <w:t>3</w:t>
      </w:r>
      <w:r>
        <w:rPr>
          <w:sz w:val="22"/>
          <w:szCs w:val="22"/>
        </w:rPr>
        <w:t>15</w:t>
      </w:r>
      <w:r w:rsidRPr="001F3B04">
        <w:rPr>
          <w:sz w:val="22"/>
          <w:szCs w:val="22"/>
        </w:rPr>
        <w:t xml:space="preserve">, </w:t>
      </w:r>
      <w:r w:rsidRPr="00444570">
        <w:rPr>
          <w:b/>
          <w:sz w:val="22"/>
          <w:szCs w:val="22"/>
          <w:u w:val="single"/>
        </w:rPr>
        <w:t>в рабочие дни с 10 часов 00 минут до 13 часов 00 минут</w:t>
      </w:r>
      <w:r w:rsidRPr="001F3B04">
        <w:rPr>
          <w:sz w:val="22"/>
          <w:szCs w:val="22"/>
        </w:rPr>
        <w:t>.</w:t>
      </w:r>
    </w:p>
    <w:p w:rsidR="00EC63D3" w:rsidRPr="008145E1" w:rsidRDefault="00EC63D3" w:rsidP="00EC63D3">
      <w:pPr>
        <w:spacing w:line="276" w:lineRule="auto"/>
        <w:ind w:left="-567" w:firstLine="283"/>
        <w:jc w:val="both"/>
        <w:rPr>
          <w:sz w:val="22"/>
          <w:szCs w:val="22"/>
        </w:rPr>
      </w:pPr>
      <w:r w:rsidRPr="008145E1">
        <w:rPr>
          <w:sz w:val="22"/>
          <w:szCs w:val="22"/>
        </w:rPr>
        <w:t>Плата за ознакомление с аукционной документацией не установлена.</w:t>
      </w:r>
    </w:p>
    <w:p w:rsidR="00EC63D3" w:rsidRDefault="00EC63D3" w:rsidP="00EC63D3">
      <w:pPr>
        <w:pStyle w:val="a5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proofErr w:type="spellStart"/>
      <w:r w:rsidRPr="000C5FF8">
        <w:rPr>
          <w:sz w:val="22"/>
          <w:szCs w:val="22"/>
          <w:u w:val="single"/>
          <w:lang w:val="en-US"/>
        </w:rPr>
        <w:t>evgromova</w:t>
      </w:r>
      <w:proofErr w:type="spellEnd"/>
      <w:r w:rsidRPr="000C5FF8">
        <w:rPr>
          <w:u w:val="single"/>
          <w:lang w:val="en-US"/>
        </w:rPr>
        <w:fldChar w:fldCharType="begin"/>
      </w:r>
      <w:r w:rsidRPr="000C5FF8">
        <w:rPr>
          <w:u w:val="single"/>
        </w:rPr>
        <w:instrText xml:space="preserve"> </w:instrText>
      </w:r>
      <w:r w:rsidRPr="000C5FF8">
        <w:rPr>
          <w:u w:val="single"/>
          <w:lang w:val="en-US"/>
        </w:rPr>
        <w:instrText>HYPERLINK</w:instrText>
      </w:r>
      <w:r w:rsidRPr="000C5FF8">
        <w:rPr>
          <w:u w:val="single"/>
        </w:rPr>
        <w:instrText xml:space="preserve"> "</w:instrText>
      </w:r>
      <w:r w:rsidRPr="000C5FF8">
        <w:rPr>
          <w:u w:val="single"/>
          <w:lang w:val="en-US"/>
        </w:rPr>
        <w:instrText>mailto</w:instrText>
      </w:r>
      <w:r w:rsidRPr="000C5FF8">
        <w:rPr>
          <w:u w:val="single"/>
        </w:rPr>
        <w:instrText>:</w:instrText>
      </w:r>
      <w:r w:rsidRPr="000C5FF8">
        <w:rPr>
          <w:u w:val="single"/>
          <w:lang w:val="en-US"/>
        </w:rPr>
        <w:instrText>yuskrivosheeva</w:instrText>
      </w:r>
      <w:r w:rsidRPr="000C5FF8">
        <w:rPr>
          <w:u w:val="single"/>
        </w:rPr>
        <w:instrText>@</w:instrText>
      </w:r>
      <w:r w:rsidRPr="000C5FF8">
        <w:rPr>
          <w:u w:val="single"/>
          <w:lang w:val="en-US"/>
        </w:rPr>
        <w:instrText>cityhall</w:instrText>
      </w:r>
      <w:r w:rsidRPr="000C5FF8">
        <w:rPr>
          <w:u w:val="single"/>
        </w:rPr>
        <w:instrText>.</w:instrText>
      </w:r>
      <w:r w:rsidRPr="000C5FF8">
        <w:rPr>
          <w:u w:val="single"/>
          <w:lang w:val="en-US"/>
        </w:rPr>
        <w:instrText>voronezh</w:instrText>
      </w:r>
      <w:r w:rsidRPr="000C5FF8">
        <w:rPr>
          <w:u w:val="single"/>
        </w:rPr>
        <w:instrText>-</w:instrText>
      </w:r>
      <w:r w:rsidRPr="000C5FF8">
        <w:rPr>
          <w:u w:val="single"/>
          <w:lang w:val="en-US"/>
        </w:rPr>
        <w:instrText>city</w:instrText>
      </w:r>
      <w:r w:rsidRPr="000C5FF8">
        <w:rPr>
          <w:u w:val="single"/>
        </w:rPr>
        <w:instrText>.</w:instrText>
      </w:r>
      <w:r w:rsidRPr="000C5FF8">
        <w:rPr>
          <w:u w:val="single"/>
          <w:lang w:val="en-US"/>
        </w:rPr>
        <w:instrText>ru</w:instrText>
      </w:r>
      <w:r w:rsidRPr="000C5FF8">
        <w:rPr>
          <w:u w:val="single"/>
        </w:rPr>
        <w:instrText xml:space="preserve">" </w:instrText>
      </w:r>
      <w:r w:rsidRPr="000C5FF8">
        <w:rPr>
          <w:u w:val="single"/>
          <w:lang w:val="en-US"/>
        </w:rPr>
        <w:fldChar w:fldCharType="separate"/>
      </w:r>
      <w:r w:rsidRPr="000C5FF8">
        <w:rPr>
          <w:rStyle w:val="a7"/>
        </w:rPr>
        <w:t>@</w:t>
      </w:r>
      <w:proofErr w:type="spellStart"/>
      <w:r w:rsidRPr="000C5FF8">
        <w:rPr>
          <w:rStyle w:val="a7"/>
          <w:lang w:val="en-US"/>
        </w:rPr>
        <w:t>cityhall</w:t>
      </w:r>
      <w:proofErr w:type="spellEnd"/>
      <w:r w:rsidRPr="000C5FF8">
        <w:rPr>
          <w:rStyle w:val="a7"/>
        </w:rPr>
        <w:t>.</w:t>
      </w:r>
      <w:proofErr w:type="spellStart"/>
      <w:r w:rsidRPr="000C5FF8">
        <w:rPr>
          <w:rStyle w:val="a7"/>
          <w:lang w:val="en-US"/>
        </w:rPr>
        <w:t>voronezh</w:t>
      </w:r>
      <w:proofErr w:type="spellEnd"/>
      <w:r w:rsidRPr="000C5FF8">
        <w:rPr>
          <w:rStyle w:val="a7"/>
        </w:rPr>
        <w:t>-</w:t>
      </w:r>
      <w:r w:rsidRPr="000C5FF8">
        <w:rPr>
          <w:rStyle w:val="a7"/>
          <w:lang w:val="en-US"/>
        </w:rPr>
        <w:t>city</w:t>
      </w:r>
      <w:r w:rsidRPr="000C5FF8">
        <w:rPr>
          <w:rStyle w:val="a7"/>
        </w:rPr>
        <w:t>.</w:t>
      </w:r>
      <w:proofErr w:type="spellStart"/>
      <w:r w:rsidRPr="000C5FF8">
        <w:rPr>
          <w:rStyle w:val="a7"/>
          <w:lang w:val="en-US"/>
        </w:rPr>
        <w:t>ru</w:t>
      </w:r>
      <w:proofErr w:type="spellEnd"/>
      <w:r w:rsidRPr="000C5FF8">
        <w:rPr>
          <w:u w:val="single"/>
          <w:lang w:val="en-US"/>
        </w:rPr>
        <w:fldChar w:fldCharType="end"/>
      </w:r>
      <w:r w:rsidRPr="00CC33C8">
        <w:t>.</w:t>
      </w:r>
      <w:r w:rsidRPr="00400542">
        <w:rPr>
          <w:sz w:val="22"/>
          <w:szCs w:val="22"/>
        </w:rPr>
        <w:t xml:space="preserve"> </w:t>
      </w:r>
    </w:p>
    <w:p w:rsidR="00EC63D3" w:rsidRPr="001F3B04" w:rsidRDefault="00EC63D3" w:rsidP="00EC63D3">
      <w:pPr>
        <w:pStyle w:val="a5"/>
        <w:spacing w:before="60"/>
        <w:ind w:left="-567" w:right="49" w:firstLine="283"/>
        <w:rPr>
          <w:sz w:val="22"/>
          <w:szCs w:val="22"/>
        </w:rPr>
      </w:pPr>
      <w:r w:rsidRPr="001F3B04">
        <w:rPr>
          <w:sz w:val="22"/>
          <w:szCs w:val="22"/>
        </w:rPr>
        <w:t xml:space="preserve">Контактные телефоны: </w:t>
      </w:r>
      <w:r>
        <w:rPr>
          <w:sz w:val="22"/>
          <w:szCs w:val="22"/>
        </w:rPr>
        <w:t>8(473)255-39-58</w:t>
      </w:r>
      <w:r w:rsidRPr="001F3B04">
        <w:rPr>
          <w:sz w:val="22"/>
          <w:szCs w:val="22"/>
        </w:rPr>
        <w:t xml:space="preserve"> – </w:t>
      </w:r>
      <w:r>
        <w:rPr>
          <w:sz w:val="22"/>
          <w:szCs w:val="22"/>
        </w:rPr>
        <w:t>Громова Елизавета Владимировна.</w:t>
      </w:r>
      <w:r w:rsidRPr="001F3B04">
        <w:rPr>
          <w:sz w:val="22"/>
          <w:szCs w:val="22"/>
        </w:rPr>
        <w:t xml:space="preserve"> </w:t>
      </w:r>
    </w:p>
    <w:p w:rsidR="00EC63D3" w:rsidRPr="001F3B04" w:rsidRDefault="00EC63D3" w:rsidP="00EC63D3">
      <w:pPr>
        <w:ind w:left="-567" w:right="190"/>
        <w:jc w:val="both"/>
        <w:rPr>
          <w:sz w:val="22"/>
          <w:szCs w:val="22"/>
        </w:rPr>
      </w:pPr>
    </w:p>
    <w:p w:rsidR="00EC63D3" w:rsidRPr="001F3B04" w:rsidRDefault="00EC63D3" w:rsidP="00EC63D3">
      <w:pPr>
        <w:ind w:left="-567" w:right="190"/>
        <w:jc w:val="both"/>
        <w:rPr>
          <w:sz w:val="22"/>
          <w:szCs w:val="22"/>
        </w:rPr>
      </w:pPr>
    </w:p>
    <w:p w:rsidR="002A7805" w:rsidRDefault="002A7805" w:rsidP="00EC63D3">
      <w:pPr>
        <w:ind w:left="-567" w:right="190"/>
        <w:jc w:val="both"/>
      </w:pPr>
    </w:p>
    <w:sectPr w:rsidR="002A7805" w:rsidSect="00F82DE5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B0DBB8"/>
    <w:lvl w:ilvl="0">
      <w:numFmt w:val="decimal"/>
      <w:lvlText w:val="*"/>
      <w:lvlJc w:val="left"/>
    </w:lvl>
  </w:abstractNum>
  <w:abstractNum w:abstractNumId="1">
    <w:nsid w:val="60B70F41"/>
    <w:multiLevelType w:val="hybridMultilevel"/>
    <w:tmpl w:val="DAEC4BD2"/>
    <w:lvl w:ilvl="0" w:tplc="72F8196E">
      <w:start w:val="38"/>
      <w:numFmt w:val="bullet"/>
      <w:lvlText w:val="-"/>
      <w:lvlJc w:val="left"/>
      <w:pPr>
        <w:tabs>
          <w:tab w:val="num" w:pos="-162"/>
        </w:tabs>
        <w:ind w:left="-1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8"/>
        </w:tabs>
        <w:ind w:left="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-284" w:hanging="283"/>
        </w:pPr>
        <w:rPr>
          <w:rFonts w:ascii="Wingdings" w:hAnsi="Wingdings" w:hint="default"/>
          <w:b/>
          <w:i w:val="0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7253F"/>
    <w:rsid w:val="000141DE"/>
    <w:rsid w:val="000261A4"/>
    <w:rsid w:val="00033997"/>
    <w:rsid w:val="00057F35"/>
    <w:rsid w:val="00064B57"/>
    <w:rsid w:val="00073546"/>
    <w:rsid w:val="000777B6"/>
    <w:rsid w:val="000777C7"/>
    <w:rsid w:val="0008252F"/>
    <w:rsid w:val="00084A5D"/>
    <w:rsid w:val="00087A0B"/>
    <w:rsid w:val="000A4025"/>
    <w:rsid w:val="000A4DBA"/>
    <w:rsid w:val="000A59FD"/>
    <w:rsid w:val="000D2403"/>
    <w:rsid w:val="000D25E2"/>
    <w:rsid w:val="000E20B3"/>
    <w:rsid w:val="001012C6"/>
    <w:rsid w:val="00107F1A"/>
    <w:rsid w:val="00110083"/>
    <w:rsid w:val="00117B3F"/>
    <w:rsid w:val="001250C5"/>
    <w:rsid w:val="00125CBC"/>
    <w:rsid w:val="00133CD6"/>
    <w:rsid w:val="0014231D"/>
    <w:rsid w:val="001443D4"/>
    <w:rsid w:val="00144882"/>
    <w:rsid w:val="00166BC7"/>
    <w:rsid w:val="0016716E"/>
    <w:rsid w:val="00182A35"/>
    <w:rsid w:val="00182B61"/>
    <w:rsid w:val="001A7317"/>
    <w:rsid w:val="001B7224"/>
    <w:rsid w:val="001C35AF"/>
    <w:rsid w:val="001D205B"/>
    <w:rsid w:val="002477E4"/>
    <w:rsid w:val="0025641E"/>
    <w:rsid w:val="0026494E"/>
    <w:rsid w:val="002736CB"/>
    <w:rsid w:val="00277D6A"/>
    <w:rsid w:val="00283944"/>
    <w:rsid w:val="00285E34"/>
    <w:rsid w:val="002A7805"/>
    <w:rsid w:val="002B01DF"/>
    <w:rsid w:val="002C4F51"/>
    <w:rsid w:val="002D0278"/>
    <w:rsid w:val="002E0E63"/>
    <w:rsid w:val="002F5ACB"/>
    <w:rsid w:val="00301EF0"/>
    <w:rsid w:val="003100BE"/>
    <w:rsid w:val="00312031"/>
    <w:rsid w:val="00315102"/>
    <w:rsid w:val="00315BB6"/>
    <w:rsid w:val="00340D1E"/>
    <w:rsid w:val="00364DCF"/>
    <w:rsid w:val="003713CD"/>
    <w:rsid w:val="003763D4"/>
    <w:rsid w:val="00395C9A"/>
    <w:rsid w:val="003A6CB3"/>
    <w:rsid w:val="003A7131"/>
    <w:rsid w:val="003B5CB9"/>
    <w:rsid w:val="003D1758"/>
    <w:rsid w:val="003D520A"/>
    <w:rsid w:val="003D6176"/>
    <w:rsid w:val="003D76A7"/>
    <w:rsid w:val="003E1D22"/>
    <w:rsid w:val="004131F2"/>
    <w:rsid w:val="00421679"/>
    <w:rsid w:val="004444BE"/>
    <w:rsid w:val="00454F10"/>
    <w:rsid w:val="00461CC1"/>
    <w:rsid w:val="00463EEF"/>
    <w:rsid w:val="0048768E"/>
    <w:rsid w:val="004965DA"/>
    <w:rsid w:val="004A61C7"/>
    <w:rsid w:val="004D1695"/>
    <w:rsid w:val="00500120"/>
    <w:rsid w:val="0050311E"/>
    <w:rsid w:val="00525836"/>
    <w:rsid w:val="00525EDB"/>
    <w:rsid w:val="00534F4D"/>
    <w:rsid w:val="00535898"/>
    <w:rsid w:val="00537134"/>
    <w:rsid w:val="00543E5B"/>
    <w:rsid w:val="00544BAA"/>
    <w:rsid w:val="005545BC"/>
    <w:rsid w:val="00560217"/>
    <w:rsid w:val="00573200"/>
    <w:rsid w:val="005748A7"/>
    <w:rsid w:val="00575693"/>
    <w:rsid w:val="005773BC"/>
    <w:rsid w:val="005777A3"/>
    <w:rsid w:val="00591709"/>
    <w:rsid w:val="00595416"/>
    <w:rsid w:val="005A6F62"/>
    <w:rsid w:val="005B1825"/>
    <w:rsid w:val="005D3CC6"/>
    <w:rsid w:val="005E0785"/>
    <w:rsid w:val="005F30F8"/>
    <w:rsid w:val="005F3951"/>
    <w:rsid w:val="006028DE"/>
    <w:rsid w:val="00605063"/>
    <w:rsid w:val="00621C42"/>
    <w:rsid w:val="00622523"/>
    <w:rsid w:val="00622F7E"/>
    <w:rsid w:val="00631FAB"/>
    <w:rsid w:val="006413A5"/>
    <w:rsid w:val="006421D1"/>
    <w:rsid w:val="006A0F6B"/>
    <w:rsid w:val="006B142E"/>
    <w:rsid w:val="006B41B5"/>
    <w:rsid w:val="006B7A91"/>
    <w:rsid w:val="006C2F38"/>
    <w:rsid w:val="006C3051"/>
    <w:rsid w:val="00712F6B"/>
    <w:rsid w:val="00735B3F"/>
    <w:rsid w:val="00754C01"/>
    <w:rsid w:val="00765DBA"/>
    <w:rsid w:val="00775095"/>
    <w:rsid w:val="00781798"/>
    <w:rsid w:val="007849D0"/>
    <w:rsid w:val="00791104"/>
    <w:rsid w:val="007A02D6"/>
    <w:rsid w:val="007B5999"/>
    <w:rsid w:val="007C1298"/>
    <w:rsid w:val="007E0262"/>
    <w:rsid w:val="007F0AB1"/>
    <w:rsid w:val="007F2ED2"/>
    <w:rsid w:val="00806E72"/>
    <w:rsid w:val="00831303"/>
    <w:rsid w:val="008348A7"/>
    <w:rsid w:val="00841985"/>
    <w:rsid w:val="0085635B"/>
    <w:rsid w:val="00862691"/>
    <w:rsid w:val="00872046"/>
    <w:rsid w:val="0087253F"/>
    <w:rsid w:val="008839A4"/>
    <w:rsid w:val="00896867"/>
    <w:rsid w:val="008A3B3A"/>
    <w:rsid w:val="008C0278"/>
    <w:rsid w:val="008D28A8"/>
    <w:rsid w:val="008E27CB"/>
    <w:rsid w:val="008F3C83"/>
    <w:rsid w:val="009010A9"/>
    <w:rsid w:val="009159DF"/>
    <w:rsid w:val="00920DF5"/>
    <w:rsid w:val="00920E29"/>
    <w:rsid w:val="0094182F"/>
    <w:rsid w:val="00942378"/>
    <w:rsid w:val="00955EE5"/>
    <w:rsid w:val="00956789"/>
    <w:rsid w:val="009713E8"/>
    <w:rsid w:val="00976760"/>
    <w:rsid w:val="00994E6C"/>
    <w:rsid w:val="009A00D8"/>
    <w:rsid w:val="009B3FD9"/>
    <w:rsid w:val="009B645E"/>
    <w:rsid w:val="009C101D"/>
    <w:rsid w:val="009D4BFA"/>
    <w:rsid w:val="009D7CF6"/>
    <w:rsid w:val="009E0537"/>
    <w:rsid w:val="00A01F10"/>
    <w:rsid w:val="00A32B25"/>
    <w:rsid w:val="00A55775"/>
    <w:rsid w:val="00A56AA1"/>
    <w:rsid w:val="00A614CC"/>
    <w:rsid w:val="00A636F4"/>
    <w:rsid w:val="00A852ED"/>
    <w:rsid w:val="00AC0DC9"/>
    <w:rsid w:val="00AE2D4A"/>
    <w:rsid w:val="00AE6169"/>
    <w:rsid w:val="00AF70F9"/>
    <w:rsid w:val="00B40F3E"/>
    <w:rsid w:val="00B411FF"/>
    <w:rsid w:val="00B42821"/>
    <w:rsid w:val="00B4445C"/>
    <w:rsid w:val="00B64296"/>
    <w:rsid w:val="00B65B74"/>
    <w:rsid w:val="00B822A6"/>
    <w:rsid w:val="00B82FA5"/>
    <w:rsid w:val="00B95012"/>
    <w:rsid w:val="00BC6E2A"/>
    <w:rsid w:val="00BD30A4"/>
    <w:rsid w:val="00BE7487"/>
    <w:rsid w:val="00C07146"/>
    <w:rsid w:val="00C12DCD"/>
    <w:rsid w:val="00C3102F"/>
    <w:rsid w:val="00C34719"/>
    <w:rsid w:val="00C36971"/>
    <w:rsid w:val="00C3716F"/>
    <w:rsid w:val="00C377E9"/>
    <w:rsid w:val="00C44A88"/>
    <w:rsid w:val="00C45C12"/>
    <w:rsid w:val="00C61159"/>
    <w:rsid w:val="00C73778"/>
    <w:rsid w:val="00C822EB"/>
    <w:rsid w:val="00C85000"/>
    <w:rsid w:val="00C94748"/>
    <w:rsid w:val="00CA1552"/>
    <w:rsid w:val="00CB525A"/>
    <w:rsid w:val="00CC6416"/>
    <w:rsid w:val="00CD4741"/>
    <w:rsid w:val="00CF4115"/>
    <w:rsid w:val="00D01E8C"/>
    <w:rsid w:val="00D14B97"/>
    <w:rsid w:val="00D30FBD"/>
    <w:rsid w:val="00D5225F"/>
    <w:rsid w:val="00D67722"/>
    <w:rsid w:val="00D763FC"/>
    <w:rsid w:val="00DA0375"/>
    <w:rsid w:val="00DB123E"/>
    <w:rsid w:val="00DB25B4"/>
    <w:rsid w:val="00DD01FC"/>
    <w:rsid w:val="00E1136C"/>
    <w:rsid w:val="00E15185"/>
    <w:rsid w:val="00E15CFC"/>
    <w:rsid w:val="00E4747D"/>
    <w:rsid w:val="00E50A3D"/>
    <w:rsid w:val="00E71A9D"/>
    <w:rsid w:val="00E77928"/>
    <w:rsid w:val="00E83485"/>
    <w:rsid w:val="00EB18EF"/>
    <w:rsid w:val="00EC043F"/>
    <w:rsid w:val="00EC63D3"/>
    <w:rsid w:val="00ED2EFD"/>
    <w:rsid w:val="00ED7640"/>
    <w:rsid w:val="00EF002A"/>
    <w:rsid w:val="00EF7A01"/>
    <w:rsid w:val="00F00984"/>
    <w:rsid w:val="00F0179C"/>
    <w:rsid w:val="00F04440"/>
    <w:rsid w:val="00F0731F"/>
    <w:rsid w:val="00F12176"/>
    <w:rsid w:val="00F17D45"/>
    <w:rsid w:val="00F2314D"/>
    <w:rsid w:val="00F238CC"/>
    <w:rsid w:val="00F43E86"/>
    <w:rsid w:val="00F445C2"/>
    <w:rsid w:val="00F56F75"/>
    <w:rsid w:val="00F82DE5"/>
    <w:rsid w:val="00F8649C"/>
    <w:rsid w:val="00F93138"/>
    <w:rsid w:val="00F97C0C"/>
    <w:rsid w:val="00FA157F"/>
    <w:rsid w:val="00FB5321"/>
    <w:rsid w:val="00FC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5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D1758"/>
    <w:pPr>
      <w:keepNext/>
      <w:ind w:right="190"/>
      <w:jc w:val="center"/>
    </w:pPr>
    <w:rPr>
      <w:b/>
      <w:sz w:val="16"/>
    </w:rPr>
  </w:style>
  <w:style w:type="paragraph" w:styleId="a3">
    <w:name w:val="Title"/>
    <w:basedOn w:val="a"/>
    <w:qFormat/>
    <w:rsid w:val="003D1758"/>
    <w:pPr>
      <w:jc w:val="center"/>
    </w:pPr>
    <w:rPr>
      <w:rFonts w:ascii="Bookman Old Style" w:hAnsi="Bookman Old Style"/>
      <w:b/>
      <w:i/>
      <w:sz w:val="24"/>
    </w:rPr>
  </w:style>
  <w:style w:type="paragraph" w:styleId="a4">
    <w:name w:val="Subtitle"/>
    <w:basedOn w:val="a"/>
    <w:qFormat/>
    <w:rsid w:val="003D1758"/>
    <w:pPr>
      <w:jc w:val="center"/>
    </w:pPr>
    <w:rPr>
      <w:b/>
      <w:sz w:val="22"/>
    </w:rPr>
  </w:style>
  <w:style w:type="paragraph" w:styleId="a5">
    <w:name w:val="Body Text"/>
    <w:basedOn w:val="a"/>
    <w:link w:val="a6"/>
    <w:semiHidden/>
    <w:rsid w:val="003D1758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4965DA"/>
    <w:pPr>
      <w:jc w:val="both"/>
      <w:textAlignment w:val="auto"/>
    </w:pPr>
    <w:rPr>
      <w:sz w:val="24"/>
    </w:rPr>
  </w:style>
  <w:style w:type="paragraph" w:customStyle="1" w:styleId="210">
    <w:name w:val="Основной текст с отступом 21"/>
    <w:basedOn w:val="a"/>
    <w:rsid w:val="004965DA"/>
    <w:pPr>
      <w:ind w:firstLine="851"/>
      <w:jc w:val="both"/>
      <w:textAlignment w:val="auto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EC63D3"/>
    <w:rPr>
      <w:sz w:val="24"/>
    </w:rPr>
  </w:style>
  <w:style w:type="character" w:styleId="a7">
    <w:name w:val="Hyperlink"/>
    <w:basedOn w:val="a0"/>
    <w:uiPriority w:val="99"/>
    <w:unhideWhenUsed/>
    <w:rsid w:val="00EC63D3"/>
    <w:rPr>
      <w:color w:val="0000FF"/>
      <w:u w:val="single"/>
    </w:rPr>
  </w:style>
  <w:style w:type="paragraph" w:customStyle="1" w:styleId="ConsPlusTitle">
    <w:name w:val="ConsPlusTitle"/>
    <w:uiPriority w:val="99"/>
    <w:rsid w:val="00EC63D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EC6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00DF-7351-48FD-9350-EE348A6C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О Н Н О Е   С О О Б Щ Е Н И Е</vt:lpstr>
    </vt:vector>
  </TitlesOfParts>
  <Company>1</Company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 С О О Б Щ Е Н И Е</dc:title>
  <dc:subject/>
  <dc:creator>Alexandre Katalov</dc:creator>
  <cp:keywords/>
  <dc:description/>
  <cp:lastModifiedBy>evgromova</cp:lastModifiedBy>
  <cp:revision>29</cp:revision>
  <cp:lastPrinted>2010-02-17T10:16:00Z</cp:lastPrinted>
  <dcterms:created xsi:type="dcterms:W3CDTF">2010-09-24T12:38:00Z</dcterms:created>
  <dcterms:modified xsi:type="dcterms:W3CDTF">2012-03-14T05:26:00Z</dcterms:modified>
</cp:coreProperties>
</file>